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4124" w14:textId="1181B16E" w:rsidR="00444D17" w:rsidRPr="00444D17" w:rsidRDefault="00444D17" w:rsidP="00444D17">
      <w:pPr>
        <w:pStyle w:val="StyleTitle"/>
        <w:spacing w:after="120"/>
        <w:rPr>
          <w:rFonts w:ascii="Arial" w:hAnsi="Arial"/>
          <w:sz w:val="28"/>
          <w:szCs w:val="28"/>
          <w:lang w:val="id-ID"/>
        </w:rPr>
      </w:pPr>
      <w:r w:rsidRPr="00444D17">
        <w:rPr>
          <w:rFonts w:ascii="Arial" w:hAnsi="Arial"/>
          <w:sz w:val="28"/>
          <w:szCs w:val="28"/>
          <w:lang w:val="id-ID"/>
        </w:rPr>
        <w:t>PENGARUH PERTUMBUHAN DAN PRODUKSI RUMPUT</w:t>
      </w:r>
      <w:r>
        <w:rPr>
          <w:rFonts w:ascii="Arial" w:hAnsi="Arial"/>
          <w:sz w:val="28"/>
          <w:szCs w:val="28"/>
          <w:lang w:val="id-ID"/>
        </w:rPr>
        <w:t xml:space="preserve"> </w:t>
      </w:r>
      <w:r w:rsidRPr="00444D17">
        <w:rPr>
          <w:rFonts w:ascii="Arial" w:hAnsi="Arial"/>
          <w:sz w:val="28"/>
          <w:szCs w:val="28"/>
          <w:lang w:val="id-ID"/>
        </w:rPr>
        <w:t>PAKCHONG (</w:t>
      </w:r>
      <w:r w:rsidR="004168E9" w:rsidRPr="00444D17">
        <w:rPr>
          <w:rFonts w:ascii="Arial" w:hAnsi="Arial"/>
          <w:i/>
          <w:sz w:val="28"/>
          <w:szCs w:val="28"/>
          <w:lang w:val="id-ID"/>
        </w:rPr>
        <w:t>PENNISETUM PURPUREUM CV THAILAND</w:t>
      </w:r>
      <w:r w:rsidRPr="00444D17">
        <w:rPr>
          <w:rFonts w:ascii="Arial" w:hAnsi="Arial"/>
          <w:i/>
          <w:sz w:val="28"/>
          <w:szCs w:val="28"/>
          <w:lang w:val="id-ID"/>
        </w:rPr>
        <w:t xml:space="preserve">) </w:t>
      </w:r>
      <w:r w:rsidRPr="00444D17">
        <w:rPr>
          <w:rFonts w:ascii="Arial" w:hAnsi="Arial"/>
          <w:sz w:val="28"/>
          <w:szCs w:val="28"/>
          <w:lang w:val="id-ID"/>
        </w:rPr>
        <w:t>DENGAN PEMBERIAN PUPUK</w:t>
      </w:r>
      <w:r>
        <w:rPr>
          <w:rFonts w:ascii="Arial" w:hAnsi="Arial"/>
          <w:sz w:val="28"/>
          <w:szCs w:val="28"/>
          <w:lang w:val="id-ID"/>
        </w:rPr>
        <w:t xml:space="preserve"> </w:t>
      </w:r>
      <w:r w:rsidRPr="00444D17">
        <w:rPr>
          <w:rFonts w:ascii="Arial" w:hAnsi="Arial"/>
          <w:sz w:val="28"/>
          <w:szCs w:val="28"/>
          <w:lang w:val="id-ID"/>
        </w:rPr>
        <w:t>ORGANIK CAIR (POC) FERMENTASI DENGAN EM4</w:t>
      </w:r>
    </w:p>
    <w:p w14:paraId="6289134D" w14:textId="3C15F4B3" w:rsidR="00445299" w:rsidRPr="00675240" w:rsidRDefault="00445299" w:rsidP="00445299">
      <w:pPr>
        <w:pStyle w:val="StyleTitle"/>
        <w:spacing w:after="120"/>
        <w:rPr>
          <w:rFonts w:ascii="Arial" w:hAnsi="Arial"/>
          <w:sz w:val="28"/>
          <w:szCs w:val="28"/>
        </w:rPr>
      </w:pPr>
    </w:p>
    <w:p w14:paraId="7160C520" w14:textId="17DEF933" w:rsidR="00444D17" w:rsidRDefault="00444D17" w:rsidP="00444D17">
      <w:pPr>
        <w:jc w:val="center"/>
        <w:rPr>
          <w:rFonts w:ascii="Arial" w:hAnsi="Arial" w:cs="Arial"/>
          <w:b/>
          <w:bCs/>
          <w:i/>
          <w:kern w:val="1"/>
          <w:sz w:val="28"/>
          <w:szCs w:val="28"/>
          <w:lang w:eastAsia="ar-SA"/>
        </w:rPr>
      </w:pPr>
      <w:r w:rsidRPr="00444D17">
        <w:rPr>
          <w:rFonts w:ascii="Arial" w:hAnsi="Arial" w:cs="Arial"/>
          <w:b/>
          <w:bCs/>
          <w:i/>
          <w:kern w:val="1"/>
          <w:sz w:val="28"/>
          <w:szCs w:val="28"/>
          <w:lang w:eastAsia="ar-SA"/>
        </w:rPr>
        <w:t>THE EFFECT OF GROWTH AND PRODUCTION OF PAKCHONG</w:t>
      </w:r>
      <w:r>
        <w:rPr>
          <w:rFonts w:ascii="Arial" w:hAnsi="Arial" w:cs="Arial"/>
          <w:b/>
          <w:bCs/>
          <w:i/>
          <w:kern w:val="1"/>
          <w:sz w:val="28"/>
          <w:szCs w:val="28"/>
          <w:lang w:eastAsia="ar-SA"/>
        </w:rPr>
        <w:t xml:space="preserve"> </w:t>
      </w:r>
      <w:r w:rsidRPr="00444D17">
        <w:rPr>
          <w:rFonts w:ascii="Arial" w:hAnsi="Arial" w:cs="Arial"/>
          <w:b/>
          <w:bCs/>
          <w:i/>
          <w:kern w:val="1"/>
          <w:sz w:val="28"/>
          <w:szCs w:val="28"/>
          <w:lang w:eastAsia="ar-SA"/>
        </w:rPr>
        <w:t>GRASS (</w:t>
      </w:r>
      <w:r w:rsidR="004168E9" w:rsidRPr="00444D17">
        <w:rPr>
          <w:rFonts w:ascii="Arial" w:hAnsi="Arial" w:cs="Arial"/>
          <w:b/>
          <w:bCs/>
          <w:i/>
          <w:kern w:val="1"/>
          <w:sz w:val="28"/>
          <w:szCs w:val="28"/>
          <w:lang w:eastAsia="ar-SA"/>
        </w:rPr>
        <w:t xml:space="preserve">PENNISETUM PURPUREUM CV THAILAND) </w:t>
      </w:r>
      <w:r w:rsidRPr="00444D17">
        <w:rPr>
          <w:rFonts w:ascii="Arial" w:hAnsi="Arial" w:cs="Arial"/>
          <w:b/>
          <w:bCs/>
          <w:i/>
          <w:kern w:val="1"/>
          <w:sz w:val="28"/>
          <w:szCs w:val="28"/>
          <w:lang w:eastAsia="ar-SA"/>
        </w:rPr>
        <w:t>WITH THE</w:t>
      </w:r>
      <w:r>
        <w:rPr>
          <w:rFonts w:ascii="Arial" w:hAnsi="Arial" w:cs="Arial"/>
          <w:b/>
          <w:bCs/>
          <w:i/>
          <w:kern w:val="1"/>
          <w:sz w:val="28"/>
          <w:szCs w:val="28"/>
          <w:lang w:eastAsia="ar-SA"/>
        </w:rPr>
        <w:t xml:space="preserve"> </w:t>
      </w:r>
      <w:r w:rsidRPr="00444D17">
        <w:rPr>
          <w:rFonts w:ascii="Arial" w:hAnsi="Arial" w:cs="Arial"/>
          <w:b/>
          <w:bCs/>
          <w:i/>
          <w:kern w:val="1"/>
          <w:sz w:val="28"/>
          <w:szCs w:val="28"/>
          <w:lang w:eastAsia="ar-SA"/>
        </w:rPr>
        <w:t>APPLICATION OF LIQUID ORGANIC FERTILIZER (POC) FERMENTED WITH EM4</w:t>
      </w:r>
    </w:p>
    <w:p w14:paraId="25AEE856" w14:textId="77777777" w:rsidR="004168E9" w:rsidRPr="00444D17" w:rsidRDefault="004168E9" w:rsidP="00444D17">
      <w:pPr>
        <w:jc w:val="center"/>
        <w:rPr>
          <w:rFonts w:ascii="Arial" w:hAnsi="Arial" w:cs="Arial"/>
          <w:b/>
          <w:bCs/>
          <w:i/>
          <w:kern w:val="1"/>
          <w:sz w:val="28"/>
          <w:szCs w:val="28"/>
          <w:lang w:eastAsia="ar-SA"/>
        </w:rPr>
      </w:pPr>
    </w:p>
    <w:p w14:paraId="4AC5272D" w14:textId="69C28B6F" w:rsidR="00BB3D38" w:rsidRPr="00675240" w:rsidRDefault="00444D17" w:rsidP="00BB3D38">
      <w:pPr>
        <w:pStyle w:val="Author"/>
        <w:rPr>
          <w:rFonts w:ascii="Arial" w:hAnsi="Arial" w:cs="Arial"/>
          <w:sz w:val="22"/>
          <w:szCs w:val="22"/>
        </w:rPr>
      </w:pPr>
      <w:r w:rsidRPr="00444D17">
        <w:rPr>
          <w:rFonts w:ascii="Arial" w:hAnsi="Arial" w:cs="Arial"/>
          <w:sz w:val="22"/>
          <w:szCs w:val="22"/>
          <w:lang w:val="id-ID"/>
        </w:rPr>
        <w:t>M</w:t>
      </w:r>
      <w:r w:rsidR="007334F6">
        <w:rPr>
          <w:rFonts w:ascii="Arial" w:hAnsi="Arial" w:cs="Arial"/>
          <w:sz w:val="22"/>
          <w:szCs w:val="22"/>
          <w:lang w:val="id-ID"/>
        </w:rPr>
        <w:t>hd</w:t>
      </w:r>
      <w:r w:rsidRPr="00444D17">
        <w:rPr>
          <w:rFonts w:ascii="Arial" w:hAnsi="Arial" w:cs="Arial"/>
          <w:sz w:val="22"/>
          <w:szCs w:val="22"/>
          <w:lang w:val="id-ID"/>
        </w:rPr>
        <w:t xml:space="preserve"> Insyafillah</w:t>
      </w:r>
      <w:r w:rsidRPr="00444D17">
        <w:rPr>
          <w:rFonts w:ascii="Arial" w:hAnsi="Arial" w:cs="Arial"/>
          <w:sz w:val="22"/>
          <w:szCs w:val="22"/>
          <w:vertAlign w:val="superscript"/>
          <w:lang w:val="id-ID"/>
        </w:rPr>
        <w:t xml:space="preserve"> </w:t>
      </w:r>
      <w:r w:rsidR="00ED704B" w:rsidRPr="00675240">
        <w:rPr>
          <w:rFonts w:ascii="Arial" w:hAnsi="Arial" w:cs="Arial"/>
          <w:sz w:val="22"/>
          <w:szCs w:val="22"/>
          <w:vertAlign w:val="superscript"/>
        </w:rPr>
        <w:t>1*</w:t>
      </w:r>
      <w:r w:rsidR="005853B2" w:rsidRPr="00675240">
        <w:rPr>
          <w:rFonts w:ascii="Arial" w:hAnsi="Arial" w:cs="Arial"/>
          <w:sz w:val="22"/>
          <w:szCs w:val="22"/>
        </w:rPr>
        <w:t xml:space="preserve">, </w:t>
      </w:r>
      <w:proofErr w:type="spellStart"/>
      <w:r w:rsidR="001203DC">
        <w:rPr>
          <w:rFonts w:ascii="Arial" w:hAnsi="Arial" w:cs="Arial"/>
          <w:sz w:val="22"/>
          <w:szCs w:val="22"/>
        </w:rPr>
        <w:t>Meriksa</w:t>
      </w:r>
      <w:proofErr w:type="spellEnd"/>
      <w:r w:rsidR="001203DC">
        <w:rPr>
          <w:rFonts w:ascii="Arial" w:hAnsi="Arial" w:cs="Arial"/>
          <w:sz w:val="22"/>
          <w:szCs w:val="22"/>
        </w:rPr>
        <w:t xml:space="preserve"> Sembiring</w:t>
      </w:r>
      <w:r w:rsidR="00B6236B">
        <w:rPr>
          <w:rFonts w:ascii="Arial" w:hAnsi="Arial" w:cs="Arial"/>
          <w:sz w:val="22"/>
          <w:szCs w:val="22"/>
          <w:vertAlign w:val="superscript"/>
        </w:rPr>
        <w:t>2</w:t>
      </w:r>
    </w:p>
    <w:p w14:paraId="087CB5C8" w14:textId="77777777" w:rsidR="00BB3D38" w:rsidRPr="00675240" w:rsidRDefault="00BB3D38" w:rsidP="00BB3D38">
      <w:pPr>
        <w:jc w:val="center"/>
        <w:rPr>
          <w:rFonts w:ascii="Arial" w:hAnsi="Arial" w:cs="Arial"/>
          <w:sz w:val="22"/>
          <w:szCs w:val="22"/>
          <w:lang w:val="id-ID"/>
        </w:rPr>
      </w:pPr>
    </w:p>
    <w:p w14:paraId="33566843" w14:textId="1C83CE9D" w:rsidR="00BB3D38" w:rsidRPr="00675240" w:rsidRDefault="00ED704B" w:rsidP="00ED704B">
      <w:pPr>
        <w:jc w:val="center"/>
        <w:rPr>
          <w:rFonts w:ascii="Arial" w:hAnsi="Arial" w:cs="Arial"/>
          <w:sz w:val="20"/>
          <w:szCs w:val="20"/>
          <w:lang w:val="id-ID"/>
        </w:rPr>
      </w:pPr>
      <w:r w:rsidRPr="00675240">
        <w:rPr>
          <w:rFonts w:ascii="Arial" w:hAnsi="Arial" w:cs="Arial"/>
          <w:sz w:val="20"/>
          <w:szCs w:val="20"/>
          <w:vertAlign w:val="superscript"/>
        </w:rPr>
        <w:t>1</w:t>
      </w:r>
      <w:r w:rsidR="00E75E8A" w:rsidRPr="00675240">
        <w:rPr>
          <w:rFonts w:ascii="Arial" w:hAnsi="Arial" w:cs="Arial"/>
          <w:sz w:val="20"/>
          <w:szCs w:val="20"/>
          <w:lang w:val="id-ID"/>
        </w:rPr>
        <w:t xml:space="preserve">Program Studi </w:t>
      </w:r>
      <w:r w:rsidR="001203DC">
        <w:rPr>
          <w:rFonts w:ascii="Arial" w:hAnsi="Arial" w:cs="Arial"/>
          <w:sz w:val="20"/>
          <w:szCs w:val="20"/>
          <w:lang w:val="id-ID"/>
        </w:rPr>
        <w:t>Peternakan</w:t>
      </w:r>
      <w:r w:rsidR="00BB3D38" w:rsidRPr="00675240">
        <w:rPr>
          <w:rFonts w:ascii="Arial" w:hAnsi="Arial" w:cs="Arial"/>
          <w:sz w:val="20"/>
          <w:szCs w:val="20"/>
        </w:rPr>
        <w:t xml:space="preserve">, </w:t>
      </w:r>
      <w:proofErr w:type="spellStart"/>
      <w:r w:rsidR="00BB3D38" w:rsidRPr="00675240">
        <w:rPr>
          <w:rFonts w:ascii="Arial" w:hAnsi="Arial" w:cs="Arial"/>
          <w:sz w:val="20"/>
          <w:szCs w:val="20"/>
        </w:rPr>
        <w:t>Fakultas</w:t>
      </w:r>
      <w:proofErr w:type="spellEnd"/>
      <w:r w:rsidR="00BB3D38" w:rsidRPr="00675240">
        <w:rPr>
          <w:rFonts w:ascii="Arial" w:hAnsi="Arial" w:cs="Arial"/>
          <w:sz w:val="20"/>
          <w:szCs w:val="20"/>
        </w:rPr>
        <w:t xml:space="preserve"> </w:t>
      </w:r>
      <w:r w:rsidR="001203DC">
        <w:rPr>
          <w:rFonts w:ascii="Arial" w:hAnsi="Arial" w:cs="Arial"/>
          <w:sz w:val="20"/>
          <w:szCs w:val="20"/>
        </w:rPr>
        <w:t xml:space="preserve">Sains dan </w:t>
      </w:r>
      <w:proofErr w:type="spellStart"/>
      <w:r w:rsidR="001203DC">
        <w:rPr>
          <w:rFonts w:ascii="Arial" w:hAnsi="Arial" w:cs="Arial"/>
          <w:sz w:val="20"/>
          <w:szCs w:val="20"/>
        </w:rPr>
        <w:t>Tekn</w:t>
      </w:r>
      <w:r w:rsidR="00B6236B">
        <w:rPr>
          <w:rFonts w:ascii="Arial" w:hAnsi="Arial" w:cs="Arial"/>
          <w:sz w:val="20"/>
          <w:szCs w:val="20"/>
        </w:rPr>
        <w:t>ologi</w:t>
      </w:r>
      <w:proofErr w:type="spellEnd"/>
      <w:r w:rsidR="00BB3D38" w:rsidRPr="00675240">
        <w:rPr>
          <w:rFonts w:ascii="Arial" w:hAnsi="Arial" w:cs="Arial"/>
          <w:sz w:val="20"/>
          <w:szCs w:val="20"/>
        </w:rPr>
        <w:t xml:space="preserve">, Universitas </w:t>
      </w:r>
      <w:r w:rsidR="00B6236B">
        <w:rPr>
          <w:rFonts w:ascii="Arial" w:hAnsi="Arial" w:cs="Arial"/>
          <w:sz w:val="20"/>
          <w:szCs w:val="20"/>
        </w:rPr>
        <w:t xml:space="preserve">Pembangunan </w:t>
      </w:r>
      <w:proofErr w:type="spellStart"/>
      <w:r w:rsidR="00B6236B">
        <w:rPr>
          <w:rFonts w:ascii="Arial" w:hAnsi="Arial" w:cs="Arial"/>
          <w:sz w:val="20"/>
          <w:szCs w:val="20"/>
        </w:rPr>
        <w:t>Panca</w:t>
      </w:r>
      <w:proofErr w:type="spellEnd"/>
      <w:r w:rsidR="00B6236B">
        <w:rPr>
          <w:rFonts w:ascii="Arial" w:hAnsi="Arial" w:cs="Arial"/>
          <w:sz w:val="20"/>
          <w:szCs w:val="20"/>
        </w:rPr>
        <w:t xml:space="preserve"> Budi</w:t>
      </w:r>
      <w:r w:rsidR="00BB3D38" w:rsidRPr="00675240">
        <w:rPr>
          <w:rFonts w:ascii="Arial" w:hAnsi="Arial" w:cs="Arial"/>
          <w:sz w:val="20"/>
          <w:szCs w:val="20"/>
        </w:rPr>
        <w:t xml:space="preserve">, </w:t>
      </w:r>
      <w:r w:rsidR="00B6236B" w:rsidRPr="00B6236B">
        <w:rPr>
          <w:rFonts w:ascii="Arial" w:hAnsi="Arial" w:cs="Arial"/>
          <w:sz w:val="20"/>
          <w:szCs w:val="20"/>
        </w:rPr>
        <w:t>Jl. </w:t>
      </w:r>
      <w:proofErr w:type="spellStart"/>
      <w:r w:rsidR="00B6236B" w:rsidRPr="00B6236B">
        <w:rPr>
          <w:rFonts w:ascii="Arial" w:hAnsi="Arial" w:cs="Arial"/>
          <w:sz w:val="20"/>
          <w:szCs w:val="20"/>
        </w:rPr>
        <w:t>Jend</w:t>
      </w:r>
      <w:proofErr w:type="spellEnd"/>
      <w:r w:rsidR="00B6236B" w:rsidRPr="00B6236B">
        <w:rPr>
          <w:rFonts w:ascii="Arial" w:hAnsi="Arial" w:cs="Arial"/>
          <w:sz w:val="20"/>
          <w:szCs w:val="20"/>
        </w:rPr>
        <w:t xml:space="preserve">. Gatot Subroto KM. 4,5 Sei </w:t>
      </w:r>
      <w:proofErr w:type="spellStart"/>
      <w:r w:rsidR="00B6236B" w:rsidRPr="00B6236B">
        <w:rPr>
          <w:rFonts w:ascii="Arial" w:hAnsi="Arial" w:cs="Arial"/>
          <w:sz w:val="20"/>
          <w:szCs w:val="20"/>
        </w:rPr>
        <w:t>Sikambing</w:t>
      </w:r>
      <w:proofErr w:type="spellEnd"/>
      <w:r w:rsidR="00B6236B" w:rsidRPr="00B6236B">
        <w:rPr>
          <w:rFonts w:ascii="Arial" w:hAnsi="Arial" w:cs="Arial"/>
          <w:sz w:val="20"/>
          <w:szCs w:val="20"/>
        </w:rPr>
        <w:t xml:space="preserve"> 20122, Kota Medan, Sumatera Utara</w:t>
      </w:r>
      <w:r w:rsidR="00B6236B">
        <w:rPr>
          <w:rFonts w:ascii="Arial" w:hAnsi="Arial" w:cs="Arial"/>
          <w:sz w:val="20"/>
          <w:szCs w:val="20"/>
        </w:rPr>
        <w:t>, Indonesia</w:t>
      </w:r>
    </w:p>
    <w:p w14:paraId="35BBB976" w14:textId="0EB97F7D" w:rsidR="002158EB" w:rsidRDefault="00ED704B" w:rsidP="00C04043">
      <w:pPr>
        <w:jc w:val="center"/>
        <w:rPr>
          <w:rFonts w:ascii="Arial" w:hAnsi="Arial" w:cs="Arial"/>
          <w:sz w:val="22"/>
          <w:szCs w:val="22"/>
        </w:rPr>
      </w:pPr>
      <w:r w:rsidRPr="00675240">
        <w:rPr>
          <w:rFonts w:ascii="Arial" w:hAnsi="Arial" w:cs="Arial"/>
          <w:sz w:val="20"/>
          <w:szCs w:val="20"/>
          <w:vertAlign w:val="superscript"/>
        </w:rPr>
        <w:t>2</w:t>
      </w:r>
      <w:r w:rsidR="00AE691D" w:rsidRPr="00AE691D">
        <w:rPr>
          <w:rFonts w:ascii="Arial" w:hAnsi="Arial" w:cs="Arial"/>
          <w:sz w:val="20"/>
          <w:szCs w:val="20"/>
          <w:lang w:val="id-ID"/>
        </w:rPr>
        <w:t xml:space="preserve"> </w:t>
      </w:r>
      <w:r w:rsidR="00B6236B">
        <w:rPr>
          <w:rFonts w:ascii="Arial" w:hAnsi="Arial" w:cs="Arial"/>
          <w:sz w:val="20"/>
          <w:szCs w:val="20"/>
          <w:lang w:val="id-ID"/>
        </w:rPr>
        <w:t>MIP Universitas Pembangunan Panca Budi</w:t>
      </w:r>
    </w:p>
    <w:p w14:paraId="71CCA3A9" w14:textId="77777777" w:rsidR="00C04043" w:rsidRPr="00675240" w:rsidRDefault="00C04043" w:rsidP="00C04043">
      <w:pPr>
        <w:jc w:val="center"/>
        <w:rPr>
          <w:rFonts w:ascii="Arial" w:hAnsi="Arial" w:cs="Arial"/>
          <w:sz w:val="22"/>
          <w:szCs w:val="22"/>
        </w:rPr>
      </w:pPr>
    </w:p>
    <w:p w14:paraId="2EA5AA96" w14:textId="1EF42F1C" w:rsidR="002158EB" w:rsidRPr="00675240" w:rsidRDefault="002158EB" w:rsidP="002158EB">
      <w:pPr>
        <w:pStyle w:val="ListParagraph"/>
        <w:spacing w:after="0" w:line="360" w:lineRule="auto"/>
        <w:ind w:left="0"/>
        <w:jc w:val="center"/>
        <w:rPr>
          <w:rFonts w:ascii="Arial" w:hAnsi="Arial" w:cs="Arial"/>
          <w:sz w:val="20"/>
          <w:szCs w:val="20"/>
          <w:lang w:val="en-US"/>
        </w:rPr>
      </w:pPr>
      <w:r w:rsidRPr="00675240">
        <w:rPr>
          <w:rFonts w:ascii="Arial" w:hAnsi="Arial" w:cs="Arial"/>
          <w:sz w:val="20"/>
          <w:szCs w:val="20"/>
        </w:rPr>
        <w:t>*Penulis Korespondensi</w:t>
      </w:r>
      <w:r w:rsidRPr="00675240">
        <w:rPr>
          <w:rFonts w:ascii="Arial" w:hAnsi="Arial" w:cs="Arial"/>
          <w:sz w:val="20"/>
          <w:szCs w:val="20"/>
          <w:lang w:val="en-US"/>
        </w:rPr>
        <w:t xml:space="preserve"> </w:t>
      </w:r>
    </w:p>
    <w:p w14:paraId="18BFF547" w14:textId="37671E20" w:rsidR="002158EB" w:rsidRPr="00675240" w:rsidRDefault="002158EB" w:rsidP="002158EB">
      <w:pPr>
        <w:pStyle w:val="ListParagraph"/>
        <w:spacing w:after="0" w:line="360" w:lineRule="auto"/>
        <w:ind w:left="0"/>
        <w:jc w:val="center"/>
        <w:rPr>
          <w:rFonts w:ascii="Arial" w:hAnsi="Arial" w:cs="Arial"/>
          <w:sz w:val="20"/>
          <w:szCs w:val="20"/>
          <w:lang w:val="en-US"/>
        </w:rPr>
      </w:pPr>
      <w:r w:rsidRPr="00675240">
        <w:rPr>
          <w:rFonts w:ascii="Arial" w:hAnsi="Arial" w:cs="Arial"/>
          <w:sz w:val="20"/>
          <w:szCs w:val="20"/>
          <w:lang w:val="en-US"/>
        </w:rPr>
        <w:t xml:space="preserve">Email: </w:t>
      </w:r>
      <w:r w:rsidR="007334F6" w:rsidRPr="007334F6">
        <w:rPr>
          <w:rFonts w:ascii="Arial" w:hAnsi="Arial" w:cs="Arial"/>
          <w:sz w:val="20"/>
          <w:szCs w:val="20"/>
          <w:lang w:val="en-US"/>
        </w:rPr>
        <w:t>muhammadinsyafillah@gmail.com</w:t>
      </w:r>
    </w:p>
    <w:p w14:paraId="248E1356" w14:textId="565BCAB0" w:rsidR="002158EB" w:rsidRPr="00675240" w:rsidRDefault="002158EB" w:rsidP="002158EB">
      <w:pPr>
        <w:pBdr>
          <w:bottom w:val="single" w:sz="18" w:space="1" w:color="auto"/>
        </w:pBdr>
        <w:jc w:val="center"/>
        <w:rPr>
          <w:rFonts w:ascii="Arial" w:hAnsi="Arial" w:cs="Arial"/>
          <w:i/>
          <w:sz w:val="20"/>
          <w:szCs w:val="20"/>
          <w:shd w:val="clear" w:color="auto" w:fill="FFFFFF"/>
        </w:rPr>
      </w:pPr>
    </w:p>
    <w:p w14:paraId="0CA19A35" w14:textId="77777777" w:rsidR="002158EB" w:rsidRPr="00675240" w:rsidRDefault="002158EB" w:rsidP="00ED704B">
      <w:pPr>
        <w:jc w:val="center"/>
        <w:rPr>
          <w:rFonts w:ascii="Arial" w:hAnsi="Arial" w:cs="Arial"/>
          <w:sz w:val="22"/>
          <w:szCs w:val="22"/>
        </w:rPr>
      </w:pPr>
    </w:p>
    <w:p w14:paraId="09BF73AE" w14:textId="77777777" w:rsidR="005F1DF9" w:rsidRPr="00675240" w:rsidRDefault="005F1DF9" w:rsidP="005F1DF9">
      <w:pPr>
        <w:jc w:val="center"/>
        <w:rPr>
          <w:rFonts w:ascii="Arial" w:hAnsi="Arial" w:cs="Arial"/>
          <w:sz w:val="22"/>
          <w:szCs w:val="22"/>
        </w:rPr>
      </w:pPr>
    </w:p>
    <w:p w14:paraId="10C59016" w14:textId="0B4E2B82" w:rsidR="00BB3D38" w:rsidRPr="00675240" w:rsidRDefault="00BB3D38" w:rsidP="00445299">
      <w:pPr>
        <w:pStyle w:val="AbstractTitle"/>
        <w:spacing w:after="120"/>
        <w:rPr>
          <w:rFonts w:ascii="Arial" w:hAnsi="Arial" w:cs="Arial"/>
          <w:sz w:val="22"/>
          <w:szCs w:val="22"/>
        </w:rPr>
      </w:pPr>
      <w:r w:rsidRPr="00675240">
        <w:rPr>
          <w:rFonts w:ascii="Arial" w:hAnsi="Arial" w:cs="Arial"/>
          <w:sz w:val="22"/>
          <w:szCs w:val="22"/>
        </w:rPr>
        <w:t>ABSTRAK</w:t>
      </w:r>
    </w:p>
    <w:p w14:paraId="4E36A6A6" w14:textId="09A2CB29" w:rsidR="00444D17" w:rsidRDefault="00444D17" w:rsidP="00444D17">
      <w:pPr>
        <w:pStyle w:val="BodyAbstract"/>
        <w:ind w:left="0" w:right="6"/>
        <w:rPr>
          <w:rFonts w:ascii="Arial" w:hAnsi="Arial" w:cs="Arial"/>
          <w:i w:val="0"/>
          <w:lang w:val="id-ID"/>
        </w:rPr>
      </w:pPr>
      <w:r w:rsidRPr="00444D17">
        <w:rPr>
          <w:rFonts w:ascii="Arial" w:hAnsi="Arial" w:cs="Arial"/>
          <w:i w:val="0"/>
          <w:lang w:val="id-ID"/>
        </w:rPr>
        <w:t xml:space="preserve">Penelitian </w:t>
      </w:r>
      <w:r w:rsidR="0090170A">
        <w:rPr>
          <w:rFonts w:ascii="Arial" w:hAnsi="Arial" w:cs="Arial"/>
          <w:i w:val="0"/>
          <w:lang w:val="id-ID"/>
        </w:rPr>
        <w:t>i</w:t>
      </w:r>
      <w:r w:rsidRPr="00444D17">
        <w:rPr>
          <w:rFonts w:ascii="Arial" w:hAnsi="Arial" w:cs="Arial"/>
          <w:i w:val="0"/>
          <w:lang w:val="id-ID"/>
        </w:rPr>
        <w:t>ni bertujuan untuk mengetahui pengaruh pemberian pupuk organik cair POC Urine kambing</w:t>
      </w:r>
      <w:r w:rsidR="004168E9">
        <w:rPr>
          <w:rFonts w:ascii="Arial" w:hAnsi="Arial" w:cs="Arial"/>
          <w:i w:val="0"/>
          <w:lang w:val="id-ID"/>
        </w:rPr>
        <w:t xml:space="preserve"> </w:t>
      </w:r>
      <w:r w:rsidRPr="00444D17">
        <w:rPr>
          <w:rFonts w:ascii="Arial" w:hAnsi="Arial" w:cs="Arial"/>
          <w:i w:val="0"/>
          <w:lang w:val="id-ID"/>
        </w:rPr>
        <w:t>yang difermentasi dengan EM4</w:t>
      </w:r>
      <w:r w:rsidRPr="004168E9">
        <w:rPr>
          <w:rFonts w:ascii="Arial" w:hAnsi="Arial" w:cs="Arial"/>
          <w:iCs/>
          <w:lang w:val="id-ID"/>
        </w:rPr>
        <w:t xml:space="preserve"> (Effective Microorganisme) </w:t>
      </w:r>
      <w:r w:rsidRPr="00444D17">
        <w:rPr>
          <w:rFonts w:ascii="Arial" w:hAnsi="Arial" w:cs="Arial"/>
          <w:i w:val="0"/>
          <w:lang w:val="id-ID"/>
        </w:rPr>
        <w:t xml:space="preserve">dengan konsentrasi yang berbeda terhadap produktivitas rumput Pakchong </w:t>
      </w:r>
      <w:r w:rsidRPr="004168E9">
        <w:rPr>
          <w:rFonts w:ascii="Arial" w:hAnsi="Arial" w:cs="Arial"/>
          <w:iCs/>
          <w:lang w:val="id-ID"/>
        </w:rPr>
        <w:t>(Pennisetum purpureum cv. Thailand).</w:t>
      </w:r>
      <w:r w:rsidRPr="00444D17">
        <w:rPr>
          <w:rFonts w:ascii="Arial" w:hAnsi="Arial" w:cs="Arial"/>
          <w:i w:val="0"/>
          <w:lang w:val="id-ID"/>
        </w:rPr>
        <w:t xml:space="preserve"> Rancangan penelitian ini menggunakan Rancangan Acak Kelompok</w:t>
      </w:r>
      <w:r w:rsidR="0090170A">
        <w:rPr>
          <w:rFonts w:ascii="Arial" w:hAnsi="Arial" w:cs="Arial"/>
          <w:i w:val="0"/>
          <w:lang w:val="id-ID"/>
        </w:rPr>
        <w:t xml:space="preserve"> </w:t>
      </w:r>
      <w:r w:rsidRPr="00444D17">
        <w:rPr>
          <w:rFonts w:ascii="Arial" w:hAnsi="Arial" w:cs="Arial"/>
          <w:i w:val="0"/>
          <w:lang w:val="id-ID"/>
        </w:rPr>
        <w:t xml:space="preserve">non factorial yang terdiri dari 5 perlakuan dan 5 ulangan. </w:t>
      </w:r>
      <w:proofErr w:type="spellStart"/>
      <w:r w:rsidR="0090170A" w:rsidRPr="0090170A">
        <w:rPr>
          <w:rFonts w:ascii="Arial" w:hAnsi="Arial" w:cs="Arial"/>
          <w:i w:val="0"/>
        </w:rPr>
        <w:t>Perlakuan</w:t>
      </w:r>
      <w:proofErr w:type="spellEnd"/>
      <w:r w:rsidR="0090170A" w:rsidRPr="0090170A">
        <w:rPr>
          <w:rFonts w:ascii="Arial" w:hAnsi="Arial" w:cs="Arial"/>
          <w:i w:val="0"/>
        </w:rPr>
        <w:t xml:space="preserve"> yang </w:t>
      </w:r>
      <w:proofErr w:type="spellStart"/>
      <w:r w:rsidR="0090170A" w:rsidRPr="0090170A">
        <w:rPr>
          <w:rFonts w:ascii="Arial" w:hAnsi="Arial" w:cs="Arial"/>
          <w:i w:val="0"/>
        </w:rPr>
        <w:t>diberikan</w:t>
      </w:r>
      <w:proofErr w:type="spellEnd"/>
      <w:r w:rsidR="0090170A" w:rsidRPr="0090170A">
        <w:rPr>
          <w:rFonts w:ascii="Arial" w:hAnsi="Arial" w:cs="Arial"/>
          <w:i w:val="0"/>
        </w:rPr>
        <w:t xml:space="preserve"> </w:t>
      </w:r>
      <w:proofErr w:type="spellStart"/>
      <w:r w:rsidR="0090170A" w:rsidRPr="0090170A">
        <w:rPr>
          <w:rFonts w:ascii="Arial" w:hAnsi="Arial" w:cs="Arial"/>
          <w:i w:val="0"/>
        </w:rPr>
        <w:t>terdiri</w:t>
      </w:r>
      <w:proofErr w:type="spellEnd"/>
      <w:r w:rsidR="0090170A" w:rsidRPr="0090170A">
        <w:rPr>
          <w:rFonts w:ascii="Arial" w:hAnsi="Arial" w:cs="Arial"/>
          <w:i w:val="0"/>
        </w:rPr>
        <w:t xml:space="preserve"> </w:t>
      </w:r>
      <w:proofErr w:type="spellStart"/>
      <w:r w:rsidR="0090170A" w:rsidRPr="0090170A">
        <w:rPr>
          <w:rFonts w:ascii="Arial" w:hAnsi="Arial" w:cs="Arial"/>
          <w:i w:val="0"/>
        </w:rPr>
        <w:t>dari</w:t>
      </w:r>
      <w:proofErr w:type="spellEnd"/>
      <w:r w:rsidR="0090170A" w:rsidRPr="0090170A">
        <w:rPr>
          <w:rFonts w:ascii="Arial" w:hAnsi="Arial" w:cs="Arial"/>
          <w:i w:val="0"/>
        </w:rPr>
        <w:t xml:space="preserve"> lima </w:t>
      </w:r>
      <w:proofErr w:type="spellStart"/>
      <w:r w:rsidR="0090170A" w:rsidRPr="0090170A">
        <w:rPr>
          <w:rFonts w:ascii="Arial" w:hAnsi="Arial" w:cs="Arial"/>
          <w:i w:val="0"/>
        </w:rPr>
        <w:t>jenis</w:t>
      </w:r>
      <w:proofErr w:type="spellEnd"/>
      <w:r w:rsidR="0090170A" w:rsidRPr="0090170A">
        <w:rPr>
          <w:rFonts w:ascii="Arial" w:hAnsi="Arial" w:cs="Arial"/>
          <w:i w:val="0"/>
        </w:rPr>
        <w:t xml:space="preserve">, </w:t>
      </w:r>
      <w:proofErr w:type="spellStart"/>
      <w:r w:rsidR="0090170A" w:rsidRPr="0090170A">
        <w:rPr>
          <w:rFonts w:ascii="Arial" w:hAnsi="Arial" w:cs="Arial"/>
          <w:i w:val="0"/>
        </w:rPr>
        <w:t>yaitu</w:t>
      </w:r>
      <w:proofErr w:type="spellEnd"/>
      <w:r w:rsidR="0090170A" w:rsidRPr="0090170A">
        <w:rPr>
          <w:rFonts w:ascii="Arial" w:hAnsi="Arial" w:cs="Arial"/>
          <w:i w:val="0"/>
        </w:rPr>
        <w:t xml:space="preserve">: P0 </w:t>
      </w:r>
      <w:proofErr w:type="spellStart"/>
      <w:r w:rsidR="0090170A" w:rsidRPr="0090170A">
        <w:rPr>
          <w:rFonts w:ascii="Arial" w:hAnsi="Arial" w:cs="Arial"/>
          <w:i w:val="0"/>
        </w:rPr>
        <w:t>sebagai</w:t>
      </w:r>
      <w:proofErr w:type="spellEnd"/>
      <w:r w:rsidR="0090170A" w:rsidRPr="0090170A">
        <w:rPr>
          <w:rFonts w:ascii="Arial" w:hAnsi="Arial" w:cs="Arial"/>
          <w:i w:val="0"/>
        </w:rPr>
        <w:t xml:space="preserve"> </w:t>
      </w:r>
      <w:proofErr w:type="spellStart"/>
      <w:r w:rsidR="0090170A" w:rsidRPr="0090170A">
        <w:rPr>
          <w:rFonts w:ascii="Arial" w:hAnsi="Arial" w:cs="Arial"/>
          <w:i w:val="0"/>
        </w:rPr>
        <w:t>kontrol</w:t>
      </w:r>
      <w:proofErr w:type="spellEnd"/>
      <w:r w:rsidR="0090170A" w:rsidRPr="0090170A">
        <w:rPr>
          <w:rFonts w:ascii="Arial" w:hAnsi="Arial" w:cs="Arial"/>
          <w:i w:val="0"/>
        </w:rPr>
        <w:t xml:space="preserve"> </w:t>
      </w:r>
      <w:proofErr w:type="spellStart"/>
      <w:r w:rsidR="0090170A" w:rsidRPr="0090170A">
        <w:rPr>
          <w:rFonts w:ascii="Arial" w:hAnsi="Arial" w:cs="Arial"/>
          <w:i w:val="0"/>
        </w:rPr>
        <w:t>menggunakan</w:t>
      </w:r>
      <w:proofErr w:type="spellEnd"/>
      <w:r w:rsidR="0090170A" w:rsidRPr="0090170A">
        <w:rPr>
          <w:rFonts w:ascii="Arial" w:hAnsi="Arial" w:cs="Arial"/>
          <w:i w:val="0"/>
        </w:rPr>
        <w:t xml:space="preserve"> urine </w:t>
      </w:r>
      <w:proofErr w:type="spellStart"/>
      <w:r w:rsidR="0090170A" w:rsidRPr="0090170A">
        <w:rPr>
          <w:rFonts w:ascii="Arial" w:hAnsi="Arial" w:cs="Arial"/>
          <w:i w:val="0"/>
        </w:rPr>
        <w:t>tanpa</w:t>
      </w:r>
      <w:proofErr w:type="spellEnd"/>
      <w:r w:rsidR="0090170A" w:rsidRPr="0090170A">
        <w:rPr>
          <w:rFonts w:ascii="Arial" w:hAnsi="Arial" w:cs="Arial"/>
          <w:i w:val="0"/>
        </w:rPr>
        <w:t xml:space="preserve"> </w:t>
      </w:r>
      <w:proofErr w:type="spellStart"/>
      <w:r w:rsidR="0090170A" w:rsidRPr="0090170A">
        <w:rPr>
          <w:rFonts w:ascii="Arial" w:hAnsi="Arial" w:cs="Arial"/>
          <w:i w:val="0"/>
        </w:rPr>
        <w:t>fermentasi</w:t>
      </w:r>
      <w:proofErr w:type="spellEnd"/>
      <w:r w:rsidR="0090170A" w:rsidRPr="0090170A">
        <w:rPr>
          <w:rFonts w:ascii="Arial" w:hAnsi="Arial" w:cs="Arial"/>
          <w:i w:val="0"/>
        </w:rPr>
        <w:t xml:space="preserve">, P1 </w:t>
      </w:r>
      <w:proofErr w:type="spellStart"/>
      <w:r w:rsidR="0090170A" w:rsidRPr="0090170A">
        <w:rPr>
          <w:rFonts w:ascii="Arial" w:hAnsi="Arial" w:cs="Arial"/>
          <w:i w:val="0"/>
        </w:rPr>
        <w:t>menggunakan</w:t>
      </w:r>
      <w:proofErr w:type="spellEnd"/>
      <w:r w:rsidR="0090170A" w:rsidRPr="0090170A">
        <w:rPr>
          <w:rFonts w:ascii="Arial" w:hAnsi="Arial" w:cs="Arial"/>
          <w:i w:val="0"/>
        </w:rPr>
        <w:t xml:space="preserve"> urine yang </w:t>
      </w:r>
      <w:proofErr w:type="spellStart"/>
      <w:r w:rsidR="0090170A" w:rsidRPr="0090170A">
        <w:rPr>
          <w:rFonts w:ascii="Arial" w:hAnsi="Arial" w:cs="Arial"/>
          <w:i w:val="0"/>
        </w:rPr>
        <w:t>difermentasi</w:t>
      </w:r>
      <w:proofErr w:type="spellEnd"/>
      <w:r w:rsidR="0090170A" w:rsidRPr="0090170A">
        <w:rPr>
          <w:rFonts w:ascii="Arial" w:hAnsi="Arial" w:cs="Arial"/>
          <w:i w:val="0"/>
        </w:rPr>
        <w:t xml:space="preserve"> </w:t>
      </w:r>
      <w:proofErr w:type="spellStart"/>
      <w:r w:rsidR="0090170A" w:rsidRPr="0090170A">
        <w:rPr>
          <w:rFonts w:ascii="Arial" w:hAnsi="Arial" w:cs="Arial"/>
          <w:i w:val="0"/>
        </w:rPr>
        <w:t>dengan</w:t>
      </w:r>
      <w:proofErr w:type="spellEnd"/>
      <w:r w:rsidR="0090170A" w:rsidRPr="0090170A">
        <w:rPr>
          <w:rFonts w:ascii="Arial" w:hAnsi="Arial" w:cs="Arial"/>
          <w:i w:val="0"/>
        </w:rPr>
        <w:t xml:space="preserve"> EM4 </w:t>
      </w:r>
      <w:proofErr w:type="spellStart"/>
      <w:r w:rsidR="0090170A" w:rsidRPr="0090170A">
        <w:rPr>
          <w:rFonts w:ascii="Arial" w:hAnsi="Arial" w:cs="Arial"/>
          <w:i w:val="0"/>
        </w:rPr>
        <w:t>sebanyak</w:t>
      </w:r>
      <w:proofErr w:type="spellEnd"/>
      <w:r w:rsidR="0090170A" w:rsidRPr="0090170A">
        <w:rPr>
          <w:rFonts w:ascii="Arial" w:hAnsi="Arial" w:cs="Arial"/>
          <w:i w:val="0"/>
        </w:rPr>
        <w:t xml:space="preserve"> 1%, P2 </w:t>
      </w:r>
      <w:proofErr w:type="spellStart"/>
      <w:r w:rsidR="0090170A" w:rsidRPr="0090170A">
        <w:rPr>
          <w:rFonts w:ascii="Arial" w:hAnsi="Arial" w:cs="Arial"/>
          <w:i w:val="0"/>
        </w:rPr>
        <w:t>menggunakan</w:t>
      </w:r>
      <w:proofErr w:type="spellEnd"/>
      <w:r w:rsidR="0090170A" w:rsidRPr="0090170A">
        <w:rPr>
          <w:rFonts w:ascii="Arial" w:hAnsi="Arial" w:cs="Arial"/>
          <w:i w:val="0"/>
        </w:rPr>
        <w:t xml:space="preserve"> urine yang </w:t>
      </w:r>
      <w:proofErr w:type="spellStart"/>
      <w:r w:rsidR="0090170A" w:rsidRPr="0090170A">
        <w:rPr>
          <w:rFonts w:ascii="Arial" w:hAnsi="Arial" w:cs="Arial"/>
          <w:i w:val="0"/>
        </w:rPr>
        <w:t>difermentasi</w:t>
      </w:r>
      <w:proofErr w:type="spellEnd"/>
      <w:r w:rsidR="0090170A" w:rsidRPr="0090170A">
        <w:rPr>
          <w:rFonts w:ascii="Arial" w:hAnsi="Arial" w:cs="Arial"/>
          <w:i w:val="0"/>
        </w:rPr>
        <w:t xml:space="preserve"> </w:t>
      </w:r>
      <w:proofErr w:type="spellStart"/>
      <w:r w:rsidR="0090170A" w:rsidRPr="0090170A">
        <w:rPr>
          <w:rFonts w:ascii="Arial" w:hAnsi="Arial" w:cs="Arial"/>
          <w:i w:val="0"/>
        </w:rPr>
        <w:t>dengan</w:t>
      </w:r>
      <w:proofErr w:type="spellEnd"/>
      <w:r w:rsidR="0090170A" w:rsidRPr="0090170A">
        <w:rPr>
          <w:rFonts w:ascii="Arial" w:hAnsi="Arial" w:cs="Arial"/>
          <w:i w:val="0"/>
        </w:rPr>
        <w:t xml:space="preserve"> EM4 </w:t>
      </w:r>
      <w:proofErr w:type="spellStart"/>
      <w:r w:rsidR="0090170A" w:rsidRPr="0090170A">
        <w:rPr>
          <w:rFonts w:ascii="Arial" w:hAnsi="Arial" w:cs="Arial"/>
          <w:i w:val="0"/>
        </w:rPr>
        <w:t>sebanyak</w:t>
      </w:r>
      <w:proofErr w:type="spellEnd"/>
      <w:r w:rsidR="0090170A" w:rsidRPr="0090170A">
        <w:rPr>
          <w:rFonts w:ascii="Arial" w:hAnsi="Arial" w:cs="Arial"/>
          <w:i w:val="0"/>
        </w:rPr>
        <w:t xml:space="preserve"> 2%, P3 </w:t>
      </w:r>
      <w:proofErr w:type="spellStart"/>
      <w:r w:rsidR="0090170A" w:rsidRPr="0090170A">
        <w:rPr>
          <w:rFonts w:ascii="Arial" w:hAnsi="Arial" w:cs="Arial"/>
          <w:i w:val="0"/>
        </w:rPr>
        <w:t>menggunakan</w:t>
      </w:r>
      <w:proofErr w:type="spellEnd"/>
      <w:r w:rsidR="0090170A" w:rsidRPr="0090170A">
        <w:rPr>
          <w:rFonts w:ascii="Arial" w:hAnsi="Arial" w:cs="Arial"/>
          <w:i w:val="0"/>
        </w:rPr>
        <w:t xml:space="preserve"> urine yang </w:t>
      </w:r>
      <w:proofErr w:type="spellStart"/>
      <w:r w:rsidR="0090170A" w:rsidRPr="0090170A">
        <w:rPr>
          <w:rFonts w:ascii="Arial" w:hAnsi="Arial" w:cs="Arial"/>
          <w:i w:val="0"/>
        </w:rPr>
        <w:t>difermentasi</w:t>
      </w:r>
      <w:proofErr w:type="spellEnd"/>
      <w:r w:rsidR="0090170A" w:rsidRPr="0090170A">
        <w:rPr>
          <w:rFonts w:ascii="Arial" w:hAnsi="Arial" w:cs="Arial"/>
          <w:i w:val="0"/>
        </w:rPr>
        <w:t xml:space="preserve"> </w:t>
      </w:r>
      <w:proofErr w:type="spellStart"/>
      <w:r w:rsidR="0090170A" w:rsidRPr="0090170A">
        <w:rPr>
          <w:rFonts w:ascii="Arial" w:hAnsi="Arial" w:cs="Arial"/>
          <w:i w:val="0"/>
        </w:rPr>
        <w:t>dengan</w:t>
      </w:r>
      <w:proofErr w:type="spellEnd"/>
      <w:r w:rsidR="0090170A" w:rsidRPr="0090170A">
        <w:rPr>
          <w:rFonts w:ascii="Arial" w:hAnsi="Arial" w:cs="Arial"/>
          <w:i w:val="0"/>
        </w:rPr>
        <w:t xml:space="preserve"> EM4 </w:t>
      </w:r>
      <w:proofErr w:type="spellStart"/>
      <w:r w:rsidR="0090170A" w:rsidRPr="0090170A">
        <w:rPr>
          <w:rFonts w:ascii="Arial" w:hAnsi="Arial" w:cs="Arial"/>
          <w:i w:val="0"/>
        </w:rPr>
        <w:t>sebanyak</w:t>
      </w:r>
      <w:proofErr w:type="spellEnd"/>
      <w:r w:rsidR="0090170A" w:rsidRPr="0090170A">
        <w:rPr>
          <w:rFonts w:ascii="Arial" w:hAnsi="Arial" w:cs="Arial"/>
          <w:i w:val="0"/>
        </w:rPr>
        <w:t xml:space="preserve"> 3%, dan P4 </w:t>
      </w:r>
      <w:proofErr w:type="spellStart"/>
      <w:r w:rsidR="0090170A" w:rsidRPr="0090170A">
        <w:rPr>
          <w:rFonts w:ascii="Arial" w:hAnsi="Arial" w:cs="Arial"/>
          <w:i w:val="0"/>
        </w:rPr>
        <w:t>menggunakan</w:t>
      </w:r>
      <w:proofErr w:type="spellEnd"/>
      <w:r w:rsidR="0090170A" w:rsidRPr="0090170A">
        <w:rPr>
          <w:rFonts w:ascii="Arial" w:hAnsi="Arial" w:cs="Arial"/>
          <w:i w:val="0"/>
        </w:rPr>
        <w:t xml:space="preserve"> urine yang </w:t>
      </w:r>
      <w:proofErr w:type="spellStart"/>
      <w:r w:rsidR="0090170A" w:rsidRPr="0090170A">
        <w:rPr>
          <w:rFonts w:ascii="Arial" w:hAnsi="Arial" w:cs="Arial"/>
          <w:i w:val="0"/>
        </w:rPr>
        <w:t>difermentasi</w:t>
      </w:r>
      <w:proofErr w:type="spellEnd"/>
      <w:r w:rsidR="0090170A" w:rsidRPr="0090170A">
        <w:rPr>
          <w:rFonts w:ascii="Arial" w:hAnsi="Arial" w:cs="Arial"/>
          <w:i w:val="0"/>
        </w:rPr>
        <w:t xml:space="preserve"> </w:t>
      </w:r>
      <w:proofErr w:type="spellStart"/>
      <w:r w:rsidR="0090170A" w:rsidRPr="0090170A">
        <w:rPr>
          <w:rFonts w:ascii="Arial" w:hAnsi="Arial" w:cs="Arial"/>
          <w:i w:val="0"/>
        </w:rPr>
        <w:t>dengan</w:t>
      </w:r>
      <w:proofErr w:type="spellEnd"/>
      <w:r w:rsidR="0090170A" w:rsidRPr="0090170A">
        <w:rPr>
          <w:rFonts w:ascii="Arial" w:hAnsi="Arial" w:cs="Arial"/>
          <w:i w:val="0"/>
        </w:rPr>
        <w:t xml:space="preserve"> EM4 </w:t>
      </w:r>
      <w:proofErr w:type="spellStart"/>
      <w:r w:rsidR="0090170A" w:rsidRPr="0090170A">
        <w:rPr>
          <w:rFonts w:ascii="Arial" w:hAnsi="Arial" w:cs="Arial"/>
          <w:i w:val="0"/>
        </w:rPr>
        <w:t>sebanyak</w:t>
      </w:r>
      <w:proofErr w:type="spellEnd"/>
      <w:r w:rsidR="0090170A" w:rsidRPr="0090170A">
        <w:rPr>
          <w:rFonts w:ascii="Arial" w:hAnsi="Arial" w:cs="Arial"/>
          <w:i w:val="0"/>
        </w:rPr>
        <w:t xml:space="preserve"> 4%</w:t>
      </w:r>
      <w:r w:rsidRPr="00444D17">
        <w:rPr>
          <w:rFonts w:ascii="Arial" w:hAnsi="Arial" w:cs="Arial"/>
          <w:i w:val="0"/>
          <w:lang w:val="id-ID"/>
        </w:rPr>
        <w:t>. Respon terhadap rumput Pakchong dengan mengaplikasikan hasil fermentasi pada masing masing perlakuan dengan 50  ml/batang dengan disiramkan  disekeliling  batang untuk ma</w:t>
      </w:r>
      <w:r w:rsidR="0090170A">
        <w:rPr>
          <w:rFonts w:ascii="Arial" w:hAnsi="Arial" w:cs="Arial"/>
          <w:i w:val="0"/>
          <w:lang w:val="id-ID"/>
        </w:rPr>
        <w:t>s</w:t>
      </w:r>
      <w:r w:rsidRPr="00444D17">
        <w:rPr>
          <w:rFonts w:ascii="Arial" w:hAnsi="Arial" w:cs="Arial"/>
          <w:i w:val="0"/>
          <w:lang w:val="id-ID"/>
        </w:rPr>
        <w:t>ing</w:t>
      </w:r>
      <w:r w:rsidR="0090170A">
        <w:rPr>
          <w:rFonts w:ascii="Arial" w:hAnsi="Arial" w:cs="Arial"/>
          <w:i w:val="0"/>
          <w:lang w:val="id-ID"/>
        </w:rPr>
        <w:t>-</w:t>
      </w:r>
      <w:r w:rsidRPr="00444D17">
        <w:rPr>
          <w:rFonts w:ascii="Arial" w:hAnsi="Arial" w:cs="Arial"/>
          <w:i w:val="0"/>
          <w:lang w:val="id-ID"/>
        </w:rPr>
        <w:t xml:space="preserve">masing  perlakuan. Pemberian POC dilakukan  pemupukan pertama setelah 2 minggu setelah tanam dan dilakukan sebanyak 3 kali dengan interval 1 minggu 1 minggu sebelum panen. </w:t>
      </w:r>
      <w:r w:rsidR="004168E9" w:rsidRPr="004168E9">
        <w:rPr>
          <w:rFonts w:ascii="Arial" w:hAnsi="Arial" w:cs="Arial"/>
          <w:i w:val="0"/>
          <w:lang w:val="en"/>
        </w:rPr>
        <w:t xml:space="preserve">Parameter yang </w:t>
      </w:r>
      <w:proofErr w:type="spellStart"/>
      <w:r w:rsidR="004168E9" w:rsidRPr="004168E9">
        <w:rPr>
          <w:rFonts w:ascii="Arial" w:hAnsi="Arial" w:cs="Arial"/>
          <w:i w:val="0"/>
          <w:lang w:val="en"/>
        </w:rPr>
        <w:t>diamati</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adalah</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pertambahan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tinggi</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jumlah</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anakan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panjang</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daun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lebar</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daun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serta</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produksi</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hijauan</w:t>
      </w:r>
      <w:proofErr w:type="spellEnd"/>
      <w:r w:rsidR="004168E9" w:rsidRPr="004168E9">
        <w:rPr>
          <w:rFonts w:ascii="Arial" w:hAnsi="Arial" w:cs="Arial"/>
          <w:i w:val="0"/>
          <w:lang w:val="en"/>
        </w:rPr>
        <w:t xml:space="preserve"> segar dan </w:t>
      </w:r>
      <w:proofErr w:type="spellStart"/>
      <w:r w:rsidR="004168E9" w:rsidRPr="004168E9">
        <w:rPr>
          <w:rFonts w:ascii="Arial" w:hAnsi="Arial" w:cs="Arial"/>
          <w:i w:val="0"/>
          <w:lang w:val="en"/>
        </w:rPr>
        <w:t>kering</w:t>
      </w:r>
      <w:proofErr w:type="spellEnd"/>
      <w:r w:rsidR="004168E9" w:rsidRPr="004168E9">
        <w:rPr>
          <w:rFonts w:ascii="Arial" w:hAnsi="Arial" w:cs="Arial"/>
          <w:i w:val="0"/>
          <w:lang w:val="en"/>
        </w:rPr>
        <w:t xml:space="preserve">. Data </w:t>
      </w:r>
      <w:proofErr w:type="spellStart"/>
      <w:r w:rsidR="004168E9" w:rsidRPr="004168E9">
        <w:rPr>
          <w:rFonts w:ascii="Arial" w:hAnsi="Arial" w:cs="Arial"/>
          <w:i w:val="0"/>
          <w:lang w:val="en"/>
        </w:rPr>
        <w:t>hasil</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pengamatan</w:t>
      </w:r>
      <w:proofErr w:type="spellEnd"/>
      <w:r w:rsidR="004168E9" w:rsidRPr="004168E9">
        <w:rPr>
          <w:rFonts w:ascii="Arial" w:hAnsi="Arial" w:cs="Arial"/>
          <w:i w:val="0"/>
          <w:lang w:val="en"/>
        </w:rPr>
        <w:t xml:space="preserve"> dan </w:t>
      </w:r>
      <w:proofErr w:type="spellStart"/>
      <w:r w:rsidR="004168E9" w:rsidRPr="004168E9">
        <w:rPr>
          <w:rFonts w:ascii="Arial" w:hAnsi="Arial" w:cs="Arial"/>
          <w:i w:val="0"/>
          <w:lang w:val="en"/>
        </w:rPr>
        <w:t>pengukuran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dianalisis</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secara</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statistik</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apabila</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terdapat</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perbedaan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nyata</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maka</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dilanjutkan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dengan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pengujian</w:t>
      </w:r>
      <w:proofErr w:type="spellEnd"/>
      <w:r w:rsidR="004168E9" w:rsidRPr="004168E9">
        <w:rPr>
          <w:rFonts w:ascii="Arial" w:hAnsi="Arial" w:cs="Arial"/>
          <w:i w:val="0"/>
          <w:lang w:val="en"/>
        </w:rPr>
        <w:t xml:space="preserve"> </w:t>
      </w:r>
      <w:proofErr w:type="spellStart"/>
      <w:r w:rsidR="004168E9" w:rsidRPr="004168E9">
        <w:rPr>
          <w:rFonts w:ascii="Arial" w:hAnsi="Arial" w:cs="Arial"/>
          <w:i w:val="0"/>
          <w:lang w:val="en"/>
        </w:rPr>
        <w:t>menggunakan</w:t>
      </w:r>
      <w:proofErr w:type="spellEnd"/>
      <w:r w:rsidR="004168E9" w:rsidRPr="004168E9">
        <w:rPr>
          <w:rFonts w:ascii="Arial" w:hAnsi="Arial" w:cs="Arial"/>
          <w:i w:val="0"/>
          <w:lang w:val="en"/>
        </w:rPr>
        <w:t xml:space="preserve"> DMR</w:t>
      </w:r>
      <w:r w:rsidR="004168E9">
        <w:rPr>
          <w:rFonts w:ascii="Arial" w:hAnsi="Arial" w:cs="Arial"/>
          <w:i w:val="0"/>
          <w:lang w:val="en"/>
        </w:rPr>
        <w:t>T</w:t>
      </w:r>
      <w:r w:rsidRPr="00444D17">
        <w:rPr>
          <w:rFonts w:ascii="Arial" w:hAnsi="Arial" w:cs="Arial"/>
          <w:i w:val="0"/>
          <w:lang w:val="id-ID"/>
        </w:rPr>
        <w:t>. Hasil analisa terhadap parameter yang diamati dari pengaruh beberapa  pemakaian POC dari urine kambing menunjukkan berbeda nyata (p&lt;0,05) terhadap parameter yang digunakan,</w:t>
      </w:r>
      <w:r w:rsidR="0090170A">
        <w:rPr>
          <w:rFonts w:ascii="Arial" w:hAnsi="Arial" w:cs="Arial"/>
          <w:i w:val="0"/>
          <w:lang w:val="id-ID"/>
        </w:rPr>
        <w:t xml:space="preserve"> </w:t>
      </w:r>
      <w:r w:rsidRPr="00444D17">
        <w:rPr>
          <w:rFonts w:ascii="Arial" w:hAnsi="Arial" w:cs="Arial"/>
          <w:i w:val="0"/>
          <w:lang w:val="id-ID"/>
        </w:rPr>
        <w:t>dengan hasil semakin tinggi kons</w:t>
      </w:r>
      <w:r w:rsidR="0090170A">
        <w:rPr>
          <w:rFonts w:ascii="Arial" w:hAnsi="Arial" w:cs="Arial"/>
          <w:i w:val="0"/>
          <w:lang w:val="id-ID"/>
        </w:rPr>
        <w:t>e</w:t>
      </w:r>
      <w:r w:rsidRPr="00444D17">
        <w:rPr>
          <w:rFonts w:ascii="Arial" w:hAnsi="Arial" w:cs="Arial"/>
          <w:i w:val="0"/>
          <w:lang w:val="id-ID"/>
        </w:rPr>
        <w:t>ntrasi EM4 yang digunakan semakin baik terhadap parameter.</w:t>
      </w:r>
    </w:p>
    <w:p w14:paraId="6FD36865" w14:textId="77777777" w:rsidR="00444D17" w:rsidRPr="00444D17" w:rsidRDefault="00444D17" w:rsidP="00444D17">
      <w:pPr>
        <w:pStyle w:val="BodyAbstract"/>
        <w:ind w:left="0" w:right="6"/>
        <w:rPr>
          <w:rFonts w:ascii="Arial" w:hAnsi="Arial" w:cs="Arial"/>
          <w:i w:val="0"/>
          <w:lang w:val="id-ID"/>
        </w:rPr>
      </w:pPr>
    </w:p>
    <w:p w14:paraId="77506248" w14:textId="21BB5A4A" w:rsidR="00444D17" w:rsidRPr="00444D17" w:rsidRDefault="00BB3D38" w:rsidP="00444D17">
      <w:pPr>
        <w:pStyle w:val="BodyAbstract"/>
        <w:ind w:left="0" w:right="6"/>
        <w:rPr>
          <w:rFonts w:ascii="Arial" w:hAnsi="Arial" w:cs="Arial"/>
          <w:iCs/>
          <w:lang w:val="id-ID"/>
        </w:rPr>
      </w:pPr>
      <w:r w:rsidRPr="00874028">
        <w:rPr>
          <w:rFonts w:ascii="Arial" w:hAnsi="Arial" w:cs="Arial"/>
          <w:bCs/>
          <w:i w:val="0"/>
          <w:iCs/>
        </w:rPr>
        <w:t xml:space="preserve">Kata </w:t>
      </w:r>
      <w:proofErr w:type="spellStart"/>
      <w:r w:rsidRPr="00874028">
        <w:rPr>
          <w:rFonts w:ascii="Arial" w:hAnsi="Arial" w:cs="Arial"/>
          <w:bCs/>
          <w:i w:val="0"/>
          <w:iCs/>
        </w:rPr>
        <w:t>kunci</w:t>
      </w:r>
      <w:proofErr w:type="spellEnd"/>
      <w:r w:rsidRPr="00874028">
        <w:rPr>
          <w:rFonts w:ascii="Arial" w:hAnsi="Arial" w:cs="Arial"/>
          <w:bCs/>
          <w:i w:val="0"/>
          <w:iCs/>
        </w:rPr>
        <w:t>:</w:t>
      </w:r>
      <w:r w:rsidRPr="00874028">
        <w:rPr>
          <w:rFonts w:ascii="Arial" w:hAnsi="Arial" w:cs="Arial"/>
        </w:rPr>
        <w:t xml:space="preserve"> </w:t>
      </w:r>
      <w:r w:rsidR="00444D17" w:rsidRPr="00444D17">
        <w:rPr>
          <w:rFonts w:ascii="Arial" w:hAnsi="Arial" w:cs="Arial"/>
          <w:iCs/>
          <w:lang w:val="id-ID"/>
        </w:rPr>
        <w:t xml:space="preserve">Rumput Pakchong, POC, </w:t>
      </w:r>
      <w:r w:rsidR="0090170A">
        <w:rPr>
          <w:rFonts w:ascii="Arial" w:hAnsi="Arial" w:cs="Arial"/>
          <w:iCs/>
          <w:lang w:val="id-ID"/>
        </w:rPr>
        <w:t>U</w:t>
      </w:r>
      <w:r w:rsidR="00444D17" w:rsidRPr="00444D17">
        <w:rPr>
          <w:rFonts w:ascii="Arial" w:hAnsi="Arial" w:cs="Arial"/>
          <w:iCs/>
          <w:lang w:val="id-ID"/>
        </w:rPr>
        <w:t xml:space="preserve">rine </w:t>
      </w:r>
      <w:r w:rsidR="0090170A">
        <w:rPr>
          <w:rFonts w:ascii="Arial" w:hAnsi="Arial" w:cs="Arial"/>
          <w:iCs/>
          <w:lang w:val="id-ID"/>
        </w:rPr>
        <w:t>K</w:t>
      </w:r>
      <w:r w:rsidR="00444D17" w:rsidRPr="00444D17">
        <w:rPr>
          <w:rFonts w:ascii="Arial" w:hAnsi="Arial" w:cs="Arial"/>
          <w:iCs/>
          <w:lang w:val="id-ID"/>
        </w:rPr>
        <w:t xml:space="preserve">ambing, </w:t>
      </w:r>
      <w:r w:rsidR="0090170A">
        <w:rPr>
          <w:rFonts w:ascii="Arial" w:hAnsi="Arial" w:cs="Arial"/>
          <w:iCs/>
          <w:lang w:val="id-ID"/>
        </w:rPr>
        <w:t>P</w:t>
      </w:r>
      <w:r w:rsidR="00444D17" w:rsidRPr="00444D17">
        <w:rPr>
          <w:rFonts w:ascii="Arial" w:hAnsi="Arial" w:cs="Arial"/>
          <w:iCs/>
          <w:lang w:val="id-ID"/>
        </w:rPr>
        <w:t xml:space="preserve">ertumbuhan, </w:t>
      </w:r>
      <w:r w:rsidR="0090170A">
        <w:rPr>
          <w:rFonts w:ascii="Arial" w:hAnsi="Arial" w:cs="Arial"/>
          <w:iCs/>
          <w:lang w:val="id-ID"/>
        </w:rPr>
        <w:t>P</w:t>
      </w:r>
      <w:r w:rsidR="00444D17" w:rsidRPr="00444D17">
        <w:rPr>
          <w:rFonts w:ascii="Arial" w:hAnsi="Arial" w:cs="Arial"/>
          <w:iCs/>
          <w:lang w:val="id-ID"/>
        </w:rPr>
        <w:t xml:space="preserve">roduksi </w:t>
      </w:r>
    </w:p>
    <w:p w14:paraId="61D76DCC" w14:textId="77777777" w:rsidR="00444D17" w:rsidRPr="00444D17" w:rsidRDefault="00444D17" w:rsidP="00444D17">
      <w:pPr>
        <w:pStyle w:val="BodyAbstract"/>
        <w:ind w:right="6"/>
        <w:rPr>
          <w:rFonts w:ascii="Arial" w:hAnsi="Arial" w:cs="Arial"/>
          <w:iCs/>
          <w:lang w:val="id-ID"/>
        </w:rPr>
      </w:pPr>
    </w:p>
    <w:p w14:paraId="72548686" w14:textId="77777777" w:rsidR="005F1DF9" w:rsidRPr="00675240" w:rsidRDefault="005F1DF9" w:rsidP="005F1DF9">
      <w:pPr>
        <w:pStyle w:val="BodyAbstract"/>
        <w:ind w:left="0" w:right="6"/>
        <w:rPr>
          <w:rFonts w:ascii="Arial" w:hAnsi="Arial" w:cs="Arial"/>
          <w:sz w:val="22"/>
          <w:szCs w:val="22"/>
        </w:rPr>
      </w:pPr>
    </w:p>
    <w:p w14:paraId="2FB9B732" w14:textId="1D455948" w:rsidR="00BB3D38" w:rsidRPr="00675240" w:rsidRDefault="00BB3D38" w:rsidP="00445299">
      <w:pPr>
        <w:pStyle w:val="AbstractTitle"/>
        <w:spacing w:after="120"/>
        <w:rPr>
          <w:rFonts w:ascii="Arial" w:hAnsi="Arial" w:cs="Arial"/>
          <w:i/>
          <w:sz w:val="22"/>
          <w:szCs w:val="22"/>
        </w:rPr>
      </w:pPr>
      <w:r w:rsidRPr="00675240">
        <w:rPr>
          <w:rFonts w:ascii="Arial" w:hAnsi="Arial" w:cs="Arial"/>
          <w:i/>
          <w:sz w:val="22"/>
          <w:szCs w:val="22"/>
        </w:rPr>
        <w:t>ABSTRA</w:t>
      </w:r>
      <w:r w:rsidRPr="00675240">
        <w:rPr>
          <w:rFonts w:ascii="Arial" w:hAnsi="Arial" w:cs="Arial"/>
          <w:i/>
          <w:sz w:val="22"/>
          <w:szCs w:val="22"/>
          <w:lang w:val="id-ID"/>
        </w:rPr>
        <w:t>CT</w:t>
      </w:r>
    </w:p>
    <w:p w14:paraId="4DC5D7EB" w14:textId="77777777" w:rsidR="0090170A" w:rsidRDefault="0090170A" w:rsidP="00874028">
      <w:pPr>
        <w:pStyle w:val="BodyAbstract"/>
        <w:spacing w:after="120"/>
        <w:ind w:left="0" w:right="6"/>
        <w:rPr>
          <w:rFonts w:ascii="Arial" w:hAnsi="Arial" w:cs="Arial"/>
          <w:lang w:val="en"/>
        </w:rPr>
      </w:pPr>
      <w:r w:rsidRPr="0090170A">
        <w:rPr>
          <w:rFonts w:ascii="Arial" w:hAnsi="Arial" w:cs="Arial"/>
          <w:lang w:val="en"/>
        </w:rPr>
        <w:t xml:space="preserve">This study aims to determine the effect of giving liquid organic fertilizer POC goat urine fermented with EM4 (Effective Microorganisms) with different concentrations on the productivity of </w:t>
      </w:r>
      <w:proofErr w:type="spellStart"/>
      <w:r w:rsidRPr="0090170A">
        <w:rPr>
          <w:rFonts w:ascii="Arial" w:hAnsi="Arial" w:cs="Arial"/>
          <w:lang w:val="en"/>
        </w:rPr>
        <w:t>Pakchong</w:t>
      </w:r>
      <w:proofErr w:type="spellEnd"/>
      <w:r w:rsidRPr="0090170A">
        <w:rPr>
          <w:rFonts w:ascii="Arial" w:hAnsi="Arial" w:cs="Arial"/>
          <w:lang w:val="en"/>
        </w:rPr>
        <w:t xml:space="preserve"> grass (Pennisetum purpureum cv. Thailand). The design of this study used a non-factorial Randomized Block Design consisting of 5 treatments and 5 replications. The treatments given consisted of five types, namely: P0 as a control using urine without fermentation, P1 using urine fermented with EM4 as much as 1%, P2 using urine fermented with EM4 as much as 2%, P3 using urine fermented with EM4 as much as 3%, and P4 using urine fermented with EM4 as much as 4%. Response to </w:t>
      </w:r>
      <w:proofErr w:type="spellStart"/>
      <w:r w:rsidRPr="0090170A">
        <w:rPr>
          <w:rFonts w:ascii="Arial" w:hAnsi="Arial" w:cs="Arial"/>
          <w:lang w:val="en"/>
        </w:rPr>
        <w:t>Pakchong</w:t>
      </w:r>
      <w:proofErr w:type="spellEnd"/>
      <w:r w:rsidRPr="0090170A">
        <w:rPr>
          <w:rFonts w:ascii="Arial" w:hAnsi="Arial" w:cs="Arial"/>
          <w:lang w:val="en"/>
        </w:rPr>
        <w:t xml:space="preserve"> grass by applying the fermentation results to each treatment with 50 ml/stem by sprinkling it around the stem for each treatment. The first </w:t>
      </w:r>
      <w:r w:rsidRPr="0090170A">
        <w:rPr>
          <w:rFonts w:ascii="Arial" w:hAnsi="Arial" w:cs="Arial"/>
          <w:lang w:val="en"/>
        </w:rPr>
        <w:lastRenderedPageBreak/>
        <w:t>fertilization of POC was done after 2 weeks after planting and was done 3 times with an interval of 1 week 1 week before harvest. The parameters observed were height increase, number of tillers, leaf length, leaf width, and fresh and dry forage production. Data from observations and measurements were analyzed statistically, if there was a significant difference then continued with testing using DMRT. The results of the analysis of the parameters observed from the effect of several uses of POC from goat urine showed a significant difference (p &lt;0.05) on the parameters used, with the results that the higher the concentration of EM4 used, the better the parameters.</w:t>
      </w:r>
    </w:p>
    <w:p w14:paraId="1147C340" w14:textId="6F2F571C" w:rsidR="00BB3D38" w:rsidRPr="00874028" w:rsidRDefault="00BB3D38" w:rsidP="00874028">
      <w:pPr>
        <w:pStyle w:val="BodyAbstract"/>
        <w:spacing w:after="120"/>
        <w:ind w:left="0" w:right="6"/>
        <w:rPr>
          <w:rFonts w:ascii="Arial" w:hAnsi="Arial" w:cs="Arial"/>
          <w:lang w:val="fr-FR"/>
        </w:rPr>
      </w:pPr>
      <w:r w:rsidRPr="00C04043">
        <w:rPr>
          <w:rFonts w:ascii="Arial" w:hAnsi="Arial" w:cs="Arial"/>
          <w:bCs/>
          <w:iCs/>
          <w:lang w:val="id-ID"/>
        </w:rPr>
        <w:t>Keywords</w:t>
      </w:r>
      <w:r w:rsidRPr="00C04043">
        <w:rPr>
          <w:rFonts w:ascii="Arial" w:hAnsi="Arial" w:cs="Arial"/>
          <w:bCs/>
          <w:iCs/>
        </w:rPr>
        <w:t>:</w:t>
      </w:r>
      <w:r w:rsidRPr="00C04043">
        <w:rPr>
          <w:rFonts w:ascii="Arial" w:hAnsi="Arial" w:cs="Arial"/>
        </w:rPr>
        <w:t xml:space="preserve"> </w:t>
      </w:r>
      <w:proofErr w:type="spellStart"/>
      <w:r w:rsidR="00444D17" w:rsidRPr="00444D17">
        <w:rPr>
          <w:rFonts w:ascii="Arial" w:hAnsi="Arial" w:cs="Arial"/>
          <w:bCs/>
          <w:lang w:val="en"/>
        </w:rPr>
        <w:t>Pakchong</w:t>
      </w:r>
      <w:proofErr w:type="spellEnd"/>
      <w:r w:rsidR="00444D17" w:rsidRPr="00444D17">
        <w:rPr>
          <w:rFonts w:ascii="Arial" w:hAnsi="Arial" w:cs="Arial"/>
          <w:bCs/>
          <w:lang w:val="en"/>
        </w:rPr>
        <w:t xml:space="preserve"> Grass, POC, </w:t>
      </w:r>
      <w:r w:rsidR="0090170A">
        <w:rPr>
          <w:rFonts w:ascii="Arial" w:hAnsi="Arial" w:cs="Arial"/>
          <w:bCs/>
          <w:lang w:val="en"/>
        </w:rPr>
        <w:t>G</w:t>
      </w:r>
      <w:r w:rsidR="00444D17" w:rsidRPr="00444D17">
        <w:rPr>
          <w:rFonts w:ascii="Arial" w:hAnsi="Arial" w:cs="Arial"/>
          <w:bCs/>
          <w:lang w:val="en"/>
        </w:rPr>
        <w:t xml:space="preserve">oat </w:t>
      </w:r>
      <w:proofErr w:type="spellStart"/>
      <w:r w:rsidR="0090170A">
        <w:rPr>
          <w:rFonts w:ascii="Arial" w:hAnsi="Arial" w:cs="Arial"/>
          <w:bCs/>
          <w:lang w:val="en"/>
        </w:rPr>
        <w:t>U</w:t>
      </w:r>
      <w:r w:rsidR="00444D17" w:rsidRPr="00444D17">
        <w:rPr>
          <w:rFonts w:ascii="Arial" w:hAnsi="Arial" w:cs="Arial"/>
          <w:bCs/>
          <w:lang w:val="en"/>
        </w:rPr>
        <w:t>rine,</w:t>
      </w:r>
      <w:r w:rsidR="0090170A">
        <w:rPr>
          <w:rFonts w:ascii="Arial" w:hAnsi="Arial" w:cs="Arial"/>
          <w:bCs/>
          <w:lang w:val="en"/>
        </w:rPr>
        <w:t>G</w:t>
      </w:r>
      <w:r w:rsidR="00444D17" w:rsidRPr="00444D17">
        <w:rPr>
          <w:rFonts w:ascii="Arial" w:hAnsi="Arial" w:cs="Arial"/>
          <w:bCs/>
          <w:lang w:val="en"/>
        </w:rPr>
        <w:t>rowth</w:t>
      </w:r>
      <w:proofErr w:type="spellEnd"/>
      <w:r w:rsidR="00444D17" w:rsidRPr="00444D17">
        <w:rPr>
          <w:rFonts w:ascii="Arial" w:hAnsi="Arial" w:cs="Arial"/>
          <w:bCs/>
          <w:lang w:val="en"/>
        </w:rPr>
        <w:t xml:space="preserve">, </w:t>
      </w:r>
      <w:r w:rsidR="0090170A">
        <w:rPr>
          <w:rFonts w:ascii="Arial" w:hAnsi="Arial" w:cs="Arial"/>
          <w:bCs/>
          <w:lang w:val="en"/>
        </w:rPr>
        <w:t>P</w:t>
      </w:r>
      <w:r w:rsidR="00444D17" w:rsidRPr="00444D17">
        <w:rPr>
          <w:rFonts w:ascii="Arial" w:hAnsi="Arial" w:cs="Arial"/>
          <w:bCs/>
          <w:lang w:val="en"/>
        </w:rPr>
        <w:t>roduction</w:t>
      </w:r>
    </w:p>
    <w:p w14:paraId="091A2448" w14:textId="77777777" w:rsidR="00BB3D38" w:rsidRPr="00675240" w:rsidRDefault="00BB3D38" w:rsidP="00445299">
      <w:pPr>
        <w:pStyle w:val="BodyAbstract"/>
        <w:ind w:left="0"/>
        <w:rPr>
          <w:rFonts w:ascii="Arial" w:hAnsi="Arial" w:cs="Arial"/>
          <w:i w:val="0"/>
          <w:sz w:val="22"/>
          <w:szCs w:val="22"/>
        </w:rPr>
      </w:pPr>
    </w:p>
    <w:p w14:paraId="3AD1E27E" w14:textId="77777777" w:rsidR="00BB3D38" w:rsidRPr="00675240" w:rsidRDefault="00BB3D38" w:rsidP="00445299">
      <w:pPr>
        <w:pStyle w:val="Heading1"/>
        <w:tabs>
          <w:tab w:val="clear" w:pos="0"/>
        </w:tabs>
        <w:rPr>
          <w:rFonts w:ascii="Arial" w:hAnsi="Arial" w:cs="Arial"/>
          <w:sz w:val="22"/>
          <w:szCs w:val="22"/>
        </w:rPr>
        <w:sectPr w:rsidR="00BB3D38" w:rsidRPr="00675240" w:rsidSect="00143BF1">
          <w:headerReference w:type="default" r:id="rId8"/>
          <w:footerReference w:type="default" r:id="rId9"/>
          <w:pgSz w:w="11907" w:h="16839" w:code="9"/>
          <w:pgMar w:top="1701" w:right="1134" w:bottom="1134" w:left="1418" w:header="993" w:footer="720" w:gutter="0"/>
          <w:cols w:space="720"/>
          <w:docGrid w:linePitch="360"/>
        </w:sectPr>
      </w:pPr>
    </w:p>
    <w:p w14:paraId="20EAD790" w14:textId="77492F85" w:rsidR="00BB3D38" w:rsidRPr="00675240" w:rsidRDefault="00BB3D38" w:rsidP="00BB3D38">
      <w:pPr>
        <w:pStyle w:val="Heading1"/>
        <w:tabs>
          <w:tab w:val="left" w:pos="0"/>
        </w:tabs>
        <w:rPr>
          <w:rFonts w:ascii="Arial" w:hAnsi="Arial" w:cs="Arial"/>
          <w:sz w:val="22"/>
          <w:szCs w:val="22"/>
          <w:lang w:val="id-ID"/>
        </w:rPr>
      </w:pPr>
      <w:proofErr w:type="spellStart"/>
      <w:r w:rsidRPr="00675240">
        <w:rPr>
          <w:rFonts w:ascii="Arial" w:hAnsi="Arial" w:cs="Arial"/>
          <w:sz w:val="22"/>
          <w:szCs w:val="22"/>
        </w:rPr>
        <w:t>Pendahuluan</w:t>
      </w:r>
      <w:proofErr w:type="spellEnd"/>
      <w:r w:rsidRPr="00675240">
        <w:rPr>
          <w:rFonts w:ascii="Arial" w:hAnsi="Arial" w:cs="Arial"/>
          <w:sz w:val="22"/>
          <w:szCs w:val="22"/>
        </w:rPr>
        <w:t xml:space="preserve"> </w:t>
      </w:r>
    </w:p>
    <w:p w14:paraId="493F20FC" w14:textId="77777777" w:rsidR="002E6062" w:rsidRPr="002E6062" w:rsidRDefault="002E6062" w:rsidP="002E6062">
      <w:pPr>
        <w:pStyle w:val="Body"/>
        <w:rPr>
          <w:rFonts w:ascii="Arial" w:hAnsi="Arial" w:cs="Arial"/>
          <w:sz w:val="22"/>
          <w:szCs w:val="22"/>
          <w:lang w:val="en-ID"/>
        </w:rPr>
      </w:pP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ternak</w:t>
      </w:r>
      <w:proofErr w:type="spellEnd"/>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berkualitas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baik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dari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segi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kualitas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maupun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kuantitas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merupakan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faktor</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utama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dalam</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usaha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peternakan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ruminansia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Populasi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ternak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ruminansia</w:t>
      </w:r>
      <w:proofErr w:type="spellEnd"/>
      <w:r w:rsidRPr="002E6062">
        <w:rPr>
          <w:rFonts w:ascii="Arial" w:hAnsi="Arial" w:cs="Arial"/>
          <w:sz w:val="22"/>
          <w:szCs w:val="22"/>
          <w:lang w:val="en-ID"/>
        </w:rPr>
        <w:t xml:space="preserve"> di Indonesia </w:t>
      </w:r>
      <w:proofErr w:type="spellStart"/>
      <w:r w:rsidRPr="002E6062">
        <w:rPr>
          <w:rFonts w:ascii="Arial" w:hAnsi="Arial" w:cs="Arial"/>
          <w:sz w:val="22"/>
          <w:szCs w:val="22"/>
          <w:lang w:val="en-ID"/>
        </w:rPr>
        <w:t>setiap</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tahunnya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menunjukkan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pola</w:t>
      </w:r>
      <w:proofErr w:type="spellEnd"/>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fluktuatif</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Terlebih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lagi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kebutuhan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daging</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dalam</w:t>
      </w:r>
      <w:proofErr w:type="spellEnd"/>
      <w:r w:rsidRPr="002E6062">
        <w:rPr>
          <w:rFonts w:ascii="Arial" w:hAnsi="Arial" w:cs="Arial"/>
          <w:sz w:val="22"/>
          <w:szCs w:val="22"/>
          <w:lang w:val="en-ID"/>
        </w:rPr>
        <w:t xml:space="preserve"> negeri </w:t>
      </w:r>
      <w:proofErr w:type="spellStart"/>
      <w:r w:rsidRPr="002E6062">
        <w:rPr>
          <w:rFonts w:ascii="Arial" w:hAnsi="Arial" w:cs="Arial"/>
          <w:sz w:val="22"/>
          <w:szCs w:val="22"/>
          <w:lang w:val="en-ID"/>
        </w:rPr>
        <w:t>masih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belum</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terpenuhi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sepenuhnya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sehingga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pemerintah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masih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mengimpor</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daging</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dari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luar</w:t>
      </w:r>
      <w:proofErr w:type="spellEnd"/>
      <w:r w:rsidRPr="002E6062">
        <w:rPr>
          <w:rFonts w:ascii="Arial" w:hAnsi="Arial" w:cs="Arial"/>
          <w:sz w:val="22"/>
          <w:szCs w:val="22"/>
          <w:lang w:val="en-ID"/>
        </w:rPr>
        <w:t xml:space="preserve"> negeri </w:t>
      </w:r>
      <w:proofErr w:type="spellStart"/>
      <w:r w:rsidRPr="002E6062">
        <w:rPr>
          <w:rFonts w:ascii="Arial" w:hAnsi="Arial" w:cs="Arial"/>
          <w:sz w:val="22"/>
          <w:szCs w:val="22"/>
          <w:lang w:val="en-ID"/>
        </w:rPr>
        <w:t>untuk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mencukupinya</w:t>
      </w:r>
      <w:proofErr w:type="spellEnd"/>
      <w:r w:rsidRPr="002E6062">
        <w:rPr>
          <w:rFonts w:ascii="Arial" w:hAnsi="Arial" w:cs="Arial"/>
          <w:sz w:val="22"/>
          <w:szCs w:val="22"/>
          <w:lang w:val="en-ID"/>
        </w:rPr>
        <w:t xml:space="preserve">. Oleh </w:t>
      </w:r>
      <w:proofErr w:type="spellStart"/>
      <w:r w:rsidRPr="002E6062">
        <w:rPr>
          <w:rFonts w:ascii="Arial" w:hAnsi="Arial" w:cs="Arial"/>
          <w:sz w:val="22"/>
          <w:szCs w:val="22"/>
          <w:lang w:val="en-ID"/>
        </w:rPr>
        <w:t>karena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itu</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pengembangan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populasi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ternak</w:t>
      </w:r>
      <w:proofErr w:type="spellEnd"/>
      <w:r w:rsidRPr="002E6062">
        <w:rPr>
          <w:rFonts w:ascii="Arial" w:hAnsi="Arial" w:cs="Arial"/>
          <w:sz w:val="22"/>
          <w:szCs w:val="22"/>
          <w:lang w:val="en-ID"/>
        </w:rPr>
        <w:t xml:space="preserve"> di Indonesia </w:t>
      </w:r>
      <w:proofErr w:type="spellStart"/>
      <w:r w:rsidRPr="002E6062">
        <w:rPr>
          <w:rFonts w:ascii="Arial" w:hAnsi="Arial" w:cs="Arial"/>
          <w:sz w:val="22"/>
          <w:szCs w:val="22"/>
          <w:lang w:val="en-ID"/>
        </w:rPr>
        <w:t>perlu</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terus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didorong</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baik</w:t>
      </w:r>
      <w:proofErr w:type="spellEnd"/>
      <w:r w:rsidRPr="002E6062">
        <w:rPr>
          <w:rFonts w:ascii="Arial" w:hAnsi="Arial" w:cs="Arial"/>
          <w:sz w:val="22"/>
          <w:szCs w:val="22"/>
          <w:lang w:val="en-ID"/>
        </w:rPr>
        <w:t xml:space="preserve"> oleh </w:t>
      </w:r>
      <w:proofErr w:type="spellStart"/>
      <w:r w:rsidRPr="002E6062">
        <w:rPr>
          <w:rFonts w:ascii="Arial" w:hAnsi="Arial" w:cs="Arial"/>
          <w:sz w:val="22"/>
          <w:szCs w:val="22"/>
          <w:lang w:val="en-ID"/>
        </w:rPr>
        <w:t>peternak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perorangan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maupun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kelompok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terutama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dengan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dukungan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dari</w:t>
      </w:r>
      <w:proofErr w:type="spellEnd"/>
      <w:r w:rsidRPr="002E6062">
        <w:rPr>
          <w:rFonts w:ascii="Arial" w:hAnsi="Arial" w:cs="Arial"/>
          <w:sz w:val="22"/>
          <w:szCs w:val="22"/>
          <w:lang w:val="en-ID"/>
        </w:rPr>
        <w:t xml:space="preserve"> Dinas </w:t>
      </w:r>
      <w:proofErr w:type="spellStart"/>
      <w:r w:rsidRPr="002E6062">
        <w:rPr>
          <w:rFonts w:ascii="Arial" w:hAnsi="Arial" w:cs="Arial"/>
          <w:sz w:val="22"/>
          <w:szCs w:val="22"/>
          <w:lang w:val="en-ID"/>
        </w:rPr>
        <w:t>Peternakan</w:t>
      </w:r>
      <w:proofErr w:type="spellEnd"/>
      <w:r w:rsidRPr="002E6062">
        <w:rPr>
          <w:rFonts w:ascii="Arial" w:hAnsi="Arial" w:cs="Arial"/>
          <w:sz w:val="22"/>
          <w:szCs w:val="22"/>
          <w:lang w:val="en-ID"/>
        </w:rPr>
        <w:t>.</w:t>
      </w:r>
    </w:p>
    <w:p w14:paraId="7F9A9280" w14:textId="4D5A27BE" w:rsidR="002E6062" w:rsidRPr="002E6062" w:rsidRDefault="002E6062" w:rsidP="002E6062">
      <w:pPr>
        <w:pStyle w:val="Body"/>
        <w:rPr>
          <w:rFonts w:ascii="Arial" w:hAnsi="Arial" w:cs="Arial"/>
          <w:sz w:val="22"/>
          <w:szCs w:val="22"/>
          <w:lang w:val="en-ID"/>
        </w:rPr>
      </w:pPr>
      <w:r w:rsidRPr="002E6062">
        <w:rPr>
          <w:rFonts w:ascii="Arial" w:hAnsi="Arial" w:cs="Arial"/>
          <w:sz w:val="22"/>
          <w:szCs w:val="22"/>
          <w:lang w:val="en-ID"/>
        </w:rPr>
        <w:t xml:space="preserve">Dalam </w:t>
      </w:r>
      <w:proofErr w:type="spellStart"/>
      <w:r w:rsidRPr="002E6062">
        <w:rPr>
          <w:rFonts w:ascii="Arial" w:hAnsi="Arial" w:cs="Arial"/>
          <w:sz w:val="22"/>
          <w:szCs w:val="22"/>
          <w:lang w:val="en-ID"/>
        </w:rPr>
        <w:t>pengembangan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populasi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ternak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ketersediaan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menjadi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hal</w:t>
      </w:r>
      <w:proofErr w:type="spellEnd"/>
      <w:r w:rsidRPr="002E6062">
        <w:rPr>
          <w:rFonts w:ascii="Arial" w:hAnsi="Arial" w:cs="Arial"/>
          <w:sz w:val="22"/>
          <w:szCs w:val="22"/>
          <w:lang w:val="en-ID"/>
        </w:rPr>
        <w:t xml:space="preserve"> yang sangat </w:t>
      </w:r>
      <w:proofErr w:type="spellStart"/>
      <w:r w:rsidRPr="002E6062">
        <w:rPr>
          <w:rFonts w:ascii="Arial" w:hAnsi="Arial" w:cs="Arial"/>
          <w:sz w:val="22"/>
          <w:szCs w:val="22"/>
          <w:lang w:val="en-ID"/>
        </w:rPr>
        <w:t>krusial</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karena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berfungsi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sebagai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sumber</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utama</w:t>
      </w:r>
      <w:proofErr w:type="spellEnd"/>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menunjang</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kelangsungan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hidup</w:t>
      </w:r>
      <w:proofErr w:type="spellEnd"/>
      <w:r w:rsidRPr="002E6062">
        <w:rPr>
          <w:rFonts w:ascii="Arial" w:hAnsi="Arial" w:cs="Arial"/>
          <w:sz w:val="22"/>
          <w:szCs w:val="22"/>
          <w:lang w:val="en-ID"/>
        </w:rPr>
        <w:t xml:space="preserve"> dan </w:t>
      </w:r>
      <w:proofErr w:type="spellStart"/>
      <w:r w:rsidRPr="002E6062">
        <w:rPr>
          <w:rFonts w:ascii="Arial" w:hAnsi="Arial" w:cs="Arial"/>
          <w:sz w:val="22"/>
          <w:szCs w:val="22"/>
          <w:lang w:val="en-ID"/>
        </w:rPr>
        <w:t>produktivitas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ternak</w:t>
      </w:r>
      <w:proofErr w:type="spellEnd"/>
      <w:r w:rsidRPr="002E6062">
        <w:rPr>
          <w:rFonts w:ascii="Arial" w:hAnsi="Arial" w:cs="Arial"/>
          <w:sz w:val="22"/>
          <w:szCs w:val="22"/>
          <w:lang w:val="en-ID"/>
        </w:rPr>
        <w:t xml:space="preserve">. Salah </w:t>
      </w:r>
      <w:proofErr w:type="spellStart"/>
      <w:r w:rsidRPr="002E6062">
        <w:rPr>
          <w:rFonts w:ascii="Arial" w:hAnsi="Arial" w:cs="Arial"/>
          <w:sz w:val="22"/>
          <w:szCs w:val="22"/>
          <w:lang w:val="en-ID"/>
        </w:rPr>
        <w:t>satu</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langkah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penting</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untuk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mengatasi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kekurangan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di </w:t>
      </w:r>
      <w:proofErr w:type="spellStart"/>
      <w:r w:rsidRPr="002E6062">
        <w:rPr>
          <w:rFonts w:ascii="Arial" w:hAnsi="Arial" w:cs="Arial"/>
          <w:sz w:val="22"/>
          <w:szCs w:val="22"/>
          <w:lang w:val="en-ID"/>
        </w:rPr>
        <w:t>lapangan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adalah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dengan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memastikan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ketersediaan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melalui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budidaya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tanaman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unggul</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baik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dari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segi</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kualitas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maupun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kuantitas</w:t>
      </w:r>
      <w:proofErr w:type="spellEnd"/>
      <w:r w:rsidRPr="002E6062">
        <w:rPr>
          <w:rFonts w:ascii="Arial" w:hAnsi="Arial" w:cs="Arial"/>
          <w:sz w:val="22"/>
          <w:szCs w:val="22"/>
          <w:lang w:val="en-ID"/>
        </w:rPr>
        <w:t>.</w:t>
      </w:r>
      <w:r>
        <w:rPr>
          <w:rFonts w:ascii="Arial" w:hAnsi="Arial" w:cs="Arial"/>
          <w:sz w:val="22"/>
          <w:szCs w:val="22"/>
          <w:lang w:val="en-ID"/>
        </w:rPr>
        <w:t xml:space="preserve"> </w:t>
      </w:r>
      <w:r w:rsidRPr="002E6062">
        <w:rPr>
          <w:rFonts w:ascii="Arial" w:hAnsi="Arial" w:cs="Arial"/>
          <w:sz w:val="22"/>
          <w:szCs w:val="22"/>
          <w:lang w:val="en-ID"/>
        </w:rPr>
        <w:t xml:space="preserve">Saat </w:t>
      </w:r>
      <w:proofErr w:type="spellStart"/>
      <w:r w:rsidRPr="002E6062">
        <w:rPr>
          <w:rFonts w:ascii="Arial" w:hAnsi="Arial" w:cs="Arial"/>
          <w:sz w:val="22"/>
          <w:szCs w:val="22"/>
          <w:lang w:val="en-ID"/>
        </w:rPr>
        <w:t>ini</w:t>
      </w:r>
      <w:proofErr w:type="spellEnd"/>
      <w:r w:rsidRPr="002E6062">
        <w:rPr>
          <w:rFonts w:ascii="Arial" w:hAnsi="Arial" w:cs="Arial"/>
          <w:sz w:val="22"/>
          <w:szCs w:val="22"/>
          <w:lang w:val="en-ID"/>
        </w:rPr>
        <w:t xml:space="preserve">, salah </w:t>
      </w:r>
      <w:proofErr w:type="spellStart"/>
      <w:r w:rsidRPr="002E6062">
        <w:rPr>
          <w:rFonts w:ascii="Arial" w:hAnsi="Arial" w:cs="Arial"/>
          <w:sz w:val="22"/>
          <w:szCs w:val="22"/>
          <w:lang w:val="en-ID"/>
        </w:rPr>
        <w:t>satu</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jenis</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hijauan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unggul</w:t>
      </w:r>
      <w:proofErr w:type="spellEnd"/>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banyak</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dikembangkan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adalah</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rumput</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Pakchong</w:t>
      </w:r>
      <w:proofErr w:type="spellEnd"/>
      <w:r w:rsidRPr="002E6062">
        <w:rPr>
          <w:rFonts w:ascii="Arial" w:hAnsi="Arial" w:cs="Arial"/>
          <w:sz w:val="22"/>
          <w:szCs w:val="22"/>
          <w:lang w:val="en-ID"/>
        </w:rPr>
        <w:t xml:space="preserve"> </w:t>
      </w:r>
      <w:r w:rsidRPr="002E6062">
        <w:rPr>
          <w:rFonts w:ascii="Arial" w:hAnsi="Arial" w:cs="Arial"/>
          <w:i/>
          <w:iCs/>
          <w:sz w:val="22"/>
          <w:szCs w:val="22"/>
          <w:lang w:val="en-ID"/>
        </w:rPr>
        <w:t>(Pennisetum purpureum cv. Thailand)</w:t>
      </w:r>
      <w:r w:rsidRPr="002E6062">
        <w:rPr>
          <w:rFonts w:ascii="Arial" w:hAnsi="Arial" w:cs="Arial"/>
          <w:sz w:val="22"/>
          <w:szCs w:val="22"/>
          <w:lang w:val="en-ID"/>
        </w:rPr>
        <w:t xml:space="preserve">, yang </w:t>
      </w:r>
      <w:proofErr w:type="spellStart"/>
      <w:r w:rsidRPr="002E6062">
        <w:rPr>
          <w:rFonts w:ascii="Arial" w:hAnsi="Arial" w:cs="Arial"/>
          <w:sz w:val="22"/>
          <w:szCs w:val="22"/>
          <w:lang w:val="en-ID"/>
        </w:rPr>
        <w:t>merupakan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hasil</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persilangan</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antara</w:t>
      </w:r>
      <w:proofErr w:type="spellEnd"/>
      <w:r w:rsidRPr="002E6062">
        <w:rPr>
          <w:rFonts w:ascii="Arial" w:hAnsi="Arial" w:cs="Arial"/>
          <w:sz w:val="22"/>
          <w:szCs w:val="22"/>
          <w:lang w:val="en-ID"/>
        </w:rPr>
        <w:t xml:space="preserve"> </w:t>
      </w:r>
      <w:proofErr w:type="spellStart"/>
      <w:r w:rsidRPr="002E6062">
        <w:rPr>
          <w:rFonts w:ascii="Arial" w:hAnsi="Arial" w:cs="Arial"/>
          <w:sz w:val="22"/>
          <w:szCs w:val="22"/>
          <w:lang w:val="en-ID"/>
        </w:rPr>
        <w:t>rumput</w:t>
      </w:r>
      <w:proofErr w:type="spellEnd"/>
      <w:r w:rsidRPr="002E6062">
        <w:rPr>
          <w:rFonts w:ascii="Arial" w:hAnsi="Arial" w:cs="Arial"/>
          <w:sz w:val="22"/>
          <w:szCs w:val="22"/>
          <w:lang w:val="en-ID"/>
        </w:rPr>
        <w:t xml:space="preserve"> Gajah </w:t>
      </w:r>
      <w:r w:rsidRPr="002E6062">
        <w:rPr>
          <w:rFonts w:ascii="Arial" w:hAnsi="Arial" w:cs="Arial"/>
          <w:i/>
          <w:iCs/>
          <w:sz w:val="22"/>
          <w:szCs w:val="22"/>
          <w:lang w:val="en-ID"/>
        </w:rPr>
        <w:t>(Pennisetum purpureum)</w:t>
      </w:r>
      <w:r w:rsidRPr="002E6062">
        <w:rPr>
          <w:rFonts w:ascii="Arial" w:hAnsi="Arial" w:cs="Arial"/>
          <w:sz w:val="22"/>
          <w:szCs w:val="22"/>
          <w:lang w:val="en-ID"/>
        </w:rPr>
        <w:t xml:space="preserve"> dan </w:t>
      </w:r>
      <w:proofErr w:type="spellStart"/>
      <w:r w:rsidRPr="002E6062">
        <w:rPr>
          <w:rFonts w:ascii="Arial" w:hAnsi="Arial" w:cs="Arial"/>
          <w:sz w:val="22"/>
          <w:szCs w:val="22"/>
          <w:lang w:val="en-ID"/>
        </w:rPr>
        <w:t>rumput</w:t>
      </w:r>
      <w:proofErr w:type="spellEnd"/>
      <w:r w:rsidRPr="002E6062">
        <w:rPr>
          <w:rFonts w:ascii="Arial" w:hAnsi="Arial" w:cs="Arial"/>
          <w:sz w:val="22"/>
          <w:szCs w:val="22"/>
          <w:lang w:val="en-ID"/>
        </w:rPr>
        <w:t xml:space="preserve"> Millet Mutiara </w:t>
      </w:r>
      <w:r w:rsidRPr="002E6062">
        <w:rPr>
          <w:rFonts w:ascii="Arial" w:hAnsi="Arial" w:cs="Arial"/>
          <w:i/>
          <w:iCs/>
          <w:sz w:val="22"/>
          <w:szCs w:val="22"/>
          <w:lang w:val="en-ID"/>
        </w:rPr>
        <w:t>(Pennisetum glaucum).</w:t>
      </w:r>
    </w:p>
    <w:p w14:paraId="4E26EB35" w14:textId="7D8F43C4" w:rsidR="00444D17" w:rsidRPr="00444D17" w:rsidRDefault="00444D17" w:rsidP="005231DA">
      <w:pPr>
        <w:pStyle w:val="Body"/>
        <w:rPr>
          <w:rFonts w:ascii="Arial" w:hAnsi="Arial" w:cs="Arial"/>
          <w:sz w:val="22"/>
          <w:szCs w:val="22"/>
          <w:lang w:val="id-ID"/>
        </w:rPr>
      </w:pPr>
      <w:r w:rsidRPr="00444D17">
        <w:rPr>
          <w:rFonts w:ascii="Arial" w:hAnsi="Arial" w:cs="Arial"/>
          <w:sz w:val="22"/>
          <w:szCs w:val="22"/>
          <w:lang w:val="id-ID"/>
        </w:rPr>
        <w:t>Rumput Pakchong (</w:t>
      </w:r>
      <w:r w:rsidRPr="00444D17">
        <w:rPr>
          <w:rFonts w:ascii="Arial" w:hAnsi="Arial" w:cs="Arial"/>
          <w:i/>
          <w:sz w:val="22"/>
          <w:szCs w:val="22"/>
          <w:lang w:val="id-ID"/>
        </w:rPr>
        <w:t>Pennisetum purpureum cv Thailand</w:t>
      </w:r>
      <w:r w:rsidRPr="00444D17">
        <w:rPr>
          <w:rFonts w:ascii="Arial" w:hAnsi="Arial" w:cs="Arial"/>
          <w:sz w:val="22"/>
          <w:szCs w:val="22"/>
          <w:lang w:val="id-ID"/>
        </w:rPr>
        <w:t>), yang disukai sehingga memiliki palatabilitas yang cukup tinggi.</w:t>
      </w:r>
      <w:r w:rsidR="005231DA">
        <w:rPr>
          <w:rFonts w:ascii="Arial" w:hAnsi="Arial" w:cs="Arial"/>
          <w:sz w:val="22"/>
          <w:szCs w:val="22"/>
          <w:lang w:val="id-ID"/>
        </w:rPr>
        <w:t xml:space="preserve"> </w:t>
      </w:r>
      <w:r w:rsidRPr="00444D17">
        <w:rPr>
          <w:rFonts w:ascii="Arial" w:hAnsi="Arial" w:cs="Arial"/>
          <w:sz w:val="22"/>
          <w:szCs w:val="22"/>
          <w:lang w:val="id-ID"/>
        </w:rPr>
        <w:t xml:space="preserve">Pertumbuhan dan produksi yang tinggi untuk rumput diperlukan pemupukan terutama menggunakan pupuk organik baik bentuk padat maupun bentuk cair. Pemakaian dalam bentuk cair lebih cepat kesannya terhadap tanaman adalah menggunakan POC. Banyak jenis POC yang dapat digunakan salah satunya adalah POC dari urine kambing yang mempunyai </w:t>
      </w:r>
      <w:r w:rsidRPr="00444D17">
        <w:rPr>
          <w:rFonts w:ascii="Arial" w:hAnsi="Arial" w:cs="Arial"/>
          <w:sz w:val="22"/>
          <w:szCs w:val="22"/>
          <w:lang w:val="id-ID"/>
        </w:rPr>
        <w:t>kandungan hara yang cukup tinggi</w:t>
      </w:r>
      <w:r w:rsidR="00AC1EB4">
        <w:rPr>
          <w:rFonts w:ascii="Arial" w:hAnsi="Arial" w:cs="Arial"/>
          <w:sz w:val="22"/>
          <w:szCs w:val="22"/>
          <w:lang w:val="id-ID"/>
        </w:rPr>
        <w:t>.</w:t>
      </w:r>
      <w:r w:rsidRPr="00444D17">
        <w:rPr>
          <w:rFonts w:ascii="Arial" w:hAnsi="Arial" w:cs="Arial"/>
          <w:sz w:val="22"/>
          <w:szCs w:val="22"/>
          <w:lang w:val="id-ID"/>
        </w:rPr>
        <w:t xml:space="preserve"> Pupuk organik dapat mengatasi akibat negatif dari penggunaan pupuk anorganik dengan dosis tinggi secara terus menerus, seperti turunnya kandungan bahan organik dan aktivitas mikroorganisme tanah, tanah menjadi padat dan terjadi polusi lingkungan</w:t>
      </w:r>
      <w:r w:rsidR="005231DA">
        <w:rPr>
          <w:rFonts w:ascii="Arial" w:hAnsi="Arial" w:cs="Arial"/>
          <w:sz w:val="22"/>
          <w:szCs w:val="22"/>
          <w:lang w:val="id-ID"/>
        </w:rPr>
        <w:t xml:space="preserve"> </w:t>
      </w:r>
      <w:r w:rsidR="005231DA">
        <w:rPr>
          <w:rFonts w:ascii="Arial" w:hAnsi="Arial" w:cs="Arial"/>
          <w:sz w:val="22"/>
          <w:szCs w:val="22"/>
          <w:lang w:val="id-ID"/>
        </w:rPr>
        <w:fldChar w:fldCharType="begin" w:fldLock="1"/>
      </w:r>
      <w:r w:rsidR="005231DA">
        <w:rPr>
          <w:rFonts w:ascii="Arial" w:hAnsi="Arial" w:cs="Arial"/>
          <w:sz w:val="22"/>
          <w:szCs w:val="22"/>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approach.","author":[{"dropping-particle":"","family":"Huda, khoirul","given":"Muhammad","non-dropping-particle":"","parse-names":false,"suffix":""}],"container-title":"Journal of Chemical Information and Modeling","id":"ITEM-1","issue":"9","issued":{"date-parts":[["2013"]]},"number-of-pages":"1689-1699","title":"Pembuatan Pupuk Organik Cair Dari Urin Sapi Dengan Aditif Tetes Tebu (Molases) Metode Fermentasi","type":"book","volume":"53"},"uris":["http://www.mendeley.com/documents/?uuid=f301cad6-f7ef-4994-9692-944e31cd5632"]}],"mendeley":{"formattedCitation":"(Huda, khoirul, 2013)","plainTextFormattedCitation":"(Huda, khoirul, 2013)","previouslyFormattedCitation":"(Huda, khoirul, 2013)"},"properties":{"noteIndex":0},"schema":"https://github.com/citation-style-language/schema/raw/master/csl-citation.json"}</w:instrText>
      </w:r>
      <w:r w:rsidR="005231DA">
        <w:rPr>
          <w:rFonts w:ascii="Arial" w:hAnsi="Arial" w:cs="Arial"/>
          <w:sz w:val="22"/>
          <w:szCs w:val="22"/>
          <w:lang w:val="id-ID"/>
        </w:rPr>
        <w:fldChar w:fldCharType="separate"/>
      </w:r>
      <w:r w:rsidR="005231DA" w:rsidRPr="005231DA">
        <w:rPr>
          <w:rFonts w:ascii="Arial" w:hAnsi="Arial" w:cs="Arial"/>
          <w:noProof/>
          <w:sz w:val="22"/>
          <w:szCs w:val="22"/>
          <w:lang w:val="id-ID"/>
        </w:rPr>
        <w:t>(Huda, khoirul, 2013)</w:t>
      </w:r>
      <w:r w:rsidR="005231DA">
        <w:rPr>
          <w:rFonts w:ascii="Arial" w:hAnsi="Arial" w:cs="Arial"/>
          <w:sz w:val="22"/>
          <w:szCs w:val="22"/>
          <w:lang w:val="id-ID"/>
        </w:rPr>
        <w:fldChar w:fldCharType="end"/>
      </w:r>
      <w:r w:rsidRPr="00444D17">
        <w:rPr>
          <w:rFonts w:ascii="Arial" w:hAnsi="Arial" w:cs="Arial"/>
          <w:sz w:val="22"/>
          <w:szCs w:val="22"/>
          <w:lang w:val="id-ID"/>
        </w:rPr>
        <w:t>.</w:t>
      </w:r>
      <w:r w:rsidR="00AC1EB4">
        <w:rPr>
          <w:rFonts w:ascii="Arial" w:hAnsi="Arial" w:cs="Arial"/>
          <w:sz w:val="22"/>
          <w:szCs w:val="22"/>
          <w:lang w:val="id-ID"/>
        </w:rPr>
        <w:t xml:space="preserve"> </w:t>
      </w:r>
      <w:r w:rsidR="00B55D94" w:rsidRPr="00B55D94">
        <w:rPr>
          <w:rFonts w:ascii="Arial" w:hAnsi="Arial" w:cs="Arial"/>
          <w:sz w:val="22"/>
          <w:szCs w:val="22"/>
          <w:lang w:val="id-ID"/>
        </w:rPr>
        <w:t>Pemupukan tanaman dapat meningkatkan hasil panen di pedesaan. Selain menjadi lebih ramah lingkungan, penggunaan pupuk alami juga merupakan cara yang lebih baik bagi lingkungan</w:t>
      </w:r>
      <w:r w:rsidRPr="00444D17">
        <w:rPr>
          <w:rFonts w:ascii="Arial" w:hAnsi="Arial" w:cs="Arial"/>
          <w:sz w:val="22"/>
          <w:szCs w:val="22"/>
          <w:lang w:val="id-ID"/>
        </w:rPr>
        <w:t>. Umumnya, peternak memanfaatkan kotoran padat ternak sebagai pupuk, namun kotoran cair (urine) sebenarnya juga dapat digunakan sebagai pupuk. Dengan memanfaatkan urine, pencemaran lingkungan di sekitar kandang ternak dapat dihindari</w:t>
      </w:r>
      <w:r w:rsidR="005231DA">
        <w:rPr>
          <w:rFonts w:ascii="Arial" w:hAnsi="Arial" w:cs="Arial"/>
          <w:sz w:val="22"/>
          <w:szCs w:val="22"/>
          <w:lang w:val="id-ID"/>
        </w:rPr>
        <w:t xml:space="preserve"> </w:t>
      </w:r>
      <w:r w:rsidR="005231DA">
        <w:rPr>
          <w:rFonts w:ascii="Arial" w:hAnsi="Arial" w:cs="Arial"/>
          <w:sz w:val="22"/>
          <w:szCs w:val="22"/>
          <w:lang w:val="id-ID"/>
        </w:rPr>
        <w:fldChar w:fldCharType="begin" w:fldLock="1"/>
      </w:r>
      <w:r w:rsidR="00892A2F">
        <w:rPr>
          <w:rFonts w:ascii="Arial" w:hAnsi="Arial" w:cs="Arial"/>
          <w:sz w:val="22"/>
          <w:szCs w:val="22"/>
          <w:lang w:val="id-ID"/>
        </w:rPr>
        <w:instrText>ADDIN CSL_CITATION {"citationItems":[{"id":"ITEM-1","itemData":{"abstract":"Tulisan ini bertujuan untuk mengetahui: 1) Manfaat penggunaan pupuk organik untuk kesuburan tanah, 2) Mengetahui tentang produktivitas tanah sebagai media penunjang pertumbuhan tanaman. Disimpulkan bahwa di era globalisasi saat ini pertanian organik sangat penting untuk perkembangan masyarakat yang ingin hidup sehat dan tanpa merusak lingkungan sekitarnya dengan cara memanfaatkan bahan–bahan alam atau sisa–sisa sampah dapur. Sehingga diharapkan petani lebih sadar dan kreatif dalam penggunaan pupuk organik dan diharapkan pendapatan petani juga meningkat.","author":[{"dropping-particle":"","family":"Roidah","given":"Ida Syamsu","non-dropping-particle":"","parse-names":false,"suffix":""}],"id":"ITEM-1","issue":"1","issued":{"date-parts":[["2013"]]},"title":"Manfaat Penggunaan Pupuk Organik Untuk Kesuburan Tanah","type":"article-journal","volume":"1"},"uris":["http://www.mendeley.com/documents/?uuid=0b48e5cf-29f7-44ae-bdeb-1ba9c4836efa"]}],"mendeley":{"formattedCitation":"(Roidah, 2013)","plainTextFormattedCitation":"(Roidah, 2013)","previouslyFormattedCitation":"(Roidah, 2013)"},"properties":{"noteIndex":0},"schema":"https://github.com/citation-style-language/schema/raw/master/csl-citation.json"}</w:instrText>
      </w:r>
      <w:r w:rsidR="005231DA">
        <w:rPr>
          <w:rFonts w:ascii="Arial" w:hAnsi="Arial" w:cs="Arial"/>
          <w:sz w:val="22"/>
          <w:szCs w:val="22"/>
          <w:lang w:val="id-ID"/>
        </w:rPr>
        <w:fldChar w:fldCharType="separate"/>
      </w:r>
      <w:r w:rsidR="005231DA" w:rsidRPr="005231DA">
        <w:rPr>
          <w:rFonts w:ascii="Arial" w:hAnsi="Arial" w:cs="Arial"/>
          <w:noProof/>
          <w:sz w:val="22"/>
          <w:szCs w:val="22"/>
          <w:lang w:val="id-ID"/>
        </w:rPr>
        <w:t>(Roidah, 2013)</w:t>
      </w:r>
      <w:r w:rsidR="005231DA">
        <w:rPr>
          <w:rFonts w:ascii="Arial" w:hAnsi="Arial" w:cs="Arial"/>
          <w:sz w:val="22"/>
          <w:szCs w:val="22"/>
          <w:lang w:val="id-ID"/>
        </w:rPr>
        <w:fldChar w:fldCharType="end"/>
      </w:r>
      <w:r w:rsidR="005231DA">
        <w:rPr>
          <w:rFonts w:ascii="Arial" w:hAnsi="Arial" w:cs="Arial"/>
          <w:sz w:val="22"/>
          <w:szCs w:val="22"/>
          <w:lang w:val="id-ID"/>
        </w:rPr>
        <w:t>.</w:t>
      </w:r>
    </w:p>
    <w:p w14:paraId="461A21C7" w14:textId="330B246C" w:rsidR="00444D17" w:rsidRPr="00444D17" w:rsidRDefault="00B55D94" w:rsidP="00444D17">
      <w:pPr>
        <w:pStyle w:val="Body"/>
        <w:rPr>
          <w:rFonts w:ascii="Arial" w:hAnsi="Arial" w:cs="Arial"/>
          <w:sz w:val="22"/>
          <w:szCs w:val="22"/>
          <w:lang w:val="id-ID"/>
        </w:rPr>
      </w:pPr>
      <w:proofErr w:type="spellStart"/>
      <w:r w:rsidRPr="00B55D94">
        <w:rPr>
          <w:rFonts w:ascii="Arial" w:hAnsi="Arial" w:cs="Arial"/>
          <w:sz w:val="22"/>
          <w:szCs w:val="22"/>
        </w:rPr>
        <w:t>Penggunaan</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cair</w:t>
      </w:r>
      <w:proofErr w:type="spellEnd"/>
      <w:r w:rsidRPr="00B55D94">
        <w:rPr>
          <w:rFonts w:ascii="Arial" w:hAnsi="Arial" w:cs="Arial"/>
          <w:sz w:val="22"/>
          <w:szCs w:val="22"/>
        </w:rPr>
        <w:t xml:space="preserve"> </w:t>
      </w:r>
      <w:proofErr w:type="spellStart"/>
      <w:r w:rsidRPr="00B55D94">
        <w:rPr>
          <w:rFonts w:ascii="Arial" w:hAnsi="Arial" w:cs="Arial"/>
          <w:sz w:val="22"/>
          <w:szCs w:val="22"/>
        </w:rPr>
        <w:t>alami</w:t>
      </w:r>
      <w:proofErr w:type="spellEnd"/>
      <w:r w:rsidRPr="00B55D94">
        <w:rPr>
          <w:rFonts w:ascii="Arial" w:hAnsi="Arial" w:cs="Arial"/>
          <w:sz w:val="22"/>
          <w:szCs w:val="22"/>
        </w:rPr>
        <w:t xml:space="preserve">, </w:t>
      </w:r>
      <w:proofErr w:type="spellStart"/>
      <w:r w:rsidRPr="00B55D94">
        <w:rPr>
          <w:rFonts w:ascii="Arial" w:hAnsi="Arial" w:cs="Arial"/>
          <w:sz w:val="22"/>
          <w:szCs w:val="22"/>
        </w:rPr>
        <w:t>seperti</w:t>
      </w:r>
      <w:proofErr w:type="spellEnd"/>
      <w:r w:rsidRPr="00B55D94">
        <w:rPr>
          <w:rFonts w:ascii="Arial" w:hAnsi="Arial" w:cs="Arial"/>
          <w:sz w:val="22"/>
          <w:szCs w:val="22"/>
        </w:rPr>
        <w:t xml:space="preserve"> </w:t>
      </w:r>
      <w:proofErr w:type="spellStart"/>
      <w:r w:rsidRPr="00B55D94">
        <w:rPr>
          <w:rFonts w:ascii="Arial" w:hAnsi="Arial" w:cs="Arial"/>
          <w:sz w:val="22"/>
          <w:szCs w:val="22"/>
        </w:rPr>
        <w:t>urin</w:t>
      </w:r>
      <w:proofErr w:type="spellEnd"/>
      <w:r w:rsidRPr="00B55D94">
        <w:rPr>
          <w:rFonts w:ascii="Arial" w:hAnsi="Arial" w:cs="Arial"/>
          <w:sz w:val="22"/>
          <w:szCs w:val="22"/>
        </w:rPr>
        <w:t xml:space="preserve"> </w:t>
      </w:r>
      <w:proofErr w:type="spellStart"/>
      <w:r w:rsidR="00AC1EB4">
        <w:rPr>
          <w:rFonts w:ascii="Arial" w:hAnsi="Arial" w:cs="Arial"/>
          <w:sz w:val="22"/>
          <w:szCs w:val="22"/>
        </w:rPr>
        <w:t>kambing</w:t>
      </w:r>
      <w:proofErr w:type="spellEnd"/>
      <w:r w:rsidRPr="00B55D94">
        <w:rPr>
          <w:rFonts w:ascii="Arial" w:hAnsi="Arial" w:cs="Arial"/>
          <w:sz w:val="22"/>
          <w:szCs w:val="22"/>
        </w:rPr>
        <w:t xml:space="preserve">, </w:t>
      </w:r>
      <w:proofErr w:type="spellStart"/>
      <w:r w:rsidRPr="00B55D94">
        <w:rPr>
          <w:rFonts w:ascii="Arial" w:hAnsi="Arial" w:cs="Arial"/>
          <w:sz w:val="22"/>
          <w:szCs w:val="22"/>
        </w:rPr>
        <w:t>apabila</w:t>
      </w:r>
      <w:proofErr w:type="spellEnd"/>
      <w:r w:rsidRPr="00B55D94">
        <w:rPr>
          <w:rFonts w:ascii="Arial" w:hAnsi="Arial" w:cs="Arial"/>
          <w:sz w:val="22"/>
          <w:szCs w:val="22"/>
        </w:rPr>
        <w:t xml:space="preserve"> </w:t>
      </w:r>
      <w:proofErr w:type="spellStart"/>
      <w:r w:rsidRPr="00B55D94">
        <w:rPr>
          <w:rFonts w:ascii="Arial" w:hAnsi="Arial" w:cs="Arial"/>
          <w:sz w:val="22"/>
          <w:szCs w:val="22"/>
        </w:rPr>
        <w:t>diaplikasikan</w:t>
      </w:r>
      <w:proofErr w:type="spellEnd"/>
      <w:r w:rsidRPr="00B55D94">
        <w:rPr>
          <w:rFonts w:ascii="Arial" w:hAnsi="Arial" w:cs="Arial"/>
          <w:sz w:val="22"/>
          <w:szCs w:val="22"/>
        </w:rPr>
        <w:t xml:space="preserve"> </w:t>
      </w:r>
      <w:proofErr w:type="spellStart"/>
      <w:r w:rsidRPr="00B55D94">
        <w:rPr>
          <w:rFonts w:ascii="Arial" w:hAnsi="Arial" w:cs="Arial"/>
          <w:sz w:val="22"/>
          <w:szCs w:val="22"/>
        </w:rPr>
        <w:t>secara</w:t>
      </w:r>
      <w:proofErr w:type="spellEnd"/>
      <w:r w:rsidRPr="00B55D94">
        <w:rPr>
          <w:rFonts w:ascii="Arial" w:hAnsi="Arial" w:cs="Arial"/>
          <w:sz w:val="22"/>
          <w:szCs w:val="22"/>
        </w:rPr>
        <w:t xml:space="preserve"> </w:t>
      </w:r>
      <w:proofErr w:type="spellStart"/>
      <w:r w:rsidRPr="00B55D94">
        <w:rPr>
          <w:rFonts w:ascii="Arial" w:hAnsi="Arial" w:cs="Arial"/>
          <w:sz w:val="22"/>
          <w:szCs w:val="22"/>
        </w:rPr>
        <w:t>teratur</w:t>
      </w:r>
      <w:proofErr w:type="spellEnd"/>
      <w:r w:rsidRPr="00B55D94">
        <w:rPr>
          <w:rFonts w:ascii="Arial" w:hAnsi="Arial" w:cs="Arial"/>
          <w:sz w:val="22"/>
          <w:szCs w:val="22"/>
        </w:rPr>
        <w:t xml:space="preserve">, </w:t>
      </w:r>
      <w:proofErr w:type="spellStart"/>
      <w:r w:rsidRPr="00B55D94">
        <w:rPr>
          <w:rFonts w:ascii="Arial" w:hAnsi="Arial" w:cs="Arial"/>
          <w:sz w:val="22"/>
          <w:szCs w:val="22"/>
        </w:rPr>
        <w:t>umumnya</w:t>
      </w:r>
      <w:proofErr w:type="spellEnd"/>
      <w:r w:rsidRPr="00B55D94">
        <w:rPr>
          <w:rFonts w:ascii="Arial" w:hAnsi="Arial" w:cs="Arial"/>
          <w:sz w:val="22"/>
          <w:szCs w:val="22"/>
        </w:rPr>
        <w:t xml:space="preserve"> </w:t>
      </w:r>
      <w:proofErr w:type="spellStart"/>
      <w:r w:rsidRPr="00B55D94">
        <w:rPr>
          <w:rFonts w:ascii="Arial" w:hAnsi="Arial" w:cs="Arial"/>
          <w:sz w:val="22"/>
          <w:szCs w:val="22"/>
        </w:rPr>
        <w:t>tidak</w:t>
      </w:r>
      <w:proofErr w:type="spellEnd"/>
      <w:r w:rsidRPr="00B55D94">
        <w:rPr>
          <w:rFonts w:ascii="Arial" w:hAnsi="Arial" w:cs="Arial"/>
          <w:sz w:val="22"/>
          <w:szCs w:val="22"/>
        </w:rPr>
        <w:t xml:space="preserve"> </w:t>
      </w:r>
      <w:proofErr w:type="spellStart"/>
      <w:r w:rsidRPr="00B55D94">
        <w:rPr>
          <w:rFonts w:ascii="Arial" w:hAnsi="Arial" w:cs="Arial"/>
          <w:sz w:val="22"/>
          <w:szCs w:val="22"/>
        </w:rPr>
        <w:t>merusak</w:t>
      </w:r>
      <w:proofErr w:type="spellEnd"/>
      <w:r w:rsidRPr="00B55D94">
        <w:rPr>
          <w:rFonts w:ascii="Arial" w:hAnsi="Arial" w:cs="Arial"/>
          <w:sz w:val="22"/>
          <w:szCs w:val="22"/>
        </w:rPr>
        <w:t xml:space="preserve"> </w:t>
      </w:r>
      <w:proofErr w:type="spellStart"/>
      <w:r w:rsidRPr="00B55D94">
        <w:rPr>
          <w:rFonts w:ascii="Arial" w:hAnsi="Arial" w:cs="Arial"/>
          <w:sz w:val="22"/>
          <w:szCs w:val="22"/>
        </w:rPr>
        <w:t>tanaman</w:t>
      </w:r>
      <w:proofErr w:type="spellEnd"/>
      <w:r w:rsidRPr="00B55D94">
        <w:rPr>
          <w:rFonts w:ascii="Arial" w:hAnsi="Arial" w:cs="Arial"/>
          <w:sz w:val="22"/>
          <w:szCs w:val="22"/>
        </w:rPr>
        <w:t xml:space="preserve"> </w:t>
      </w:r>
      <w:proofErr w:type="spellStart"/>
      <w:r w:rsidRPr="00B55D94">
        <w:rPr>
          <w:rFonts w:ascii="Arial" w:hAnsi="Arial" w:cs="Arial"/>
          <w:sz w:val="22"/>
          <w:szCs w:val="22"/>
        </w:rPr>
        <w:t>maupun</w:t>
      </w:r>
      <w:proofErr w:type="spellEnd"/>
      <w:r w:rsidRPr="00B55D94">
        <w:rPr>
          <w:rFonts w:ascii="Arial" w:hAnsi="Arial" w:cs="Arial"/>
          <w:sz w:val="22"/>
          <w:szCs w:val="22"/>
        </w:rPr>
        <w:t xml:space="preserve"> </w:t>
      </w:r>
      <w:proofErr w:type="spellStart"/>
      <w:r w:rsidRPr="00B55D94">
        <w:rPr>
          <w:rFonts w:ascii="Arial" w:hAnsi="Arial" w:cs="Arial"/>
          <w:sz w:val="22"/>
          <w:szCs w:val="22"/>
        </w:rPr>
        <w:t>tanah</w:t>
      </w:r>
      <w:proofErr w:type="spellEnd"/>
      <w:r w:rsidRPr="00B55D94">
        <w:rPr>
          <w:rFonts w:ascii="Arial" w:hAnsi="Arial" w:cs="Arial"/>
          <w:sz w:val="22"/>
          <w:szCs w:val="22"/>
        </w:rPr>
        <w:t xml:space="preserve"> </w:t>
      </w:r>
      <w:proofErr w:type="spellStart"/>
      <w:r w:rsidRPr="00B55D94">
        <w:rPr>
          <w:rFonts w:ascii="Arial" w:hAnsi="Arial" w:cs="Arial"/>
          <w:sz w:val="22"/>
          <w:szCs w:val="22"/>
        </w:rPr>
        <w:t>seperti</w:t>
      </w:r>
      <w:proofErr w:type="spellEnd"/>
      <w:r w:rsidRPr="00B55D94">
        <w:rPr>
          <w:rFonts w:ascii="Arial" w:hAnsi="Arial" w:cs="Arial"/>
          <w:sz w:val="22"/>
          <w:szCs w:val="22"/>
        </w:rPr>
        <w:t xml:space="preserve"> </w:t>
      </w:r>
      <w:proofErr w:type="spellStart"/>
      <w:r w:rsidRPr="00B55D94">
        <w:rPr>
          <w:rFonts w:ascii="Arial" w:hAnsi="Arial" w:cs="Arial"/>
          <w:sz w:val="22"/>
          <w:szCs w:val="22"/>
        </w:rPr>
        <w:t>halnya</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cair</w:t>
      </w:r>
      <w:proofErr w:type="spellEnd"/>
      <w:r w:rsidRPr="00B55D94">
        <w:rPr>
          <w:rFonts w:ascii="Arial" w:hAnsi="Arial" w:cs="Arial"/>
          <w:sz w:val="22"/>
          <w:szCs w:val="22"/>
        </w:rPr>
        <w:t xml:space="preserve"> </w:t>
      </w:r>
      <w:proofErr w:type="spellStart"/>
      <w:r w:rsidRPr="00B55D94">
        <w:rPr>
          <w:rFonts w:ascii="Arial" w:hAnsi="Arial" w:cs="Arial"/>
          <w:sz w:val="22"/>
          <w:szCs w:val="22"/>
        </w:rPr>
        <w:t>anorganik</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ini</w:t>
      </w:r>
      <w:proofErr w:type="spellEnd"/>
      <w:r w:rsidRPr="00B55D94">
        <w:rPr>
          <w:rFonts w:ascii="Arial" w:hAnsi="Arial" w:cs="Arial"/>
          <w:sz w:val="22"/>
          <w:szCs w:val="22"/>
        </w:rPr>
        <w:t xml:space="preserve"> </w:t>
      </w:r>
      <w:proofErr w:type="spellStart"/>
      <w:r w:rsidRPr="00B55D94">
        <w:rPr>
          <w:rFonts w:ascii="Arial" w:hAnsi="Arial" w:cs="Arial"/>
          <w:sz w:val="22"/>
          <w:szCs w:val="22"/>
        </w:rPr>
        <w:t>mengandung</w:t>
      </w:r>
      <w:proofErr w:type="spellEnd"/>
      <w:r w:rsidRPr="00B55D94">
        <w:rPr>
          <w:rFonts w:ascii="Arial" w:hAnsi="Arial" w:cs="Arial"/>
          <w:sz w:val="22"/>
          <w:szCs w:val="22"/>
        </w:rPr>
        <w:t xml:space="preserve"> </w:t>
      </w:r>
      <w:proofErr w:type="spellStart"/>
      <w:r w:rsidRPr="00B55D94">
        <w:rPr>
          <w:rFonts w:ascii="Arial" w:hAnsi="Arial" w:cs="Arial"/>
          <w:sz w:val="22"/>
          <w:szCs w:val="22"/>
        </w:rPr>
        <w:t>zat</w:t>
      </w:r>
      <w:proofErr w:type="spellEnd"/>
      <w:r w:rsidRPr="00B55D94">
        <w:rPr>
          <w:rFonts w:ascii="Arial" w:hAnsi="Arial" w:cs="Arial"/>
          <w:sz w:val="22"/>
          <w:szCs w:val="22"/>
        </w:rPr>
        <w:t xml:space="preserve"> </w:t>
      </w:r>
      <w:proofErr w:type="spellStart"/>
      <w:r w:rsidRPr="00B55D94">
        <w:rPr>
          <w:rFonts w:ascii="Arial" w:hAnsi="Arial" w:cs="Arial"/>
          <w:sz w:val="22"/>
          <w:szCs w:val="22"/>
        </w:rPr>
        <w:t>aktif</w:t>
      </w:r>
      <w:proofErr w:type="spellEnd"/>
      <w:r w:rsidRPr="00B55D94">
        <w:rPr>
          <w:rFonts w:ascii="Arial" w:hAnsi="Arial" w:cs="Arial"/>
          <w:sz w:val="22"/>
          <w:szCs w:val="22"/>
        </w:rPr>
        <w:t xml:space="preserve"> yang </w:t>
      </w:r>
      <w:proofErr w:type="spellStart"/>
      <w:r w:rsidRPr="00B55D94">
        <w:rPr>
          <w:rFonts w:ascii="Arial" w:hAnsi="Arial" w:cs="Arial"/>
          <w:sz w:val="22"/>
          <w:szCs w:val="22"/>
        </w:rPr>
        <w:t>membantu</w:t>
      </w:r>
      <w:proofErr w:type="spellEnd"/>
      <w:r w:rsidRPr="00B55D94">
        <w:rPr>
          <w:rFonts w:ascii="Arial" w:hAnsi="Arial" w:cs="Arial"/>
          <w:sz w:val="22"/>
          <w:szCs w:val="22"/>
        </w:rPr>
        <w:t xml:space="preserve"> </w:t>
      </w:r>
      <w:proofErr w:type="spellStart"/>
      <w:r w:rsidRPr="00B55D94">
        <w:rPr>
          <w:rFonts w:ascii="Arial" w:hAnsi="Arial" w:cs="Arial"/>
          <w:sz w:val="22"/>
          <w:szCs w:val="22"/>
        </w:rPr>
        <w:t>tanaman</w:t>
      </w:r>
      <w:proofErr w:type="spellEnd"/>
      <w:r w:rsidRPr="00B55D94">
        <w:rPr>
          <w:rFonts w:ascii="Arial" w:hAnsi="Arial" w:cs="Arial"/>
          <w:sz w:val="22"/>
          <w:szCs w:val="22"/>
        </w:rPr>
        <w:t xml:space="preserve"> </w:t>
      </w:r>
      <w:proofErr w:type="spellStart"/>
      <w:r w:rsidRPr="00B55D94">
        <w:rPr>
          <w:rFonts w:ascii="Arial" w:hAnsi="Arial" w:cs="Arial"/>
          <w:sz w:val="22"/>
          <w:szCs w:val="22"/>
        </w:rPr>
        <w:t>menyerap</w:t>
      </w:r>
      <w:proofErr w:type="spellEnd"/>
      <w:r w:rsidRPr="00B55D94">
        <w:rPr>
          <w:rFonts w:ascii="Arial" w:hAnsi="Arial" w:cs="Arial"/>
          <w:sz w:val="22"/>
          <w:szCs w:val="22"/>
        </w:rPr>
        <w:t xml:space="preserve"> </w:t>
      </w:r>
      <w:proofErr w:type="spellStart"/>
      <w:r w:rsidRPr="00B55D94">
        <w:rPr>
          <w:rFonts w:ascii="Arial" w:hAnsi="Arial" w:cs="Arial"/>
          <w:sz w:val="22"/>
          <w:szCs w:val="22"/>
        </w:rPr>
        <w:t>nutrisi</w:t>
      </w:r>
      <w:proofErr w:type="spellEnd"/>
      <w:r w:rsidRPr="00B55D94">
        <w:rPr>
          <w:rFonts w:ascii="Arial" w:hAnsi="Arial" w:cs="Arial"/>
          <w:sz w:val="22"/>
          <w:szCs w:val="22"/>
        </w:rPr>
        <w:t xml:space="preserve"> </w:t>
      </w:r>
      <w:proofErr w:type="spellStart"/>
      <w:r w:rsidRPr="00B55D94">
        <w:rPr>
          <w:rFonts w:ascii="Arial" w:hAnsi="Arial" w:cs="Arial"/>
          <w:sz w:val="22"/>
          <w:szCs w:val="22"/>
        </w:rPr>
        <w:t>secara</w:t>
      </w:r>
      <w:proofErr w:type="spellEnd"/>
      <w:r w:rsidRPr="00B55D94">
        <w:rPr>
          <w:rFonts w:ascii="Arial" w:hAnsi="Arial" w:cs="Arial"/>
          <w:sz w:val="22"/>
          <w:szCs w:val="22"/>
        </w:rPr>
        <w:t xml:space="preserve"> </w:t>
      </w:r>
      <w:proofErr w:type="spellStart"/>
      <w:r w:rsidRPr="00B55D94">
        <w:rPr>
          <w:rFonts w:ascii="Arial" w:hAnsi="Arial" w:cs="Arial"/>
          <w:sz w:val="22"/>
          <w:szCs w:val="22"/>
        </w:rPr>
        <w:t>lebih</w:t>
      </w:r>
      <w:proofErr w:type="spellEnd"/>
      <w:r w:rsidRPr="00B55D94">
        <w:rPr>
          <w:rFonts w:ascii="Arial" w:hAnsi="Arial" w:cs="Arial"/>
          <w:sz w:val="22"/>
          <w:szCs w:val="22"/>
        </w:rPr>
        <w:t xml:space="preserve"> </w:t>
      </w:r>
      <w:proofErr w:type="spellStart"/>
      <w:r w:rsidRPr="00B55D94">
        <w:rPr>
          <w:rFonts w:ascii="Arial" w:hAnsi="Arial" w:cs="Arial"/>
          <w:sz w:val="22"/>
          <w:szCs w:val="22"/>
        </w:rPr>
        <w:t>efisien</w:t>
      </w:r>
      <w:proofErr w:type="spellEnd"/>
      <w:r w:rsidRPr="00B55D94">
        <w:rPr>
          <w:rFonts w:ascii="Arial" w:hAnsi="Arial" w:cs="Arial"/>
          <w:sz w:val="22"/>
          <w:szCs w:val="22"/>
        </w:rPr>
        <w:t xml:space="preserve"> </w:t>
      </w:r>
      <w:proofErr w:type="spellStart"/>
      <w:r w:rsidRPr="00B55D94">
        <w:rPr>
          <w:rFonts w:ascii="Arial" w:hAnsi="Arial" w:cs="Arial"/>
          <w:sz w:val="22"/>
          <w:szCs w:val="22"/>
        </w:rPr>
        <w:t>dari</w:t>
      </w:r>
      <w:proofErr w:type="spellEnd"/>
      <w:r w:rsidRPr="00B55D94">
        <w:rPr>
          <w:rFonts w:ascii="Arial" w:hAnsi="Arial" w:cs="Arial"/>
          <w:sz w:val="22"/>
          <w:szCs w:val="22"/>
        </w:rPr>
        <w:t xml:space="preserve"> </w:t>
      </w:r>
      <w:proofErr w:type="spellStart"/>
      <w:r w:rsidRPr="00B55D94">
        <w:rPr>
          <w:rFonts w:ascii="Arial" w:hAnsi="Arial" w:cs="Arial"/>
          <w:sz w:val="22"/>
          <w:szCs w:val="22"/>
        </w:rPr>
        <w:t>larutan</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yang </w:t>
      </w:r>
      <w:proofErr w:type="spellStart"/>
      <w:r w:rsidRPr="00B55D94">
        <w:rPr>
          <w:rFonts w:ascii="Arial" w:hAnsi="Arial" w:cs="Arial"/>
          <w:sz w:val="22"/>
          <w:szCs w:val="22"/>
        </w:rPr>
        <w:t>diaplikasikan</w:t>
      </w:r>
      <w:proofErr w:type="spellEnd"/>
      <w:r w:rsidRPr="00B55D94">
        <w:rPr>
          <w:rFonts w:ascii="Arial" w:hAnsi="Arial" w:cs="Arial"/>
          <w:sz w:val="22"/>
          <w:szCs w:val="22"/>
        </w:rPr>
        <w:t xml:space="preserve"> </w:t>
      </w:r>
      <w:proofErr w:type="spellStart"/>
      <w:r w:rsidRPr="00B55D94">
        <w:rPr>
          <w:rFonts w:ascii="Arial" w:hAnsi="Arial" w:cs="Arial"/>
          <w:sz w:val="22"/>
          <w:szCs w:val="22"/>
        </w:rPr>
        <w:t>ke</w:t>
      </w:r>
      <w:proofErr w:type="spellEnd"/>
      <w:r w:rsidRPr="00B55D94">
        <w:rPr>
          <w:rFonts w:ascii="Arial" w:hAnsi="Arial" w:cs="Arial"/>
          <w:sz w:val="22"/>
          <w:szCs w:val="22"/>
        </w:rPr>
        <w:t xml:space="preserve"> </w:t>
      </w:r>
      <w:proofErr w:type="spellStart"/>
      <w:r w:rsidRPr="00B55D94">
        <w:rPr>
          <w:rFonts w:ascii="Arial" w:hAnsi="Arial" w:cs="Arial"/>
          <w:sz w:val="22"/>
          <w:szCs w:val="22"/>
        </w:rPr>
        <w:t>permukaan</w:t>
      </w:r>
      <w:proofErr w:type="spellEnd"/>
      <w:r w:rsidRPr="00B55D94">
        <w:rPr>
          <w:rFonts w:ascii="Arial" w:hAnsi="Arial" w:cs="Arial"/>
          <w:sz w:val="22"/>
          <w:szCs w:val="22"/>
        </w:rPr>
        <w:t xml:space="preserve"> </w:t>
      </w:r>
      <w:proofErr w:type="spellStart"/>
      <w:r w:rsidRPr="00B55D94">
        <w:rPr>
          <w:rFonts w:ascii="Arial" w:hAnsi="Arial" w:cs="Arial"/>
          <w:sz w:val="22"/>
          <w:szCs w:val="22"/>
        </w:rPr>
        <w:t>tanah</w:t>
      </w:r>
      <w:proofErr w:type="spellEnd"/>
      <w:r w:rsidRPr="00B55D94">
        <w:rPr>
          <w:rFonts w:ascii="Arial" w:hAnsi="Arial" w:cs="Arial"/>
          <w:sz w:val="22"/>
          <w:szCs w:val="22"/>
          <w:lang w:val="id-ID"/>
        </w:rPr>
        <w:t xml:space="preserve"> </w:t>
      </w:r>
      <w:r w:rsidR="00892A2F">
        <w:rPr>
          <w:rFonts w:ascii="Arial" w:hAnsi="Arial" w:cs="Arial"/>
          <w:sz w:val="22"/>
          <w:szCs w:val="22"/>
          <w:lang w:val="id-ID"/>
        </w:rPr>
        <w:fldChar w:fldCharType="begin" w:fldLock="1"/>
      </w:r>
      <w:r w:rsidR="00892A2F">
        <w:rPr>
          <w:rFonts w:ascii="Arial" w:hAnsi="Arial" w:cs="Arial"/>
          <w:sz w:val="22"/>
          <w:szCs w:val="22"/>
          <w:lang w:val="id-ID"/>
        </w:rPr>
        <w:instrText>ADDIN CSL_CITATION {"citationItems":[{"id":"ITEM-1","itemData":{"author":[{"dropping-particle":"","family":"Gulo","given":"Selvian Suriani","non-dropping-particle":"","parse-names":false,"suffix":""},{"dropping-particle":"","family":"Gea","given":"Rosmawati","non-dropping-particle":"","parse-names":false,"suffix":""},{"dropping-particle":"","family":"Lase","given":"Natalia Kristiani","non-dropping-particle":"","parse-names":false,"suffix":""},{"dropping-particle":"","family":"Nias","given":"Universitas","non-dropping-particle":"","parse-names":false,"suffix":""},{"dropping-particle":"","family":"Akuatik","given":"Sumber Daya","non-dropping-particle":"","parse-names":false,"suffix":""},{"dropping-particle":"","family":"Nias","given":"Universitas","non-dropping-particle":"","parse-names":false,"suffix":""},{"dropping-particle":"","family":"Nias","given":"Universitas","non-dropping-particle":"","parse-names":false,"suffix":""}],"id":"ITEM-1","issued":{"date-parts":[["2024"]]},"page":"88-93","title":"Penggunaan mikroorganisme dalam pengelolaan limbah pertanian untuk meningkatkan kesuburan tanah","type":"article-journal","volume":"01"},"uris":["http://www.mendeley.com/documents/?uuid=8e1e16f3-567c-443f-88c2-845cb948136e"]}],"mendeley":{"formattedCitation":"(Gulo et al., 2024)","plainTextFormattedCitation":"(Gulo et al., 2024)","previouslyFormattedCitation":"(Gulo et al., 2024)"},"properties":{"noteIndex":0},"schema":"https://github.com/citation-style-language/schema/raw/master/csl-citation.json"}</w:instrText>
      </w:r>
      <w:r w:rsidR="00892A2F">
        <w:rPr>
          <w:rFonts w:ascii="Arial" w:hAnsi="Arial" w:cs="Arial"/>
          <w:sz w:val="22"/>
          <w:szCs w:val="22"/>
          <w:lang w:val="id-ID"/>
        </w:rPr>
        <w:fldChar w:fldCharType="separate"/>
      </w:r>
      <w:r w:rsidR="00892A2F" w:rsidRPr="00892A2F">
        <w:rPr>
          <w:rFonts w:ascii="Arial" w:hAnsi="Arial" w:cs="Arial"/>
          <w:noProof/>
          <w:sz w:val="22"/>
          <w:szCs w:val="22"/>
          <w:lang w:val="id-ID"/>
        </w:rPr>
        <w:t>(Gulo et al., 2024)</w:t>
      </w:r>
      <w:r w:rsidR="00892A2F">
        <w:rPr>
          <w:rFonts w:ascii="Arial" w:hAnsi="Arial" w:cs="Arial"/>
          <w:sz w:val="22"/>
          <w:szCs w:val="22"/>
          <w:lang w:val="id-ID"/>
        </w:rPr>
        <w:fldChar w:fldCharType="end"/>
      </w:r>
      <w:r w:rsidR="00444D17" w:rsidRPr="00444D17">
        <w:rPr>
          <w:rFonts w:ascii="Arial" w:hAnsi="Arial" w:cs="Arial"/>
          <w:sz w:val="22"/>
          <w:szCs w:val="22"/>
          <w:lang w:val="id-ID"/>
        </w:rPr>
        <w:t xml:space="preserve">. </w:t>
      </w:r>
      <w:proofErr w:type="spellStart"/>
      <w:r w:rsidRPr="00B55D94">
        <w:rPr>
          <w:rFonts w:ascii="Arial" w:hAnsi="Arial" w:cs="Arial"/>
          <w:sz w:val="22"/>
          <w:szCs w:val="22"/>
        </w:rPr>
        <w:t>Apabila</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cair</w:t>
      </w:r>
      <w:proofErr w:type="spellEnd"/>
      <w:r w:rsidRPr="00B55D94">
        <w:rPr>
          <w:rFonts w:ascii="Arial" w:hAnsi="Arial" w:cs="Arial"/>
          <w:sz w:val="22"/>
          <w:szCs w:val="22"/>
        </w:rPr>
        <w:t xml:space="preserve"> </w:t>
      </w:r>
      <w:proofErr w:type="spellStart"/>
      <w:r w:rsidRPr="00B55D94">
        <w:rPr>
          <w:rFonts w:ascii="Arial" w:hAnsi="Arial" w:cs="Arial"/>
          <w:sz w:val="22"/>
          <w:szCs w:val="22"/>
        </w:rPr>
        <w:t>alami</w:t>
      </w:r>
      <w:proofErr w:type="spellEnd"/>
      <w:r w:rsidRPr="00B55D94">
        <w:rPr>
          <w:rFonts w:ascii="Arial" w:hAnsi="Arial" w:cs="Arial"/>
          <w:sz w:val="22"/>
          <w:szCs w:val="22"/>
        </w:rPr>
        <w:t xml:space="preserve"> </w:t>
      </w:r>
      <w:proofErr w:type="spellStart"/>
      <w:r w:rsidRPr="00B55D94">
        <w:rPr>
          <w:rFonts w:ascii="Arial" w:hAnsi="Arial" w:cs="Arial"/>
          <w:sz w:val="22"/>
          <w:szCs w:val="22"/>
        </w:rPr>
        <w:t>telah</w:t>
      </w:r>
      <w:proofErr w:type="spellEnd"/>
      <w:r w:rsidRPr="00B55D94">
        <w:rPr>
          <w:rFonts w:ascii="Arial" w:hAnsi="Arial" w:cs="Arial"/>
          <w:sz w:val="22"/>
          <w:szCs w:val="22"/>
        </w:rPr>
        <w:t xml:space="preserve"> </w:t>
      </w:r>
      <w:proofErr w:type="spellStart"/>
      <w:r w:rsidRPr="00B55D94">
        <w:rPr>
          <w:rFonts w:ascii="Arial" w:hAnsi="Arial" w:cs="Arial"/>
          <w:sz w:val="22"/>
          <w:szCs w:val="22"/>
        </w:rPr>
        <w:t>mencapai</w:t>
      </w:r>
      <w:proofErr w:type="spellEnd"/>
      <w:r w:rsidRPr="00B55D94">
        <w:rPr>
          <w:rFonts w:ascii="Arial" w:hAnsi="Arial" w:cs="Arial"/>
          <w:sz w:val="22"/>
          <w:szCs w:val="22"/>
        </w:rPr>
        <w:t xml:space="preserve"> </w:t>
      </w:r>
      <w:proofErr w:type="spellStart"/>
      <w:r w:rsidRPr="00B55D94">
        <w:rPr>
          <w:rFonts w:ascii="Arial" w:hAnsi="Arial" w:cs="Arial"/>
          <w:sz w:val="22"/>
          <w:szCs w:val="22"/>
        </w:rPr>
        <w:t>tahap</w:t>
      </w:r>
      <w:proofErr w:type="spellEnd"/>
      <w:r w:rsidRPr="00B55D94">
        <w:rPr>
          <w:rFonts w:ascii="Arial" w:hAnsi="Arial" w:cs="Arial"/>
          <w:sz w:val="22"/>
          <w:szCs w:val="22"/>
        </w:rPr>
        <w:t xml:space="preserve"> </w:t>
      </w:r>
      <w:proofErr w:type="spellStart"/>
      <w:r w:rsidRPr="00B55D94">
        <w:rPr>
          <w:rFonts w:ascii="Arial" w:hAnsi="Arial" w:cs="Arial"/>
          <w:sz w:val="22"/>
          <w:szCs w:val="22"/>
        </w:rPr>
        <w:t>kematangan</w:t>
      </w:r>
      <w:proofErr w:type="spellEnd"/>
      <w:r w:rsidRPr="00B55D94">
        <w:rPr>
          <w:rFonts w:ascii="Arial" w:hAnsi="Arial" w:cs="Arial"/>
          <w:sz w:val="22"/>
          <w:szCs w:val="22"/>
        </w:rPr>
        <w:t xml:space="preserve"> yang </w:t>
      </w:r>
      <w:proofErr w:type="spellStart"/>
      <w:r w:rsidRPr="00B55D94">
        <w:rPr>
          <w:rFonts w:ascii="Arial" w:hAnsi="Arial" w:cs="Arial"/>
          <w:sz w:val="22"/>
          <w:szCs w:val="22"/>
        </w:rPr>
        <w:t>sempurna</w:t>
      </w:r>
      <w:proofErr w:type="spellEnd"/>
      <w:r w:rsidRPr="00B55D94">
        <w:rPr>
          <w:rFonts w:ascii="Arial" w:hAnsi="Arial" w:cs="Arial"/>
          <w:sz w:val="22"/>
          <w:szCs w:val="22"/>
        </w:rPr>
        <w:t xml:space="preserve">, </w:t>
      </w:r>
      <w:proofErr w:type="spellStart"/>
      <w:r w:rsidRPr="00B55D94">
        <w:rPr>
          <w:rFonts w:ascii="Arial" w:hAnsi="Arial" w:cs="Arial"/>
          <w:sz w:val="22"/>
          <w:szCs w:val="22"/>
        </w:rPr>
        <w:t>maka</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tersebut</w:t>
      </w:r>
      <w:proofErr w:type="spellEnd"/>
      <w:r w:rsidRPr="00B55D94">
        <w:rPr>
          <w:rFonts w:ascii="Arial" w:hAnsi="Arial" w:cs="Arial"/>
          <w:sz w:val="22"/>
          <w:szCs w:val="22"/>
        </w:rPr>
        <w:t xml:space="preserve"> </w:t>
      </w:r>
      <w:proofErr w:type="spellStart"/>
      <w:r w:rsidRPr="00B55D94">
        <w:rPr>
          <w:rFonts w:ascii="Arial" w:hAnsi="Arial" w:cs="Arial"/>
          <w:sz w:val="22"/>
          <w:szCs w:val="22"/>
        </w:rPr>
        <w:t>dianggap</w:t>
      </w:r>
      <w:proofErr w:type="spellEnd"/>
      <w:r w:rsidRPr="00B55D94">
        <w:rPr>
          <w:rFonts w:ascii="Arial" w:hAnsi="Arial" w:cs="Arial"/>
          <w:sz w:val="22"/>
          <w:szCs w:val="22"/>
        </w:rPr>
        <w:t xml:space="preserve"> </w:t>
      </w:r>
      <w:proofErr w:type="spellStart"/>
      <w:r w:rsidRPr="00B55D94">
        <w:rPr>
          <w:rFonts w:ascii="Arial" w:hAnsi="Arial" w:cs="Arial"/>
          <w:sz w:val="22"/>
          <w:szCs w:val="22"/>
        </w:rPr>
        <w:t>layak</w:t>
      </w:r>
      <w:proofErr w:type="spellEnd"/>
      <w:r w:rsidRPr="00B55D94">
        <w:rPr>
          <w:rFonts w:ascii="Arial" w:hAnsi="Arial" w:cs="Arial"/>
          <w:sz w:val="22"/>
          <w:szCs w:val="22"/>
        </w:rPr>
        <w:t xml:space="preserve"> dan </w:t>
      </w:r>
      <w:proofErr w:type="spellStart"/>
      <w:r w:rsidRPr="00B55D94">
        <w:rPr>
          <w:rFonts w:ascii="Arial" w:hAnsi="Arial" w:cs="Arial"/>
          <w:sz w:val="22"/>
          <w:szCs w:val="22"/>
        </w:rPr>
        <w:t>efektif</w:t>
      </w:r>
      <w:proofErr w:type="spellEnd"/>
      <w:r w:rsidRPr="00B55D94">
        <w:rPr>
          <w:rFonts w:ascii="Arial" w:hAnsi="Arial" w:cs="Arial"/>
          <w:sz w:val="22"/>
          <w:szCs w:val="22"/>
        </w:rPr>
        <w:t xml:space="preserve"> </w:t>
      </w:r>
      <w:proofErr w:type="spellStart"/>
      <w:r w:rsidRPr="00B55D94">
        <w:rPr>
          <w:rFonts w:ascii="Arial" w:hAnsi="Arial" w:cs="Arial"/>
          <w:sz w:val="22"/>
          <w:szCs w:val="22"/>
        </w:rPr>
        <w:t>untuk</w:t>
      </w:r>
      <w:proofErr w:type="spellEnd"/>
      <w:r w:rsidRPr="00B55D94">
        <w:rPr>
          <w:rFonts w:ascii="Arial" w:hAnsi="Arial" w:cs="Arial"/>
          <w:sz w:val="22"/>
          <w:szCs w:val="22"/>
        </w:rPr>
        <w:t xml:space="preserve"> </w:t>
      </w:r>
      <w:proofErr w:type="spellStart"/>
      <w:r w:rsidRPr="00B55D94">
        <w:rPr>
          <w:rFonts w:ascii="Arial" w:hAnsi="Arial" w:cs="Arial"/>
          <w:sz w:val="22"/>
          <w:szCs w:val="22"/>
        </w:rPr>
        <w:t>digunakan</w:t>
      </w:r>
      <w:proofErr w:type="spellEnd"/>
      <w:r w:rsidRPr="00B55D94">
        <w:rPr>
          <w:rFonts w:ascii="Arial" w:hAnsi="Arial" w:cs="Arial"/>
          <w:sz w:val="22"/>
          <w:szCs w:val="22"/>
        </w:rPr>
        <w:t xml:space="preserve">. Ciri </w:t>
      </w:r>
      <w:proofErr w:type="spellStart"/>
      <w:r w:rsidRPr="00B55D94">
        <w:rPr>
          <w:rFonts w:ascii="Arial" w:hAnsi="Arial" w:cs="Arial"/>
          <w:sz w:val="22"/>
          <w:szCs w:val="22"/>
        </w:rPr>
        <w:t>fisik</w:t>
      </w:r>
      <w:proofErr w:type="spellEnd"/>
      <w:r w:rsidRPr="00B55D94">
        <w:rPr>
          <w:rFonts w:ascii="Arial" w:hAnsi="Arial" w:cs="Arial"/>
          <w:sz w:val="22"/>
          <w:szCs w:val="22"/>
        </w:rPr>
        <w:t xml:space="preserve"> </w:t>
      </w:r>
      <w:proofErr w:type="spellStart"/>
      <w:r w:rsidRPr="00B55D94">
        <w:rPr>
          <w:rFonts w:ascii="Arial" w:hAnsi="Arial" w:cs="Arial"/>
          <w:sz w:val="22"/>
          <w:szCs w:val="22"/>
        </w:rPr>
        <w:t>kompos</w:t>
      </w:r>
      <w:proofErr w:type="spellEnd"/>
      <w:r w:rsidRPr="00B55D94">
        <w:rPr>
          <w:rFonts w:ascii="Arial" w:hAnsi="Arial" w:cs="Arial"/>
          <w:sz w:val="22"/>
          <w:szCs w:val="22"/>
        </w:rPr>
        <w:t xml:space="preserve"> yang </w:t>
      </w:r>
      <w:proofErr w:type="spellStart"/>
      <w:r w:rsidRPr="00B55D94">
        <w:rPr>
          <w:rFonts w:ascii="Arial" w:hAnsi="Arial" w:cs="Arial"/>
          <w:sz w:val="22"/>
          <w:szCs w:val="22"/>
        </w:rPr>
        <w:t>matang</w:t>
      </w:r>
      <w:proofErr w:type="spellEnd"/>
      <w:r w:rsidRPr="00B55D94">
        <w:rPr>
          <w:rFonts w:ascii="Arial" w:hAnsi="Arial" w:cs="Arial"/>
          <w:sz w:val="22"/>
          <w:szCs w:val="22"/>
        </w:rPr>
        <w:t xml:space="preserve"> </w:t>
      </w:r>
      <w:proofErr w:type="spellStart"/>
      <w:r w:rsidRPr="00B55D94">
        <w:rPr>
          <w:rFonts w:ascii="Arial" w:hAnsi="Arial" w:cs="Arial"/>
          <w:sz w:val="22"/>
          <w:szCs w:val="22"/>
        </w:rPr>
        <w:t>dapat</w:t>
      </w:r>
      <w:proofErr w:type="spellEnd"/>
      <w:r w:rsidRPr="00B55D94">
        <w:rPr>
          <w:rFonts w:ascii="Arial" w:hAnsi="Arial" w:cs="Arial"/>
          <w:sz w:val="22"/>
          <w:szCs w:val="22"/>
        </w:rPr>
        <w:t xml:space="preserve"> </w:t>
      </w:r>
      <w:proofErr w:type="spellStart"/>
      <w:r w:rsidRPr="00B55D94">
        <w:rPr>
          <w:rFonts w:ascii="Arial" w:hAnsi="Arial" w:cs="Arial"/>
          <w:sz w:val="22"/>
          <w:szCs w:val="22"/>
        </w:rPr>
        <w:t>dikenali</w:t>
      </w:r>
      <w:proofErr w:type="spellEnd"/>
      <w:r w:rsidRPr="00B55D94">
        <w:rPr>
          <w:rFonts w:ascii="Arial" w:hAnsi="Arial" w:cs="Arial"/>
          <w:sz w:val="22"/>
          <w:szCs w:val="22"/>
        </w:rPr>
        <w:t xml:space="preserve"> </w:t>
      </w:r>
      <w:proofErr w:type="spellStart"/>
      <w:r w:rsidRPr="00B55D94">
        <w:rPr>
          <w:rFonts w:ascii="Arial" w:hAnsi="Arial" w:cs="Arial"/>
          <w:sz w:val="22"/>
          <w:szCs w:val="22"/>
        </w:rPr>
        <w:t>dari</w:t>
      </w:r>
      <w:proofErr w:type="spellEnd"/>
      <w:r w:rsidRPr="00B55D94">
        <w:rPr>
          <w:rFonts w:ascii="Arial" w:hAnsi="Arial" w:cs="Arial"/>
          <w:sz w:val="22"/>
          <w:szCs w:val="22"/>
        </w:rPr>
        <w:t xml:space="preserve"> </w:t>
      </w:r>
      <w:proofErr w:type="spellStart"/>
      <w:r w:rsidRPr="00B55D94">
        <w:rPr>
          <w:rFonts w:ascii="Arial" w:hAnsi="Arial" w:cs="Arial"/>
          <w:sz w:val="22"/>
          <w:szCs w:val="22"/>
        </w:rPr>
        <w:t>munculnya</w:t>
      </w:r>
      <w:proofErr w:type="spellEnd"/>
      <w:r w:rsidRPr="00B55D94">
        <w:rPr>
          <w:rFonts w:ascii="Arial" w:hAnsi="Arial" w:cs="Arial"/>
          <w:sz w:val="22"/>
          <w:szCs w:val="22"/>
        </w:rPr>
        <w:t xml:space="preserve"> </w:t>
      </w:r>
      <w:proofErr w:type="spellStart"/>
      <w:r w:rsidRPr="00B55D94">
        <w:rPr>
          <w:rFonts w:ascii="Arial" w:hAnsi="Arial" w:cs="Arial"/>
          <w:sz w:val="22"/>
          <w:szCs w:val="22"/>
        </w:rPr>
        <w:t>bercak</w:t>
      </w:r>
      <w:proofErr w:type="spellEnd"/>
      <w:r w:rsidRPr="00B55D94">
        <w:rPr>
          <w:rFonts w:ascii="Arial" w:hAnsi="Arial" w:cs="Arial"/>
          <w:sz w:val="22"/>
          <w:szCs w:val="22"/>
        </w:rPr>
        <w:t xml:space="preserve"> </w:t>
      </w:r>
      <w:proofErr w:type="spellStart"/>
      <w:r w:rsidRPr="00B55D94">
        <w:rPr>
          <w:rFonts w:ascii="Arial" w:hAnsi="Arial" w:cs="Arial"/>
          <w:sz w:val="22"/>
          <w:szCs w:val="22"/>
        </w:rPr>
        <w:t>putih</w:t>
      </w:r>
      <w:proofErr w:type="spellEnd"/>
      <w:r w:rsidRPr="00B55D94">
        <w:rPr>
          <w:rFonts w:ascii="Arial" w:hAnsi="Arial" w:cs="Arial"/>
          <w:sz w:val="22"/>
          <w:szCs w:val="22"/>
        </w:rPr>
        <w:t xml:space="preserve"> pada </w:t>
      </w:r>
      <w:proofErr w:type="spellStart"/>
      <w:r w:rsidRPr="00B55D94">
        <w:rPr>
          <w:rFonts w:ascii="Arial" w:hAnsi="Arial" w:cs="Arial"/>
          <w:sz w:val="22"/>
          <w:szCs w:val="22"/>
        </w:rPr>
        <w:t>permukaan</w:t>
      </w:r>
      <w:proofErr w:type="spellEnd"/>
      <w:r w:rsidRPr="00B55D94">
        <w:rPr>
          <w:rFonts w:ascii="Arial" w:hAnsi="Arial" w:cs="Arial"/>
          <w:sz w:val="22"/>
          <w:szCs w:val="22"/>
        </w:rPr>
        <w:t xml:space="preserve"> </w:t>
      </w:r>
      <w:proofErr w:type="spellStart"/>
      <w:r w:rsidRPr="00B55D94">
        <w:rPr>
          <w:rFonts w:ascii="Arial" w:hAnsi="Arial" w:cs="Arial"/>
          <w:sz w:val="22"/>
          <w:szCs w:val="22"/>
        </w:rPr>
        <w:t>cairan</w:t>
      </w:r>
      <w:proofErr w:type="spellEnd"/>
      <w:r w:rsidRPr="00B55D94">
        <w:rPr>
          <w:rFonts w:ascii="Arial" w:hAnsi="Arial" w:cs="Arial"/>
          <w:sz w:val="22"/>
          <w:szCs w:val="22"/>
        </w:rPr>
        <w:t xml:space="preserve">, yang </w:t>
      </w:r>
      <w:proofErr w:type="spellStart"/>
      <w:r w:rsidRPr="00B55D94">
        <w:rPr>
          <w:rFonts w:ascii="Arial" w:hAnsi="Arial" w:cs="Arial"/>
          <w:sz w:val="22"/>
          <w:szCs w:val="22"/>
        </w:rPr>
        <w:t>menandakan</w:t>
      </w:r>
      <w:proofErr w:type="spellEnd"/>
      <w:r w:rsidRPr="00B55D94">
        <w:rPr>
          <w:rFonts w:ascii="Arial" w:hAnsi="Arial" w:cs="Arial"/>
          <w:sz w:val="22"/>
          <w:szCs w:val="22"/>
        </w:rPr>
        <w:t xml:space="preserve"> proses </w:t>
      </w:r>
      <w:proofErr w:type="spellStart"/>
      <w:r w:rsidRPr="00B55D94">
        <w:rPr>
          <w:rFonts w:ascii="Arial" w:hAnsi="Arial" w:cs="Arial"/>
          <w:sz w:val="22"/>
          <w:szCs w:val="22"/>
        </w:rPr>
        <w:t>penuaan</w:t>
      </w:r>
      <w:proofErr w:type="spellEnd"/>
      <w:r w:rsidRPr="00B55D94">
        <w:rPr>
          <w:rFonts w:ascii="Arial" w:hAnsi="Arial" w:cs="Arial"/>
          <w:sz w:val="22"/>
          <w:szCs w:val="22"/>
        </w:rPr>
        <w:t xml:space="preserve">. Cairan yang </w:t>
      </w:r>
      <w:proofErr w:type="spellStart"/>
      <w:r w:rsidRPr="00B55D94">
        <w:rPr>
          <w:rFonts w:ascii="Arial" w:hAnsi="Arial" w:cs="Arial"/>
          <w:sz w:val="22"/>
          <w:szCs w:val="22"/>
        </w:rPr>
        <w:t>terbentuk</w:t>
      </w:r>
      <w:proofErr w:type="spellEnd"/>
      <w:r w:rsidRPr="00B55D94">
        <w:rPr>
          <w:rFonts w:ascii="Arial" w:hAnsi="Arial" w:cs="Arial"/>
          <w:sz w:val="22"/>
          <w:szCs w:val="22"/>
        </w:rPr>
        <w:t xml:space="preserve"> </w:t>
      </w:r>
      <w:proofErr w:type="spellStart"/>
      <w:r w:rsidRPr="00B55D94">
        <w:rPr>
          <w:rFonts w:ascii="Arial" w:hAnsi="Arial" w:cs="Arial"/>
          <w:sz w:val="22"/>
          <w:szCs w:val="22"/>
        </w:rPr>
        <w:t>biasanya</w:t>
      </w:r>
      <w:proofErr w:type="spellEnd"/>
      <w:r w:rsidRPr="00B55D94">
        <w:rPr>
          <w:rFonts w:ascii="Arial" w:hAnsi="Arial" w:cs="Arial"/>
          <w:sz w:val="22"/>
          <w:szCs w:val="22"/>
        </w:rPr>
        <w:t xml:space="preserve"> </w:t>
      </w:r>
      <w:proofErr w:type="spellStart"/>
      <w:r w:rsidRPr="00B55D94">
        <w:rPr>
          <w:rFonts w:ascii="Arial" w:hAnsi="Arial" w:cs="Arial"/>
          <w:sz w:val="22"/>
          <w:szCs w:val="22"/>
        </w:rPr>
        <w:t>berwarna</w:t>
      </w:r>
      <w:proofErr w:type="spellEnd"/>
      <w:r w:rsidRPr="00B55D94">
        <w:rPr>
          <w:rFonts w:ascii="Arial" w:hAnsi="Arial" w:cs="Arial"/>
          <w:sz w:val="22"/>
          <w:szCs w:val="22"/>
        </w:rPr>
        <w:t xml:space="preserve"> </w:t>
      </w:r>
      <w:proofErr w:type="spellStart"/>
      <w:r w:rsidRPr="00B55D94">
        <w:rPr>
          <w:rFonts w:ascii="Arial" w:hAnsi="Arial" w:cs="Arial"/>
          <w:sz w:val="22"/>
          <w:szCs w:val="22"/>
        </w:rPr>
        <w:t>kuning</w:t>
      </w:r>
      <w:proofErr w:type="spellEnd"/>
      <w:r w:rsidRPr="00B55D94">
        <w:rPr>
          <w:rFonts w:ascii="Arial" w:hAnsi="Arial" w:cs="Arial"/>
          <w:sz w:val="22"/>
          <w:szCs w:val="22"/>
        </w:rPr>
        <w:t xml:space="preserve"> </w:t>
      </w:r>
      <w:proofErr w:type="spellStart"/>
      <w:r w:rsidRPr="00B55D94">
        <w:rPr>
          <w:rFonts w:ascii="Arial" w:hAnsi="Arial" w:cs="Arial"/>
          <w:sz w:val="22"/>
          <w:szCs w:val="22"/>
        </w:rPr>
        <w:t>kecokelatan</w:t>
      </w:r>
      <w:proofErr w:type="spellEnd"/>
      <w:r w:rsidRPr="00B55D94">
        <w:rPr>
          <w:rFonts w:ascii="Arial" w:hAnsi="Arial" w:cs="Arial"/>
          <w:sz w:val="22"/>
          <w:szCs w:val="22"/>
        </w:rPr>
        <w:t xml:space="preserve"> dan </w:t>
      </w:r>
      <w:proofErr w:type="spellStart"/>
      <w:r w:rsidRPr="00B55D94">
        <w:rPr>
          <w:rFonts w:ascii="Arial" w:hAnsi="Arial" w:cs="Arial"/>
          <w:sz w:val="22"/>
          <w:szCs w:val="22"/>
        </w:rPr>
        <w:t>memiliki</w:t>
      </w:r>
      <w:proofErr w:type="spellEnd"/>
      <w:r w:rsidRPr="00B55D94">
        <w:rPr>
          <w:rFonts w:ascii="Arial" w:hAnsi="Arial" w:cs="Arial"/>
          <w:sz w:val="22"/>
          <w:szCs w:val="22"/>
        </w:rPr>
        <w:t xml:space="preserve"> aroma </w:t>
      </w:r>
      <w:proofErr w:type="spellStart"/>
      <w:r w:rsidRPr="00B55D94">
        <w:rPr>
          <w:rFonts w:ascii="Arial" w:hAnsi="Arial" w:cs="Arial"/>
          <w:sz w:val="22"/>
          <w:szCs w:val="22"/>
        </w:rPr>
        <w:t>khas</w:t>
      </w:r>
      <w:proofErr w:type="spellEnd"/>
      <w:r w:rsidRPr="00B55D94">
        <w:rPr>
          <w:rFonts w:ascii="Arial" w:hAnsi="Arial" w:cs="Arial"/>
          <w:sz w:val="22"/>
          <w:szCs w:val="22"/>
        </w:rPr>
        <w:t xml:space="preserve"> yang </w:t>
      </w:r>
      <w:proofErr w:type="spellStart"/>
      <w:r w:rsidRPr="00B55D94">
        <w:rPr>
          <w:rFonts w:ascii="Arial" w:hAnsi="Arial" w:cs="Arial"/>
          <w:sz w:val="22"/>
          <w:szCs w:val="22"/>
        </w:rPr>
        <w:t>agak</w:t>
      </w:r>
      <w:proofErr w:type="spellEnd"/>
      <w:r w:rsidRPr="00B55D94">
        <w:rPr>
          <w:rFonts w:ascii="Arial" w:hAnsi="Arial" w:cs="Arial"/>
          <w:sz w:val="22"/>
          <w:szCs w:val="22"/>
        </w:rPr>
        <w:t xml:space="preserve"> </w:t>
      </w:r>
      <w:proofErr w:type="spellStart"/>
      <w:r w:rsidRPr="00B55D94">
        <w:rPr>
          <w:rFonts w:ascii="Arial" w:hAnsi="Arial" w:cs="Arial"/>
          <w:sz w:val="22"/>
          <w:szCs w:val="22"/>
        </w:rPr>
        <w:t>menyengat</w:t>
      </w:r>
      <w:proofErr w:type="spellEnd"/>
      <w:r w:rsidRPr="00B55D94">
        <w:rPr>
          <w:rFonts w:ascii="Arial" w:hAnsi="Arial" w:cs="Arial"/>
          <w:sz w:val="22"/>
          <w:szCs w:val="22"/>
          <w:lang w:val="id-ID"/>
        </w:rPr>
        <w:t xml:space="preserve"> </w:t>
      </w:r>
      <w:r w:rsidR="00892A2F">
        <w:rPr>
          <w:rFonts w:ascii="Arial" w:hAnsi="Arial" w:cs="Arial"/>
          <w:sz w:val="22"/>
          <w:szCs w:val="22"/>
          <w:lang w:val="id-ID"/>
        </w:rPr>
        <w:fldChar w:fldCharType="begin" w:fldLock="1"/>
      </w:r>
      <w:r w:rsidR="00892A2F">
        <w:rPr>
          <w:rFonts w:ascii="Arial" w:hAnsi="Arial" w:cs="Arial"/>
          <w:sz w:val="22"/>
          <w:szCs w:val="22"/>
          <w:lang w:val="id-ID"/>
        </w:rPr>
        <w:instrText>ADDIN CSL_CITATION {"citationItems":[{"id":"ITEM-1","itemData":{"abstract":"Tingginya hasil panen kopi pada panen raya mengakibatkan banyaknya limbah kulit kopi yang dihasilkan pada proses pengolahan","author":[{"dropping-particle":"","family":"Hapsari","given":"Aulia Yekti","non-dropping-particle":"","parse-names":false,"suffix":""}],"container-title":"Universitas Muhammadiyah Surakarta","id":"ITEM-1","issued":{"date-parts":[["2013"]]},"page":"1-14","title":"Kualitas Dan Kuantitas Kandungan Pupuk Organik Limbah Serasah Dengan Inokulum Kotora Sapi Secara Semianaerob","type":"article-journal"},"uris":["http://www.mendeley.com/documents/?uuid=9fe736d3-54eb-473a-86d0-6ef3d943f1fa"]}],"mendeley":{"formattedCitation":"(Hapsari, 2013)","plainTextFormattedCitation":"(Hapsari, 2013)","previouslyFormattedCitation":"(Hapsari, 2013)"},"properties":{"noteIndex":0},"schema":"https://github.com/citation-style-language/schema/raw/master/csl-citation.json"}</w:instrText>
      </w:r>
      <w:r w:rsidR="00892A2F">
        <w:rPr>
          <w:rFonts w:ascii="Arial" w:hAnsi="Arial" w:cs="Arial"/>
          <w:sz w:val="22"/>
          <w:szCs w:val="22"/>
          <w:lang w:val="id-ID"/>
        </w:rPr>
        <w:fldChar w:fldCharType="separate"/>
      </w:r>
      <w:r w:rsidR="00892A2F" w:rsidRPr="00892A2F">
        <w:rPr>
          <w:rFonts w:ascii="Arial" w:hAnsi="Arial" w:cs="Arial"/>
          <w:noProof/>
          <w:sz w:val="22"/>
          <w:szCs w:val="22"/>
          <w:lang w:val="id-ID"/>
        </w:rPr>
        <w:t>(Hapsari, 2013)</w:t>
      </w:r>
      <w:r w:rsidR="00892A2F">
        <w:rPr>
          <w:rFonts w:ascii="Arial" w:hAnsi="Arial" w:cs="Arial"/>
          <w:sz w:val="22"/>
          <w:szCs w:val="22"/>
          <w:lang w:val="id-ID"/>
        </w:rPr>
        <w:fldChar w:fldCharType="end"/>
      </w:r>
      <w:r w:rsidR="00444D17" w:rsidRPr="00444D17">
        <w:rPr>
          <w:rFonts w:ascii="Arial" w:hAnsi="Arial" w:cs="Arial"/>
          <w:sz w:val="22"/>
          <w:szCs w:val="22"/>
          <w:lang w:val="id-ID"/>
        </w:rPr>
        <w:t xml:space="preserve">. </w:t>
      </w:r>
      <w:r w:rsidRPr="00B55D94">
        <w:rPr>
          <w:rFonts w:ascii="Arial" w:hAnsi="Arial" w:cs="Arial"/>
          <w:sz w:val="22"/>
          <w:szCs w:val="22"/>
        </w:rPr>
        <w:t xml:space="preserve">Selain </w:t>
      </w:r>
      <w:proofErr w:type="spellStart"/>
      <w:r w:rsidRPr="00B55D94">
        <w:rPr>
          <w:rFonts w:ascii="Arial" w:hAnsi="Arial" w:cs="Arial"/>
          <w:sz w:val="22"/>
          <w:szCs w:val="22"/>
        </w:rPr>
        <w:t>memperbaiki</w:t>
      </w:r>
      <w:proofErr w:type="spellEnd"/>
      <w:r w:rsidRPr="00B55D94">
        <w:rPr>
          <w:rFonts w:ascii="Arial" w:hAnsi="Arial" w:cs="Arial"/>
          <w:sz w:val="22"/>
          <w:szCs w:val="22"/>
        </w:rPr>
        <w:t xml:space="preserve"> </w:t>
      </w:r>
      <w:proofErr w:type="spellStart"/>
      <w:r w:rsidRPr="00B55D94">
        <w:rPr>
          <w:rFonts w:ascii="Arial" w:hAnsi="Arial" w:cs="Arial"/>
          <w:sz w:val="22"/>
          <w:szCs w:val="22"/>
        </w:rPr>
        <w:t>sifat</w:t>
      </w:r>
      <w:proofErr w:type="spellEnd"/>
      <w:r w:rsidRPr="00B55D94">
        <w:rPr>
          <w:rFonts w:ascii="Arial" w:hAnsi="Arial" w:cs="Arial"/>
          <w:sz w:val="22"/>
          <w:szCs w:val="22"/>
        </w:rPr>
        <w:t xml:space="preserve"> </w:t>
      </w:r>
      <w:proofErr w:type="spellStart"/>
      <w:r w:rsidRPr="00B55D94">
        <w:rPr>
          <w:rFonts w:ascii="Arial" w:hAnsi="Arial" w:cs="Arial"/>
          <w:sz w:val="22"/>
          <w:szCs w:val="22"/>
        </w:rPr>
        <w:t>fisik</w:t>
      </w:r>
      <w:proofErr w:type="spellEnd"/>
      <w:r w:rsidRPr="00B55D94">
        <w:rPr>
          <w:rFonts w:ascii="Arial" w:hAnsi="Arial" w:cs="Arial"/>
          <w:sz w:val="22"/>
          <w:szCs w:val="22"/>
        </w:rPr>
        <w:t xml:space="preserve">, </w:t>
      </w:r>
      <w:proofErr w:type="spellStart"/>
      <w:r w:rsidRPr="00B55D94">
        <w:rPr>
          <w:rFonts w:ascii="Arial" w:hAnsi="Arial" w:cs="Arial"/>
          <w:sz w:val="22"/>
          <w:szCs w:val="22"/>
        </w:rPr>
        <w:t>kimia</w:t>
      </w:r>
      <w:proofErr w:type="spellEnd"/>
      <w:r w:rsidRPr="00B55D94">
        <w:rPr>
          <w:rFonts w:ascii="Arial" w:hAnsi="Arial" w:cs="Arial"/>
          <w:sz w:val="22"/>
          <w:szCs w:val="22"/>
        </w:rPr>
        <w:t xml:space="preserve">, dan </w:t>
      </w:r>
      <w:proofErr w:type="spellStart"/>
      <w:r w:rsidRPr="00B55D94">
        <w:rPr>
          <w:rFonts w:ascii="Arial" w:hAnsi="Arial" w:cs="Arial"/>
          <w:sz w:val="22"/>
          <w:szCs w:val="22"/>
        </w:rPr>
        <w:t>organik</w:t>
      </w:r>
      <w:proofErr w:type="spellEnd"/>
      <w:r w:rsidRPr="00B55D94">
        <w:rPr>
          <w:rFonts w:ascii="Arial" w:hAnsi="Arial" w:cs="Arial"/>
          <w:sz w:val="22"/>
          <w:szCs w:val="22"/>
        </w:rPr>
        <w:t xml:space="preserve"> </w:t>
      </w:r>
      <w:proofErr w:type="spellStart"/>
      <w:r w:rsidRPr="00B55D94">
        <w:rPr>
          <w:rFonts w:ascii="Arial" w:hAnsi="Arial" w:cs="Arial"/>
          <w:sz w:val="22"/>
          <w:szCs w:val="22"/>
        </w:rPr>
        <w:t>tanah</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cair</w:t>
      </w:r>
      <w:proofErr w:type="spellEnd"/>
      <w:r w:rsidRPr="00B55D94">
        <w:rPr>
          <w:rFonts w:ascii="Arial" w:hAnsi="Arial" w:cs="Arial"/>
          <w:sz w:val="22"/>
          <w:szCs w:val="22"/>
        </w:rPr>
        <w:t xml:space="preserve"> </w:t>
      </w:r>
      <w:proofErr w:type="spellStart"/>
      <w:r w:rsidRPr="00B55D94">
        <w:rPr>
          <w:rFonts w:ascii="Arial" w:hAnsi="Arial" w:cs="Arial"/>
          <w:sz w:val="22"/>
          <w:szCs w:val="22"/>
        </w:rPr>
        <w:t>alami</w:t>
      </w:r>
      <w:proofErr w:type="spellEnd"/>
      <w:r w:rsidRPr="00B55D94">
        <w:rPr>
          <w:rFonts w:ascii="Arial" w:hAnsi="Arial" w:cs="Arial"/>
          <w:sz w:val="22"/>
          <w:szCs w:val="22"/>
        </w:rPr>
        <w:t xml:space="preserve"> juga </w:t>
      </w:r>
      <w:proofErr w:type="spellStart"/>
      <w:r w:rsidRPr="00B55D94">
        <w:rPr>
          <w:rFonts w:ascii="Arial" w:hAnsi="Arial" w:cs="Arial"/>
          <w:sz w:val="22"/>
          <w:szCs w:val="22"/>
        </w:rPr>
        <w:t>berperan</w:t>
      </w:r>
      <w:proofErr w:type="spellEnd"/>
      <w:r w:rsidRPr="00B55D94">
        <w:rPr>
          <w:rFonts w:ascii="Arial" w:hAnsi="Arial" w:cs="Arial"/>
          <w:sz w:val="22"/>
          <w:szCs w:val="22"/>
        </w:rPr>
        <w:t xml:space="preserve"> </w:t>
      </w:r>
      <w:proofErr w:type="spellStart"/>
      <w:r w:rsidRPr="00B55D94">
        <w:rPr>
          <w:rFonts w:ascii="Arial" w:hAnsi="Arial" w:cs="Arial"/>
          <w:sz w:val="22"/>
          <w:szCs w:val="22"/>
        </w:rPr>
        <w:t>dalam</w:t>
      </w:r>
      <w:proofErr w:type="spellEnd"/>
      <w:r w:rsidRPr="00B55D94">
        <w:rPr>
          <w:rFonts w:ascii="Arial" w:hAnsi="Arial" w:cs="Arial"/>
          <w:sz w:val="22"/>
          <w:szCs w:val="22"/>
        </w:rPr>
        <w:t xml:space="preserve"> </w:t>
      </w:r>
      <w:proofErr w:type="spellStart"/>
      <w:r w:rsidRPr="00B55D94">
        <w:rPr>
          <w:rFonts w:ascii="Arial" w:hAnsi="Arial" w:cs="Arial"/>
          <w:sz w:val="22"/>
          <w:szCs w:val="22"/>
        </w:rPr>
        <w:t>meningkatkan</w:t>
      </w:r>
      <w:proofErr w:type="spellEnd"/>
      <w:r w:rsidRPr="00B55D94">
        <w:rPr>
          <w:rFonts w:ascii="Arial" w:hAnsi="Arial" w:cs="Arial"/>
          <w:sz w:val="22"/>
          <w:szCs w:val="22"/>
        </w:rPr>
        <w:t xml:space="preserve"> </w:t>
      </w:r>
      <w:proofErr w:type="spellStart"/>
      <w:r w:rsidRPr="00B55D94">
        <w:rPr>
          <w:rFonts w:ascii="Arial" w:hAnsi="Arial" w:cs="Arial"/>
          <w:sz w:val="22"/>
          <w:szCs w:val="22"/>
        </w:rPr>
        <w:t>hasil</w:t>
      </w:r>
      <w:proofErr w:type="spellEnd"/>
      <w:r w:rsidRPr="00B55D94">
        <w:rPr>
          <w:rFonts w:ascii="Arial" w:hAnsi="Arial" w:cs="Arial"/>
          <w:sz w:val="22"/>
          <w:szCs w:val="22"/>
        </w:rPr>
        <w:t xml:space="preserve"> </w:t>
      </w:r>
      <w:proofErr w:type="spellStart"/>
      <w:r w:rsidRPr="00B55D94">
        <w:rPr>
          <w:rFonts w:ascii="Arial" w:hAnsi="Arial" w:cs="Arial"/>
          <w:sz w:val="22"/>
          <w:szCs w:val="22"/>
        </w:rPr>
        <w:t>panen</w:t>
      </w:r>
      <w:proofErr w:type="spellEnd"/>
      <w:r w:rsidRPr="00B55D94">
        <w:rPr>
          <w:rFonts w:ascii="Arial" w:hAnsi="Arial" w:cs="Arial"/>
          <w:sz w:val="22"/>
          <w:szCs w:val="22"/>
        </w:rPr>
        <w:t xml:space="preserve">, </w:t>
      </w:r>
      <w:proofErr w:type="spellStart"/>
      <w:r w:rsidRPr="00B55D94">
        <w:rPr>
          <w:rFonts w:ascii="Arial" w:hAnsi="Arial" w:cs="Arial"/>
          <w:sz w:val="22"/>
          <w:szCs w:val="22"/>
        </w:rPr>
        <w:t>memperbaiki</w:t>
      </w:r>
      <w:proofErr w:type="spellEnd"/>
      <w:r w:rsidRPr="00B55D94">
        <w:rPr>
          <w:rFonts w:ascii="Arial" w:hAnsi="Arial" w:cs="Arial"/>
          <w:sz w:val="22"/>
          <w:szCs w:val="22"/>
        </w:rPr>
        <w:t xml:space="preserve"> </w:t>
      </w:r>
      <w:proofErr w:type="spellStart"/>
      <w:r w:rsidRPr="00B55D94">
        <w:rPr>
          <w:rFonts w:ascii="Arial" w:hAnsi="Arial" w:cs="Arial"/>
          <w:sz w:val="22"/>
          <w:szCs w:val="22"/>
        </w:rPr>
        <w:t>kualitas</w:t>
      </w:r>
      <w:proofErr w:type="spellEnd"/>
      <w:r w:rsidRPr="00B55D94">
        <w:rPr>
          <w:rFonts w:ascii="Arial" w:hAnsi="Arial" w:cs="Arial"/>
          <w:sz w:val="22"/>
          <w:szCs w:val="22"/>
        </w:rPr>
        <w:t xml:space="preserve"> </w:t>
      </w:r>
      <w:proofErr w:type="spellStart"/>
      <w:r w:rsidRPr="00B55D94">
        <w:rPr>
          <w:rFonts w:ascii="Arial" w:hAnsi="Arial" w:cs="Arial"/>
          <w:sz w:val="22"/>
          <w:szCs w:val="22"/>
        </w:rPr>
        <w:t>produk</w:t>
      </w:r>
      <w:proofErr w:type="spellEnd"/>
      <w:r w:rsidRPr="00B55D94">
        <w:rPr>
          <w:rFonts w:ascii="Arial" w:hAnsi="Arial" w:cs="Arial"/>
          <w:sz w:val="22"/>
          <w:szCs w:val="22"/>
        </w:rPr>
        <w:t xml:space="preserve"> </w:t>
      </w:r>
      <w:proofErr w:type="spellStart"/>
      <w:r w:rsidRPr="00B55D94">
        <w:rPr>
          <w:rFonts w:ascii="Arial" w:hAnsi="Arial" w:cs="Arial"/>
          <w:sz w:val="22"/>
          <w:szCs w:val="22"/>
        </w:rPr>
        <w:t>tanaman</w:t>
      </w:r>
      <w:proofErr w:type="spellEnd"/>
      <w:r w:rsidRPr="00B55D94">
        <w:rPr>
          <w:rFonts w:ascii="Arial" w:hAnsi="Arial" w:cs="Arial"/>
          <w:sz w:val="22"/>
          <w:szCs w:val="22"/>
        </w:rPr>
        <w:t xml:space="preserve">, </w:t>
      </w:r>
      <w:proofErr w:type="spellStart"/>
      <w:r w:rsidRPr="00B55D94">
        <w:rPr>
          <w:rFonts w:ascii="Arial" w:hAnsi="Arial" w:cs="Arial"/>
          <w:sz w:val="22"/>
          <w:szCs w:val="22"/>
        </w:rPr>
        <w:t>mengurangi</w:t>
      </w:r>
      <w:proofErr w:type="spellEnd"/>
      <w:r w:rsidRPr="00B55D94">
        <w:rPr>
          <w:rFonts w:ascii="Arial" w:hAnsi="Arial" w:cs="Arial"/>
          <w:sz w:val="22"/>
          <w:szCs w:val="22"/>
        </w:rPr>
        <w:t xml:space="preserve"> </w:t>
      </w:r>
      <w:proofErr w:type="spellStart"/>
      <w:r w:rsidRPr="00B55D94">
        <w:rPr>
          <w:rFonts w:ascii="Arial" w:hAnsi="Arial" w:cs="Arial"/>
          <w:sz w:val="22"/>
          <w:szCs w:val="22"/>
        </w:rPr>
        <w:t>ketergantungan</w:t>
      </w:r>
      <w:proofErr w:type="spellEnd"/>
      <w:r w:rsidRPr="00B55D94">
        <w:rPr>
          <w:rFonts w:ascii="Arial" w:hAnsi="Arial" w:cs="Arial"/>
          <w:sz w:val="22"/>
          <w:szCs w:val="22"/>
        </w:rPr>
        <w:t xml:space="preserve"> </w:t>
      </w:r>
      <w:proofErr w:type="spellStart"/>
      <w:r w:rsidRPr="00B55D94">
        <w:rPr>
          <w:rFonts w:ascii="Arial" w:hAnsi="Arial" w:cs="Arial"/>
          <w:sz w:val="22"/>
          <w:szCs w:val="22"/>
        </w:rPr>
        <w:t>terhadap</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anorganik</w:t>
      </w:r>
      <w:proofErr w:type="spellEnd"/>
      <w:r w:rsidRPr="00B55D94">
        <w:rPr>
          <w:rFonts w:ascii="Arial" w:hAnsi="Arial" w:cs="Arial"/>
          <w:sz w:val="22"/>
          <w:szCs w:val="22"/>
        </w:rPr>
        <w:t xml:space="preserve">, </w:t>
      </w:r>
      <w:proofErr w:type="spellStart"/>
      <w:r w:rsidRPr="00B55D94">
        <w:rPr>
          <w:rFonts w:ascii="Arial" w:hAnsi="Arial" w:cs="Arial"/>
          <w:sz w:val="22"/>
          <w:szCs w:val="22"/>
        </w:rPr>
        <w:t>serta</w:t>
      </w:r>
      <w:proofErr w:type="spellEnd"/>
      <w:r w:rsidRPr="00B55D94">
        <w:rPr>
          <w:rFonts w:ascii="Arial" w:hAnsi="Arial" w:cs="Arial"/>
          <w:sz w:val="22"/>
          <w:szCs w:val="22"/>
        </w:rPr>
        <w:t xml:space="preserve"> </w:t>
      </w:r>
      <w:proofErr w:type="spellStart"/>
      <w:r w:rsidRPr="00B55D94">
        <w:rPr>
          <w:rFonts w:ascii="Arial" w:hAnsi="Arial" w:cs="Arial"/>
          <w:sz w:val="22"/>
          <w:szCs w:val="22"/>
        </w:rPr>
        <w:t>berfungsi</w:t>
      </w:r>
      <w:proofErr w:type="spellEnd"/>
      <w:r w:rsidRPr="00B55D94">
        <w:rPr>
          <w:rFonts w:ascii="Arial" w:hAnsi="Arial" w:cs="Arial"/>
          <w:sz w:val="22"/>
          <w:szCs w:val="22"/>
        </w:rPr>
        <w:t xml:space="preserve"> </w:t>
      </w:r>
      <w:proofErr w:type="spellStart"/>
      <w:r w:rsidRPr="00B55D94">
        <w:rPr>
          <w:rFonts w:ascii="Arial" w:hAnsi="Arial" w:cs="Arial"/>
          <w:sz w:val="22"/>
          <w:szCs w:val="22"/>
        </w:rPr>
        <w:t>sebagai</w:t>
      </w:r>
      <w:proofErr w:type="spellEnd"/>
      <w:r w:rsidRPr="00B55D94">
        <w:rPr>
          <w:rFonts w:ascii="Arial" w:hAnsi="Arial" w:cs="Arial"/>
          <w:sz w:val="22"/>
          <w:szCs w:val="22"/>
        </w:rPr>
        <w:t xml:space="preserve"> </w:t>
      </w:r>
      <w:proofErr w:type="spellStart"/>
      <w:r w:rsidRPr="00B55D94">
        <w:rPr>
          <w:rFonts w:ascii="Arial" w:hAnsi="Arial" w:cs="Arial"/>
          <w:sz w:val="22"/>
          <w:szCs w:val="22"/>
        </w:rPr>
        <w:t>pelengkap</w:t>
      </w:r>
      <w:proofErr w:type="spellEnd"/>
      <w:r w:rsidRPr="00B55D94">
        <w:rPr>
          <w:rFonts w:ascii="Arial" w:hAnsi="Arial" w:cs="Arial"/>
          <w:sz w:val="22"/>
          <w:szCs w:val="22"/>
        </w:rPr>
        <w:t xml:space="preserve"> </w:t>
      </w:r>
      <w:proofErr w:type="spellStart"/>
      <w:r w:rsidRPr="00B55D94">
        <w:rPr>
          <w:rFonts w:ascii="Arial" w:hAnsi="Arial" w:cs="Arial"/>
          <w:sz w:val="22"/>
          <w:szCs w:val="22"/>
        </w:rPr>
        <w:t>bagi</w:t>
      </w:r>
      <w:proofErr w:type="spellEnd"/>
      <w:r w:rsidRPr="00B55D94">
        <w:rPr>
          <w:rFonts w:ascii="Arial" w:hAnsi="Arial" w:cs="Arial"/>
          <w:sz w:val="22"/>
          <w:szCs w:val="22"/>
        </w:rPr>
        <w:t xml:space="preserve"> </w:t>
      </w:r>
      <w:proofErr w:type="spellStart"/>
      <w:r w:rsidRPr="00B55D94">
        <w:rPr>
          <w:rFonts w:ascii="Arial" w:hAnsi="Arial" w:cs="Arial"/>
          <w:sz w:val="22"/>
          <w:szCs w:val="22"/>
        </w:rPr>
        <w:t>pupuk</w:t>
      </w:r>
      <w:proofErr w:type="spellEnd"/>
      <w:r w:rsidRPr="00B55D94">
        <w:rPr>
          <w:rFonts w:ascii="Arial" w:hAnsi="Arial" w:cs="Arial"/>
          <w:sz w:val="22"/>
          <w:szCs w:val="22"/>
        </w:rPr>
        <w:t xml:space="preserve"> </w:t>
      </w:r>
      <w:proofErr w:type="spellStart"/>
      <w:r w:rsidRPr="00B55D94">
        <w:rPr>
          <w:rFonts w:ascii="Arial" w:hAnsi="Arial" w:cs="Arial"/>
          <w:sz w:val="22"/>
          <w:szCs w:val="22"/>
        </w:rPr>
        <w:t>padat</w:t>
      </w:r>
      <w:proofErr w:type="spellEnd"/>
      <w:r w:rsidRPr="00B55D94">
        <w:rPr>
          <w:rFonts w:ascii="Arial" w:hAnsi="Arial" w:cs="Arial"/>
          <w:sz w:val="22"/>
          <w:szCs w:val="22"/>
        </w:rPr>
        <w:t xml:space="preserve"> </w:t>
      </w:r>
      <w:proofErr w:type="spellStart"/>
      <w:r w:rsidRPr="00B55D94">
        <w:rPr>
          <w:rFonts w:ascii="Arial" w:hAnsi="Arial" w:cs="Arial"/>
          <w:sz w:val="22"/>
          <w:szCs w:val="22"/>
        </w:rPr>
        <w:t>seperti</w:t>
      </w:r>
      <w:proofErr w:type="spellEnd"/>
      <w:r w:rsidRPr="00B55D94">
        <w:rPr>
          <w:rFonts w:ascii="Arial" w:hAnsi="Arial" w:cs="Arial"/>
          <w:sz w:val="22"/>
          <w:szCs w:val="22"/>
        </w:rPr>
        <w:t xml:space="preserve"> </w:t>
      </w:r>
      <w:proofErr w:type="spellStart"/>
      <w:r w:rsidRPr="00B55D94">
        <w:rPr>
          <w:rFonts w:ascii="Arial" w:hAnsi="Arial" w:cs="Arial"/>
          <w:sz w:val="22"/>
          <w:szCs w:val="22"/>
        </w:rPr>
        <w:t>kotoran</w:t>
      </w:r>
      <w:proofErr w:type="spellEnd"/>
      <w:r w:rsidRPr="00B55D94">
        <w:rPr>
          <w:rFonts w:ascii="Arial" w:hAnsi="Arial" w:cs="Arial"/>
          <w:sz w:val="22"/>
          <w:szCs w:val="22"/>
        </w:rPr>
        <w:t xml:space="preserve"> </w:t>
      </w:r>
      <w:proofErr w:type="spellStart"/>
      <w:r w:rsidRPr="00B55D94">
        <w:rPr>
          <w:rFonts w:ascii="Arial" w:hAnsi="Arial" w:cs="Arial"/>
          <w:sz w:val="22"/>
          <w:szCs w:val="22"/>
        </w:rPr>
        <w:t>ternak</w:t>
      </w:r>
      <w:proofErr w:type="spellEnd"/>
      <w:r>
        <w:rPr>
          <w:rFonts w:ascii="Arial" w:hAnsi="Arial" w:cs="Arial"/>
          <w:sz w:val="22"/>
          <w:szCs w:val="22"/>
          <w:lang w:val="id-ID"/>
        </w:rPr>
        <w:t xml:space="preserve"> </w:t>
      </w:r>
      <w:r w:rsidR="00892A2F">
        <w:rPr>
          <w:rFonts w:ascii="Arial" w:hAnsi="Arial" w:cs="Arial"/>
          <w:sz w:val="22"/>
          <w:szCs w:val="22"/>
          <w:lang w:val="id-ID"/>
        </w:rPr>
        <w:fldChar w:fldCharType="begin" w:fldLock="1"/>
      </w:r>
      <w:r w:rsidR="00892A2F">
        <w:rPr>
          <w:rFonts w:ascii="Arial" w:hAnsi="Arial" w:cs="Arial"/>
          <w:sz w:val="22"/>
          <w:szCs w:val="22"/>
          <w:lang w:val="id-ID"/>
        </w:rPr>
        <w:instrText>ADDIN CSL_CITATION {"citationItems":[{"id":"ITEM-1","itemData":{"author":[{"dropping-particle":"","family":"Umar","given":"Imran","non-dropping-particle":"","parse-names":false,"suffix":""},{"dropping-particle":"","family":"Haris","given":"Abdul","non-dropping-particle":"","parse-names":false,"suffix":""},{"dropping-particle":"","family":"Gani","given":"MS","non-dropping-particle":"","parse-names":false,"suffix":""}],"container-title":"JurnalAGrotekMAS","id":"ITEM-1","issued":{"date-parts":[["2020"]]},"page":"81-87","title":"146-310-1-Sm","type":"article-journal"},"uris":["http://www.mendeley.com/documents/?uuid=136e6804-b787-464b-801a-cf51854affd6"]}],"mendeley":{"formattedCitation":"(Umar et al., 2020)","plainTextFormattedCitation":"(Umar et al., 2020)","previouslyFormattedCitation":"(Umar et al., 2020)"},"properties":{"noteIndex":0},"schema":"https://github.com/citation-style-language/schema/raw/master/csl-citation.json"}</w:instrText>
      </w:r>
      <w:r w:rsidR="00892A2F">
        <w:rPr>
          <w:rFonts w:ascii="Arial" w:hAnsi="Arial" w:cs="Arial"/>
          <w:sz w:val="22"/>
          <w:szCs w:val="22"/>
          <w:lang w:val="id-ID"/>
        </w:rPr>
        <w:fldChar w:fldCharType="separate"/>
      </w:r>
      <w:r w:rsidR="00892A2F" w:rsidRPr="00892A2F">
        <w:rPr>
          <w:rFonts w:ascii="Arial" w:hAnsi="Arial" w:cs="Arial"/>
          <w:noProof/>
          <w:sz w:val="22"/>
          <w:szCs w:val="22"/>
          <w:lang w:val="id-ID"/>
        </w:rPr>
        <w:t>(Umar et al., 2020)</w:t>
      </w:r>
      <w:r w:rsidR="00892A2F">
        <w:rPr>
          <w:rFonts w:ascii="Arial" w:hAnsi="Arial" w:cs="Arial"/>
          <w:sz w:val="22"/>
          <w:szCs w:val="22"/>
          <w:lang w:val="id-ID"/>
        </w:rPr>
        <w:fldChar w:fldCharType="end"/>
      </w:r>
      <w:r w:rsidR="00892A2F">
        <w:rPr>
          <w:rFonts w:ascii="Arial" w:hAnsi="Arial" w:cs="Arial"/>
          <w:sz w:val="22"/>
          <w:szCs w:val="22"/>
          <w:lang w:val="id-ID"/>
        </w:rPr>
        <w:t>.</w:t>
      </w:r>
    </w:p>
    <w:p w14:paraId="547F7222" w14:textId="41B8F805" w:rsidR="0029296A" w:rsidRPr="0029296A" w:rsidRDefault="00444D17" w:rsidP="006B59B4">
      <w:pPr>
        <w:pStyle w:val="Body"/>
        <w:rPr>
          <w:rFonts w:ascii="Arial" w:hAnsi="Arial" w:cs="Arial"/>
          <w:sz w:val="22"/>
          <w:szCs w:val="22"/>
          <w:lang w:val="id-ID"/>
        </w:rPr>
      </w:pPr>
      <w:r w:rsidRPr="00444D17">
        <w:rPr>
          <w:rFonts w:ascii="Arial" w:hAnsi="Arial" w:cs="Arial"/>
          <w:sz w:val="22"/>
          <w:szCs w:val="22"/>
          <w:lang w:val="id-ID"/>
        </w:rPr>
        <w:lastRenderedPageBreak/>
        <w:t xml:space="preserve"> </w:t>
      </w:r>
      <w:r w:rsidR="006B59B4" w:rsidRPr="006B59B4">
        <w:rPr>
          <w:rFonts w:ascii="Arial" w:hAnsi="Arial" w:cs="Arial"/>
          <w:sz w:val="22"/>
          <w:szCs w:val="22"/>
          <w:lang w:val="id-ID"/>
        </w:rPr>
        <w:t>Sejak tahun 1980-an, penelitian tentang mikroorganisme yang dapat memperbaiki kondisi tanah dan efisiensi penggunaan bahan organik oleh tanaman telah</w:t>
      </w:r>
      <w:r w:rsidR="006B59B4">
        <w:rPr>
          <w:rFonts w:ascii="Arial" w:hAnsi="Arial" w:cs="Arial"/>
          <w:sz w:val="22"/>
          <w:szCs w:val="22"/>
          <w:lang w:val="id-ID"/>
        </w:rPr>
        <w:t xml:space="preserve"> </w:t>
      </w:r>
      <w:r w:rsidR="006B59B4" w:rsidRPr="006B59B4">
        <w:rPr>
          <w:rFonts w:ascii="Arial" w:hAnsi="Arial" w:cs="Arial"/>
          <w:sz w:val="22"/>
          <w:szCs w:val="22"/>
          <w:lang w:val="id-ID"/>
        </w:rPr>
        <w:t>berkembang</w:t>
      </w:r>
      <w:r w:rsidR="006B59B4">
        <w:rPr>
          <w:rFonts w:ascii="Arial" w:hAnsi="Arial" w:cs="Arial"/>
          <w:sz w:val="22"/>
          <w:szCs w:val="22"/>
          <w:lang w:val="id-ID"/>
        </w:rPr>
        <w:t xml:space="preserve">. </w:t>
      </w:r>
      <w:r w:rsidR="006B59B4" w:rsidRPr="006B59B4">
        <w:rPr>
          <w:rFonts w:ascii="Arial" w:hAnsi="Arial" w:cs="Arial"/>
          <w:sz w:val="22"/>
          <w:szCs w:val="22"/>
          <w:lang w:val="id-ID"/>
        </w:rPr>
        <w:t xml:space="preserve">Kelompok mikroorganisme ini dikenal sebagai </w:t>
      </w:r>
      <w:r w:rsidR="006B59B4" w:rsidRPr="006B59B4">
        <w:rPr>
          <w:rFonts w:ascii="Arial" w:hAnsi="Arial" w:cs="Arial"/>
          <w:i/>
          <w:sz w:val="22"/>
          <w:szCs w:val="22"/>
          <w:lang w:val="id-ID"/>
        </w:rPr>
        <w:t xml:space="preserve">Effective Microorganisms </w:t>
      </w:r>
      <w:r w:rsidR="006B59B4" w:rsidRPr="006B59B4">
        <w:rPr>
          <w:rFonts w:ascii="Arial" w:hAnsi="Arial" w:cs="Arial"/>
          <w:sz w:val="22"/>
          <w:szCs w:val="22"/>
          <w:lang w:val="id-ID"/>
        </w:rPr>
        <w:t>(EM), dengan EM4 (</w:t>
      </w:r>
      <w:r w:rsidR="006B59B4" w:rsidRPr="006B59B4">
        <w:rPr>
          <w:rFonts w:ascii="Arial" w:hAnsi="Arial" w:cs="Arial"/>
          <w:i/>
          <w:sz w:val="22"/>
          <w:szCs w:val="22"/>
          <w:lang w:val="id-ID"/>
        </w:rPr>
        <w:t>Effective Microorganisms-4</w:t>
      </w:r>
      <w:r w:rsidR="006B59B4" w:rsidRPr="006B59B4">
        <w:rPr>
          <w:rFonts w:ascii="Arial" w:hAnsi="Arial" w:cs="Arial"/>
          <w:sz w:val="22"/>
          <w:szCs w:val="22"/>
          <w:lang w:val="id-ID"/>
        </w:rPr>
        <w:t xml:space="preserve">) menjadi varian yang paling banyak digunakan saat ini </w:t>
      </w:r>
      <w:r w:rsidR="006B59B4">
        <w:rPr>
          <w:rFonts w:ascii="Arial" w:hAnsi="Arial" w:cs="Arial"/>
          <w:sz w:val="22"/>
          <w:szCs w:val="22"/>
          <w:lang w:val="id-ID"/>
        </w:rPr>
        <w:fldChar w:fldCharType="begin" w:fldLock="1"/>
      </w:r>
      <w:r w:rsidR="00E30702">
        <w:rPr>
          <w:rFonts w:ascii="Arial" w:hAnsi="Arial" w:cs="Arial"/>
          <w:sz w:val="22"/>
          <w:szCs w:val="22"/>
          <w:lang w:val="id-ID"/>
        </w:rPr>
        <w:instrText>ADDIN CSL_CITATION {"citationItems":[{"id":"ITEM-1","itemData":{"abstract":"The training program of making compost from agriculture waste was conducted on September 25 th until October 26 th 2009 at Megati Village, district of Selemadeg Timur, Tabanan Regency. This activity aimed at increasing knowledge and skill of participants how to process efficiently the agricultural waste become good quality compost as organic fertilizer. The methods used in this training were: giving conseling, discussion, and practice to make the compost. It involved 16 farmers as participants, 3 speakers as lecturers and several instructurs as assisstants. According to the evaluation result during this activity, the participants were very enthusiatic which can be proved by a lot of questions raised by the participants during conseling session, as well as during the practice. By this training, the participants improved their knowledge and skill to process the agricultural waste into compost efficiently, and ready to use it to improve the soil fertility. From the practice result done in a week, compost has already been used to fertilise plant because it has constant temprature which is 40ºC, then within one month compost has been considered rottening well, characterized by some changes, such as from brown to blackish colour, loose structure, and smooth texture.","author":[{"dropping-particle":"","family":"Dibia","given":"","non-dropping-particle":"","parse-names":false,"suffix":""},{"dropping-particle":"","family":"Dkk","given":"","non-dropping-particle":"","parse-names":false,"suffix":""}],"container-title":"Buletin Udayana Mengabdi","id":"ITEM-1","issue":"1","issued":{"date-parts":[["2019"]]},"page":"8","title":"Pembuatan Kompos Bokashi dari Limbah Pertanian dengan Menggunakan Aktivator EM4 di Desa Megati Tabanan","type":"article-journal","volume":"9"},"uris":["http://www.mendeley.com/documents/?uuid=86d2f59f-0d0a-4133-9b63-2cb8cbbd3f04"]}],"mendeley":{"formattedCitation":"(Dibia &amp; Dkk, 2019)","plainTextFormattedCitation":"(Dibia &amp; Dkk, 2019)","previouslyFormattedCitation":"(Dibia &amp; Dkk, 2019)"},"properties":{"noteIndex":0},"schema":"https://github.com/citation-style-language/schema/raw/master/csl-citation.json"}</w:instrText>
      </w:r>
      <w:r w:rsidR="006B59B4">
        <w:rPr>
          <w:rFonts w:ascii="Arial" w:hAnsi="Arial" w:cs="Arial"/>
          <w:sz w:val="22"/>
          <w:szCs w:val="22"/>
          <w:lang w:val="id-ID"/>
        </w:rPr>
        <w:fldChar w:fldCharType="separate"/>
      </w:r>
      <w:r w:rsidR="006B59B4" w:rsidRPr="006B59B4">
        <w:rPr>
          <w:rFonts w:ascii="Arial" w:hAnsi="Arial" w:cs="Arial"/>
          <w:noProof/>
          <w:sz w:val="22"/>
          <w:szCs w:val="22"/>
          <w:lang w:val="id-ID"/>
        </w:rPr>
        <w:t>(Dibia &amp; Dkk, 2019)</w:t>
      </w:r>
      <w:r w:rsidR="006B59B4">
        <w:rPr>
          <w:rFonts w:ascii="Arial" w:hAnsi="Arial" w:cs="Arial"/>
          <w:sz w:val="22"/>
          <w:szCs w:val="22"/>
          <w:lang w:val="id-ID"/>
        </w:rPr>
        <w:fldChar w:fldCharType="end"/>
      </w:r>
      <w:r w:rsidR="006B59B4">
        <w:rPr>
          <w:rFonts w:ascii="Arial" w:hAnsi="Arial" w:cs="Arial"/>
          <w:sz w:val="22"/>
          <w:szCs w:val="22"/>
          <w:lang w:val="id-ID"/>
        </w:rPr>
        <w:t>.</w:t>
      </w:r>
    </w:p>
    <w:p w14:paraId="33CD3504" w14:textId="384A602A" w:rsidR="00BB3D38" w:rsidRPr="00675240" w:rsidRDefault="00A15ED3" w:rsidP="001D722E">
      <w:pPr>
        <w:pStyle w:val="Body"/>
        <w:rPr>
          <w:rFonts w:ascii="Arial" w:hAnsi="Arial" w:cs="Arial"/>
          <w:sz w:val="22"/>
          <w:szCs w:val="22"/>
          <w:lang w:val="id-ID"/>
        </w:rPr>
      </w:pPr>
      <w:proofErr w:type="spellStart"/>
      <w:r w:rsidRPr="00A15ED3">
        <w:rPr>
          <w:rFonts w:ascii="Arial" w:hAnsi="Arial" w:cs="Arial"/>
          <w:sz w:val="22"/>
          <w:szCs w:val="22"/>
        </w:rPr>
        <w:t>Penggunaan</w:t>
      </w:r>
      <w:proofErr w:type="spellEnd"/>
      <w:r w:rsidRPr="00A15ED3">
        <w:rPr>
          <w:rFonts w:ascii="Arial" w:hAnsi="Arial" w:cs="Arial"/>
          <w:sz w:val="22"/>
          <w:szCs w:val="22"/>
        </w:rPr>
        <w:t xml:space="preserve"> </w:t>
      </w:r>
      <w:proofErr w:type="spellStart"/>
      <w:r w:rsidRPr="00A15ED3">
        <w:rPr>
          <w:rFonts w:ascii="Arial" w:hAnsi="Arial" w:cs="Arial"/>
          <w:sz w:val="22"/>
          <w:szCs w:val="22"/>
        </w:rPr>
        <w:t>pupuk</w:t>
      </w:r>
      <w:proofErr w:type="spellEnd"/>
      <w:r w:rsidRPr="00A15ED3">
        <w:rPr>
          <w:rFonts w:ascii="Arial" w:hAnsi="Arial" w:cs="Arial"/>
          <w:sz w:val="22"/>
          <w:szCs w:val="22"/>
        </w:rPr>
        <w:t xml:space="preserve"> </w:t>
      </w:r>
      <w:proofErr w:type="spellStart"/>
      <w:r w:rsidRPr="00A15ED3">
        <w:rPr>
          <w:rFonts w:ascii="Arial" w:hAnsi="Arial" w:cs="Arial"/>
          <w:sz w:val="22"/>
          <w:szCs w:val="22"/>
        </w:rPr>
        <w:t>organik</w:t>
      </w:r>
      <w:proofErr w:type="spellEnd"/>
      <w:r w:rsidRPr="00A15ED3">
        <w:rPr>
          <w:rFonts w:ascii="Arial" w:hAnsi="Arial" w:cs="Arial"/>
          <w:sz w:val="22"/>
          <w:szCs w:val="22"/>
        </w:rPr>
        <w:t xml:space="preserve"> </w:t>
      </w:r>
      <w:proofErr w:type="spellStart"/>
      <w:r w:rsidRPr="00A15ED3">
        <w:rPr>
          <w:rFonts w:ascii="Arial" w:hAnsi="Arial" w:cs="Arial"/>
          <w:sz w:val="22"/>
          <w:szCs w:val="22"/>
        </w:rPr>
        <w:t>cair</w:t>
      </w:r>
      <w:proofErr w:type="spellEnd"/>
      <w:r w:rsidRPr="00A15ED3">
        <w:rPr>
          <w:rFonts w:ascii="Arial" w:hAnsi="Arial" w:cs="Arial"/>
          <w:sz w:val="22"/>
          <w:szCs w:val="22"/>
        </w:rPr>
        <w:t xml:space="preserve"> (POC) </w:t>
      </w:r>
      <w:proofErr w:type="spellStart"/>
      <w:r w:rsidRPr="00A15ED3">
        <w:rPr>
          <w:rFonts w:ascii="Arial" w:hAnsi="Arial" w:cs="Arial"/>
          <w:sz w:val="22"/>
          <w:szCs w:val="22"/>
        </w:rPr>
        <w:t>dari</w:t>
      </w:r>
      <w:proofErr w:type="spellEnd"/>
      <w:r w:rsidRPr="00A15ED3">
        <w:rPr>
          <w:rFonts w:ascii="Arial" w:hAnsi="Arial" w:cs="Arial"/>
          <w:sz w:val="22"/>
          <w:szCs w:val="22"/>
        </w:rPr>
        <w:t xml:space="preserve"> urine </w:t>
      </w:r>
      <w:proofErr w:type="spellStart"/>
      <w:r w:rsidRPr="00A15ED3">
        <w:rPr>
          <w:rFonts w:ascii="Arial" w:hAnsi="Arial" w:cs="Arial"/>
          <w:sz w:val="22"/>
          <w:szCs w:val="22"/>
        </w:rPr>
        <w:t>kambing</w:t>
      </w:r>
      <w:proofErr w:type="spellEnd"/>
      <w:r w:rsidRPr="00A15ED3">
        <w:rPr>
          <w:rFonts w:ascii="Arial" w:hAnsi="Arial" w:cs="Arial"/>
          <w:sz w:val="22"/>
          <w:szCs w:val="22"/>
        </w:rPr>
        <w:t xml:space="preserve"> yang </w:t>
      </w:r>
      <w:proofErr w:type="spellStart"/>
      <w:r w:rsidRPr="00A15ED3">
        <w:rPr>
          <w:rFonts w:ascii="Arial" w:hAnsi="Arial" w:cs="Arial"/>
          <w:sz w:val="22"/>
          <w:szCs w:val="22"/>
        </w:rPr>
        <w:t>difermentasi</w:t>
      </w:r>
      <w:proofErr w:type="spellEnd"/>
      <w:r w:rsidRPr="00A15ED3">
        <w:rPr>
          <w:rFonts w:ascii="Arial" w:hAnsi="Arial" w:cs="Arial"/>
          <w:sz w:val="22"/>
          <w:szCs w:val="22"/>
        </w:rPr>
        <w:t xml:space="preserve"> </w:t>
      </w:r>
      <w:proofErr w:type="spellStart"/>
      <w:r w:rsidRPr="00A15ED3">
        <w:rPr>
          <w:rFonts w:ascii="Arial" w:hAnsi="Arial" w:cs="Arial"/>
          <w:sz w:val="22"/>
          <w:szCs w:val="22"/>
        </w:rPr>
        <w:t>dengan</w:t>
      </w:r>
      <w:proofErr w:type="spellEnd"/>
      <w:r w:rsidRPr="00A15ED3">
        <w:rPr>
          <w:rFonts w:ascii="Arial" w:hAnsi="Arial" w:cs="Arial"/>
          <w:sz w:val="22"/>
          <w:szCs w:val="22"/>
        </w:rPr>
        <w:t xml:space="preserve"> EM4 </w:t>
      </w:r>
      <w:proofErr w:type="spellStart"/>
      <w:r w:rsidRPr="00A15ED3">
        <w:rPr>
          <w:rFonts w:ascii="Arial" w:hAnsi="Arial" w:cs="Arial"/>
          <w:sz w:val="22"/>
          <w:szCs w:val="22"/>
        </w:rPr>
        <w:t>merupakan</w:t>
      </w:r>
      <w:proofErr w:type="spellEnd"/>
      <w:r w:rsidRPr="00A15ED3">
        <w:rPr>
          <w:rFonts w:ascii="Arial" w:hAnsi="Arial" w:cs="Arial"/>
          <w:sz w:val="22"/>
          <w:szCs w:val="22"/>
        </w:rPr>
        <w:t xml:space="preserve"> salah </w:t>
      </w:r>
      <w:proofErr w:type="spellStart"/>
      <w:r w:rsidRPr="00A15ED3">
        <w:rPr>
          <w:rFonts w:ascii="Arial" w:hAnsi="Arial" w:cs="Arial"/>
          <w:sz w:val="22"/>
          <w:szCs w:val="22"/>
        </w:rPr>
        <w:t>satu</w:t>
      </w:r>
      <w:proofErr w:type="spellEnd"/>
      <w:r w:rsidRPr="00A15ED3">
        <w:rPr>
          <w:rFonts w:ascii="Arial" w:hAnsi="Arial" w:cs="Arial"/>
          <w:sz w:val="22"/>
          <w:szCs w:val="22"/>
        </w:rPr>
        <w:t xml:space="preserve"> </w:t>
      </w:r>
      <w:proofErr w:type="spellStart"/>
      <w:r w:rsidRPr="00A15ED3">
        <w:rPr>
          <w:rFonts w:ascii="Arial" w:hAnsi="Arial" w:cs="Arial"/>
          <w:sz w:val="22"/>
          <w:szCs w:val="22"/>
        </w:rPr>
        <w:t>upaya</w:t>
      </w:r>
      <w:proofErr w:type="spellEnd"/>
      <w:r w:rsidRPr="00A15ED3">
        <w:rPr>
          <w:rFonts w:ascii="Arial" w:hAnsi="Arial" w:cs="Arial"/>
          <w:sz w:val="22"/>
          <w:szCs w:val="22"/>
        </w:rPr>
        <w:t xml:space="preserve"> </w:t>
      </w:r>
      <w:proofErr w:type="spellStart"/>
      <w:r w:rsidRPr="00A15ED3">
        <w:rPr>
          <w:rFonts w:ascii="Arial" w:hAnsi="Arial" w:cs="Arial"/>
          <w:sz w:val="22"/>
          <w:szCs w:val="22"/>
        </w:rPr>
        <w:t>untuk</w:t>
      </w:r>
      <w:proofErr w:type="spellEnd"/>
      <w:r w:rsidRPr="00A15ED3">
        <w:rPr>
          <w:rFonts w:ascii="Arial" w:hAnsi="Arial" w:cs="Arial"/>
          <w:sz w:val="22"/>
          <w:szCs w:val="22"/>
        </w:rPr>
        <w:t xml:space="preserve"> </w:t>
      </w:r>
      <w:proofErr w:type="spellStart"/>
      <w:r w:rsidRPr="00A15ED3">
        <w:rPr>
          <w:rFonts w:ascii="Arial" w:hAnsi="Arial" w:cs="Arial"/>
          <w:sz w:val="22"/>
          <w:szCs w:val="22"/>
        </w:rPr>
        <w:t>meningkatkan</w:t>
      </w:r>
      <w:proofErr w:type="spellEnd"/>
      <w:r w:rsidRPr="00A15ED3">
        <w:rPr>
          <w:rFonts w:ascii="Arial" w:hAnsi="Arial" w:cs="Arial"/>
          <w:sz w:val="22"/>
          <w:szCs w:val="22"/>
        </w:rPr>
        <w:t xml:space="preserve"> </w:t>
      </w:r>
      <w:proofErr w:type="spellStart"/>
      <w:r w:rsidRPr="00A15ED3">
        <w:rPr>
          <w:rFonts w:ascii="Arial" w:hAnsi="Arial" w:cs="Arial"/>
          <w:sz w:val="22"/>
          <w:szCs w:val="22"/>
        </w:rPr>
        <w:t>ketersediaan</w:t>
      </w:r>
      <w:proofErr w:type="spellEnd"/>
      <w:r w:rsidRPr="00A15ED3">
        <w:rPr>
          <w:rFonts w:ascii="Arial" w:hAnsi="Arial" w:cs="Arial"/>
          <w:sz w:val="22"/>
          <w:szCs w:val="22"/>
        </w:rPr>
        <w:t xml:space="preserve"> </w:t>
      </w:r>
      <w:proofErr w:type="spellStart"/>
      <w:r w:rsidRPr="00A15ED3">
        <w:rPr>
          <w:rFonts w:ascii="Arial" w:hAnsi="Arial" w:cs="Arial"/>
          <w:sz w:val="22"/>
          <w:szCs w:val="22"/>
        </w:rPr>
        <w:t>unsur</w:t>
      </w:r>
      <w:proofErr w:type="spellEnd"/>
      <w:r w:rsidRPr="00A15ED3">
        <w:rPr>
          <w:rFonts w:ascii="Arial" w:hAnsi="Arial" w:cs="Arial"/>
          <w:sz w:val="22"/>
          <w:szCs w:val="22"/>
        </w:rPr>
        <w:t xml:space="preserve"> hara </w:t>
      </w:r>
      <w:proofErr w:type="spellStart"/>
      <w:r w:rsidRPr="00A15ED3">
        <w:rPr>
          <w:rFonts w:ascii="Arial" w:hAnsi="Arial" w:cs="Arial"/>
          <w:sz w:val="22"/>
          <w:szCs w:val="22"/>
        </w:rPr>
        <w:t>dalam</w:t>
      </w:r>
      <w:proofErr w:type="spellEnd"/>
      <w:r w:rsidRPr="00A15ED3">
        <w:rPr>
          <w:rFonts w:ascii="Arial" w:hAnsi="Arial" w:cs="Arial"/>
          <w:sz w:val="22"/>
          <w:szCs w:val="22"/>
        </w:rPr>
        <w:t xml:space="preserve"> </w:t>
      </w:r>
      <w:proofErr w:type="spellStart"/>
      <w:r w:rsidRPr="00A15ED3">
        <w:rPr>
          <w:rFonts w:ascii="Arial" w:hAnsi="Arial" w:cs="Arial"/>
          <w:sz w:val="22"/>
          <w:szCs w:val="22"/>
        </w:rPr>
        <w:t>tanah</w:t>
      </w:r>
      <w:proofErr w:type="spellEnd"/>
      <w:r w:rsidRPr="00A15ED3">
        <w:rPr>
          <w:rFonts w:ascii="Arial" w:hAnsi="Arial" w:cs="Arial"/>
          <w:sz w:val="22"/>
          <w:szCs w:val="22"/>
        </w:rPr>
        <w:t xml:space="preserve"> </w:t>
      </w:r>
      <w:proofErr w:type="spellStart"/>
      <w:r w:rsidRPr="00A15ED3">
        <w:rPr>
          <w:rFonts w:ascii="Arial" w:hAnsi="Arial" w:cs="Arial"/>
          <w:sz w:val="22"/>
          <w:szCs w:val="22"/>
        </w:rPr>
        <w:t>serta</w:t>
      </w:r>
      <w:proofErr w:type="spellEnd"/>
      <w:r w:rsidRPr="00A15ED3">
        <w:rPr>
          <w:rFonts w:ascii="Arial" w:hAnsi="Arial" w:cs="Arial"/>
          <w:sz w:val="22"/>
          <w:szCs w:val="22"/>
        </w:rPr>
        <w:t xml:space="preserve"> </w:t>
      </w:r>
      <w:proofErr w:type="spellStart"/>
      <w:r w:rsidRPr="00A15ED3">
        <w:rPr>
          <w:rFonts w:ascii="Arial" w:hAnsi="Arial" w:cs="Arial"/>
          <w:sz w:val="22"/>
          <w:szCs w:val="22"/>
        </w:rPr>
        <w:t>mendukung</w:t>
      </w:r>
      <w:proofErr w:type="spellEnd"/>
      <w:r w:rsidRPr="00A15ED3">
        <w:rPr>
          <w:rFonts w:ascii="Arial" w:hAnsi="Arial" w:cs="Arial"/>
          <w:sz w:val="22"/>
          <w:szCs w:val="22"/>
        </w:rPr>
        <w:t xml:space="preserve"> </w:t>
      </w:r>
      <w:proofErr w:type="spellStart"/>
      <w:r w:rsidRPr="00A15ED3">
        <w:rPr>
          <w:rFonts w:ascii="Arial" w:hAnsi="Arial" w:cs="Arial"/>
          <w:sz w:val="22"/>
          <w:szCs w:val="22"/>
        </w:rPr>
        <w:t>pertumbuhan</w:t>
      </w:r>
      <w:proofErr w:type="spellEnd"/>
      <w:r w:rsidRPr="00A15ED3">
        <w:rPr>
          <w:rFonts w:ascii="Arial" w:hAnsi="Arial" w:cs="Arial"/>
          <w:sz w:val="22"/>
          <w:szCs w:val="22"/>
        </w:rPr>
        <w:t xml:space="preserve"> </w:t>
      </w:r>
      <w:proofErr w:type="spellStart"/>
      <w:r w:rsidRPr="00A15ED3">
        <w:rPr>
          <w:rFonts w:ascii="Arial" w:hAnsi="Arial" w:cs="Arial"/>
          <w:sz w:val="22"/>
          <w:szCs w:val="22"/>
        </w:rPr>
        <w:t>hijauan</w:t>
      </w:r>
      <w:proofErr w:type="spellEnd"/>
      <w:r w:rsidRPr="00A15ED3">
        <w:rPr>
          <w:rFonts w:ascii="Arial" w:hAnsi="Arial" w:cs="Arial"/>
          <w:sz w:val="22"/>
          <w:szCs w:val="22"/>
        </w:rPr>
        <w:t xml:space="preserve"> </w:t>
      </w:r>
      <w:proofErr w:type="spellStart"/>
      <w:r w:rsidRPr="00A15ED3">
        <w:rPr>
          <w:rFonts w:ascii="Arial" w:hAnsi="Arial" w:cs="Arial"/>
          <w:sz w:val="22"/>
          <w:szCs w:val="22"/>
        </w:rPr>
        <w:t>pakan</w:t>
      </w:r>
      <w:proofErr w:type="spellEnd"/>
      <w:r w:rsidRPr="00A15ED3">
        <w:rPr>
          <w:rFonts w:ascii="Arial" w:hAnsi="Arial" w:cs="Arial"/>
          <w:sz w:val="22"/>
          <w:szCs w:val="22"/>
        </w:rPr>
        <w:t xml:space="preserve"> </w:t>
      </w:r>
      <w:proofErr w:type="spellStart"/>
      <w:r w:rsidRPr="00A15ED3">
        <w:rPr>
          <w:rFonts w:ascii="Arial" w:hAnsi="Arial" w:cs="Arial"/>
          <w:sz w:val="22"/>
          <w:szCs w:val="22"/>
        </w:rPr>
        <w:t>ternak</w:t>
      </w:r>
      <w:proofErr w:type="spellEnd"/>
      <w:r w:rsidRPr="00A15ED3">
        <w:rPr>
          <w:rFonts w:ascii="Arial" w:hAnsi="Arial" w:cs="Arial"/>
          <w:sz w:val="22"/>
          <w:szCs w:val="22"/>
        </w:rPr>
        <w:t xml:space="preserve">. </w:t>
      </w:r>
      <w:proofErr w:type="spellStart"/>
      <w:r w:rsidRPr="00A15ED3">
        <w:rPr>
          <w:rFonts w:ascii="Arial" w:hAnsi="Arial" w:cs="Arial"/>
          <w:sz w:val="22"/>
          <w:szCs w:val="22"/>
        </w:rPr>
        <w:t>Meskipun</w:t>
      </w:r>
      <w:proofErr w:type="spellEnd"/>
      <w:r w:rsidRPr="00A15ED3">
        <w:rPr>
          <w:rFonts w:ascii="Arial" w:hAnsi="Arial" w:cs="Arial"/>
          <w:sz w:val="22"/>
          <w:szCs w:val="22"/>
        </w:rPr>
        <w:t xml:space="preserve"> EM4 </w:t>
      </w:r>
      <w:proofErr w:type="spellStart"/>
      <w:r w:rsidRPr="00A15ED3">
        <w:rPr>
          <w:rFonts w:ascii="Arial" w:hAnsi="Arial" w:cs="Arial"/>
          <w:sz w:val="22"/>
          <w:szCs w:val="22"/>
        </w:rPr>
        <w:t>telah</w:t>
      </w:r>
      <w:proofErr w:type="spellEnd"/>
      <w:r w:rsidRPr="00A15ED3">
        <w:rPr>
          <w:rFonts w:ascii="Arial" w:hAnsi="Arial" w:cs="Arial"/>
          <w:sz w:val="22"/>
          <w:szCs w:val="22"/>
        </w:rPr>
        <w:t xml:space="preserve"> </w:t>
      </w:r>
      <w:proofErr w:type="spellStart"/>
      <w:r w:rsidRPr="00A15ED3">
        <w:rPr>
          <w:rFonts w:ascii="Arial" w:hAnsi="Arial" w:cs="Arial"/>
          <w:sz w:val="22"/>
          <w:szCs w:val="22"/>
        </w:rPr>
        <w:t>banyak</w:t>
      </w:r>
      <w:proofErr w:type="spellEnd"/>
      <w:r w:rsidRPr="00A15ED3">
        <w:rPr>
          <w:rFonts w:ascii="Arial" w:hAnsi="Arial" w:cs="Arial"/>
          <w:sz w:val="22"/>
          <w:szCs w:val="22"/>
        </w:rPr>
        <w:t xml:space="preserve"> </w:t>
      </w:r>
      <w:proofErr w:type="spellStart"/>
      <w:r w:rsidRPr="00A15ED3">
        <w:rPr>
          <w:rFonts w:ascii="Arial" w:hAnsi="Arial" w:cs="Arial"/>
          <w:sz w:val="22"/>
          <w:szCs w:val="22"/>
        </w:rPr>
        <w:t>dimanfaatkan</w:t>
      </w:r>
      <w:proofErr w:type="spellEnd"/>
      <w:r w:rsidRPr="00A15ED3">
        <w:rPr>
          <w:rFonts w:ascii="Arial" w:hAnsi="Arial" w:cs="Arial"/>
          <w:sz w:val="22"/>
          <w:szCs w:val="22"/>
        </w:rPr>
        <w:t xml:space="preserve"> </w:t>
      </w:r>
      <w:proofErr w:type="spellStart"/>
      <w:r w:rsidRPr="00A15ED3">
        <w:rPr>
          <w:rFonts w:ascii="Arial" w:hAnsi="Arial" w:cs="Arial"/>
          <w:sz w:val="22"/>
          <w:szCs w:val="22"/>
        </w:rPr>
        <w:t>dalam</w:t>
      </w:r>
      <w:proofErr w:type="spellEnd"/>
      <w:r w:rsidRPr="00A15ED3">
        <w:rPr>
          <w:rFonts w:ascii="Arial" w:hAnsi="Arial" w:cs="Arial"/>
          <w:sz w:val="22"/>
          <w:szCs w:val="22"/>
        </w:rPr>
        <w:t xml:space="preserve"> proses </w:t>
      </w:r>
      <w:proofErr w:type="spellStart"/>
      <w:r w:rsidRPr="00A15ED3">
        <w:rPr>
          <w:rFonts w:ascii="Arial" w:hAnsi="Arial" w:cs="Arial"/>
          <w:sz w:val="22"/>
          <w:szCs w:val="22"/>
        </w:rPr>
        <w:t>fermentasi</w:t>
      </w:r>
      <w:proofErr w:type="spellEnd"/>
      <w:r w:rsidRPr="00A15ED3">
        <w:rPr>
          <w:rFonts w:ascii="Arial" w:hAnsi="Arial" w:cs="Arial"/>
          <w:sz w:val="22"/>
          <w:szCs w:val="22"/>
        </w:rPr>
        <w:t xml:space="preserve">, </w:t>
      </w:r>
      <w:proofErr w:type="spellStart"/>
      <w:r w:rsidRPr="00A15ED3">
        <w:rPr>
          <w:rFonts w:ascii="Arial" w:hAnsi="Arial" w:cs="Arial"/>
          <w:sz w:val="22"/>
          <w:szCs w:val="22"/>
        </w:rPr>
        <w:t>penggunaan</w:t>
      </w:r>
      <w:proofErr w:type="spellEnd"/>
      <w:r w:rsidRPr="00A15ED3">
        <w:rPr>
          <w:rFonts w:ascii="Arial" w:hAnsi="Arial" w:cs="Arial"/>
          <w:sz w:val="22"/>
          <w:szCs w:val="22"/>
        </w:rPr>
        <w:t xml:space="preserve"> </w:t>
      </w:r>
      <w:proofErr w:type="spellStart"/>
      <w:r w:rsidRPr="00A15ED3">
        <w:rPr>
          <w:rFonts w:ascii="Arial" w:hAnsi="Arial" w:cs="Arial"/>
          <w:sz w:val="22"/>
          <w:szCs w:val="22"/>
        </w:rPr>
        <w:t>konsentrasi</w:t>
      </w:r>
      <w:proofErr w:type="spellEnd"/>
      <w:r w:rsidRPr="00A15ED3">
        <w:rPr>
          <w:rFonts w:ascii="Arial" w:hAnsi="Arial" w:cs="Arial"/>
          <w:sz w:val="22"/>
          <w:szCs w:val="22"/>
        </w:rPr>
        <w:t xml:space="preserve"> yang </w:t>
      </w:r>
      <w:proofErr w:type="spellStart"/>
      <w:r w:rsidRPr="00A15ED3">
        <w:rPr>
          <w:rFonts w:ascii="Arial" w:hAnsi="Arial" w:cs="Arial"/>
          <w:sz w:val="22"/>
          <w:szCs w:val="22"/>
        </w:rPr>
        <w:t>bervariasi</w:t>
      </w:r>
      <w:proofErr w:type="spellEnd"/>
      <w:r w:rsidRPr="00A15ED3">
        <w:rPr>
          <w:rFonts w:ascii="Arial" w:hAnsi="Arial" w:cs="Arial"/>
          <w:sz w:val="22"/>
          <w:szCs w:val="22"/>
        </w:rPr>
        <w:t xml:space="preserve"> </w:t>
      </w:r>
      <w:proofErr w:type="spellStart"/>
      <w:r w:rsidRPr="00A15ED3">
        <w:rPr>
          <w:rFonts w:ascii="Arial" w:hAnsi="Arial" w:cs="Arial"/>
          <w:sz w:val="22"/>
          <w:szCs w:val="22"/>
        </w:rPr>
        <w:t>tanpa</w:t>
      </w:r>
      <w:proofErr w:type="spellEnd"/>
      <w:r w:rsidRPr="00A15ED3">
        <w:rPr>
          <w:rFonts w:ascii="Arial" w:hAnsi="Arial" w:cs="Arial"/>
          <w:sz w:val="22"/>
          <w:szCs w:val="22"/>
        </w:rPr>
        <w:t xml:space="preserve"> </w:t>
      </w:r>
      <w:proofErr w:type="spellStart"/>
      <w:r w:rsidRPr="00A15ED3">
        <w:rPr>
          <w:rFonts w:ascii="Arial" w:hAnsi="Arial" w:cs="Arial"/>
          <w:sz w:val="22"/>
          <w:szCs w:val="22"/>
        </w:rPr>
        <w:t>standar</w:t>
      </w:r>
      <w:proofErr w:type="spellEnd"/>
      <w:r w:rsidRPr="00A15ED3">
        <w:rPr>
          <w:rFonts w:ascii="Arial" w:hAnsi="Arial" w:cs="Arial"/>
          <w:sz w:val="22"/>
          <w:szCs w:val="22"/>
        </w:rPr>
        <w:t xml:space="preserve"> yang </w:t>
      </w:r>
      <w:proofErr w:type="spellStart"/>
      <w:r w:rsidRPr="00A15ED3">
        <w:rPr>
          <w:rFonts w:ascii="Arial" w:hAnsi="Arial" w:cs="Arial"/>
          <w:sz w:val="22"/>
          <w:szCs w:val="22"/>
        </w:rPr>
        <w:t>pasti</w:t>
      </w:r>
      <w:proofErr w:type="spellEnd"/>
      <w:r w:rsidRPr="00A15ED3">
        <w:rPr>
          <w:rFonts w:ascii="Arial" w:hAnsi="Arial" w:cs="Arial"/>
          <w:sz w:val="22"/>
          <w:szCs w:val="22"/>
        </w:rPr>
        <w:t xml:space="preserve"> </w:t>
      </w:r>
      <w:proofErr w:type="spellStart"/>
      <w:r w:rsidRPr="00A15ED3">
        <w:rPr>
          <w:rFonts w:ascii="Arial" w:hAnsi="Arial" w:cs="Arial"/>
          <w:sz w:val="22"/>
          <w:szCs w:val="22"/>
        </w:rPr>
        <w:t>menimbulkan</w:t>
      </w:r>
      <w:proofErr w:type="spellEnd"/>
      <w:r w:rsidRPr="00A15ED3">
        <w:rPr>
          <w:rFonts w:ascii="Arial" w:hAnsi="Arial" w:cs="Arial"/>
          <w:sz w:val="22"/>
          <w:szCs w:val="22"/>
        </w:rPr>
        <w:t xml:space="preserve"> </w:t>
      </w:r>
      <w:proofErr w:type="spellStart"/>
      <w:r w:rsidRPr="00A15ED3">
        <w:rPr>
          <w:rFonts w:ascii="Arial" w:hAnsi="Arial" w:cs="Arial"/>
          <w:sz w:val="22"/>
          <w:szCs w:val="22"/>
        </w:rPr>
        <w:t>pertanyaan</w:t>
      </w:r>
      <w:proofErr w:type="spellEnd"/>
      <w:r w:rsidRPr="00A15ED3">
        <w:rPr>
          <w:rFonts w:ascii="Arial" w:hAnsi="Arial" w:cs="Arial"/>
          <w:sz w:val="22"/>
          <w:szCs w:val="22"/>
        </w:rPr>
        <w:t xml:space="preserve"> </w:t>
      </w:r>
      <w:proofErr w:type="spellStart"/>
      <w:r w:rsidRPr="00A15ED3">
        <w:rPr>
          <w:rFonts w:ascii="Arial" w:hAnsi="Arial" w:cs="Arial"/>
          <w:sz w:val="22"/>
          <w:szCs w:val="22"/>
        </w:rPr>
        <w:t>mengenai</w:t>
      </w:r>
      <w:proofErr w:type="spellEnd"/>
      <w:r w:rsidRPr="00A15ED3">
        <w:rPr>
          <w:rFonts w:ascii="Arial" w:hAnsi="Arial" w:cs="Arial"/>
          <w:sz w:val="22"/>
          <w:szCs w:val="22"/>
        </w:rPr>
        <w:t xml:space="preserve"> </w:t>
      </w:r>
      <w:proofErr w:type="spellStart"/>
      <w:r w:rsidRPr="00A15ED3">
        <w:rPr>
          <w:rFonts w:ascii="Arial" w:hAnsi="Arial" w:cs="Arial"/>
          <w:sz w:val="22"/>
          <w:szCs w:val="22"/>
        </w:rPr>
        <w:t>efektivitas</w:t>
      </w:r>
      <w:proofErr w:type="spellEnd"/>
      <w:r w:rsidRPr="00A15ED3">
        <w:rPr>
          <w:rFonts w:ascii="Arial" w:hAnsi="Arial" w:cs="Arial"/>
          <w:sz w:val="22"/>
          <w:szCs w:val="22"/>
        </w:rPr>
        <w:t xml:space="preserve"> </w:t>
      </w:r>
      <w:proofErr w:type="spellStart"/>
      <w:r w:rsidRPr="00A15ED3">
        <w:rPr>
          <w:rFonts w:ascii="Arial" w:hAnsi="Arial" w:cs="Arial"/>
          <w:sz w:val="22"/>
          <w:szCs w:val="22"/>
        </w:rPr>
        <w:t>setiap</w:t>
      </w:r>
      <w:proofErr w:type="spellEnd"/>
      <w:r w:rsidRPr="00A15ED3">
        <w:rPr>
          <w:rFonts w:ascii="Arial" w:hAnsi="Arial" w:cs="Arial"/>
          <w:sz w:val="22"/>
          <w:szCs w:val="22"/>
        </w:rPr>
        <w:t xml:space="preserve"> </w:t>
      </w:r>
      <w:proofErr w:type="spellStart"/>
      <w:r w:rsidRPr="00A15ED3">
        <w:rPr>
          <w:rFonts w:ascii="Arial" w:hAnsi="Arial" w:cs="Arial"/>
          <w:sz w:val="22"/>
          <w:szCs w:val="22"/>
        </w:rPr>
        <w:t>tingkatannya</w:t>
      </w:r>
      <w:proofErr w:type="spellEnd"/>
      <w:r w:rsidRPr="00A15ED3">
        <w:rPr>
          <w:rFonts w:ascii="Arial" w:hAnsi="Arial" w:cs="Arial"/>
          <w:sz w:val="22"/>
          <w:szCs w:val="22"/>
        </w:rPr>
        <w:t xml:space="preserve">. Oleh </w:t>
      </w:r>
      <w:proofErr w:type="spellStart"/>
      <w:r w:rsidRPr="00A15ED3">
        <w:rPr>
          <w:rFonts w:ascii="Arial" w:hAnsi="Arial" w:cs="Arial"/>
          <w:sz w:val="22"/>
          <w:szCs w:val="22"/>
        </w:rPr>
        <w:t>karena</w:t>
      </w:r>
      <w:proofErr w:type="spellEnd"/>
      <w:r w:rsidRPr="00A15ED3">
        <w:rPr>
          <w:rFonts w:ascii="Arial" w:hAnsi="Arial" w:cs="Arial"/>
          <w:sz w:val="22"/>
          <w:szCs w:val="22"/>
        </w:rPr>
        <w:t xml:space="preserve"> </w:t>
      </w:r>
      <w:proofErr w:type="spellStart"/>
      <w:r w:rsidRPr="00A15ED3">
        <w:rPr>
          <w:rFonts w:ascii="Arial" w:hAnsi="Arial" w:cs="Arial"/>
          <w:sz w:val="22"/>
          <w:szCs w:val="22"/>
        </w:rPr>
        <w:t>itu</w:t>
      </w:r>
      <w:proofErr w:type="spellEnd"/>
      <w:r w:rsidRPr="00A15ED3">
        <w:rPr>
          <w:rFonts w:ascii="Arial" w:hAnsi="Arial" w:cs="Arial"/>
          <w:sz w:val="22"/>
          <w:szCs w:val="22"/>
        </w:rPr>
        <w:t xml:space="preserve">, </w:t>
      </w:r>
      <w:proofErr w:type="spellStart"/>
      <w:r w:rsidRPr="00A15ED3">
        <w:rPr>
          <w:rFonts w:ascii="Arial" w:hAnsi="Arial" w:cs="Arial"/>
          <w:sz w:val="22"/>
          <w:szCs w:val="22"/>
        </w:rPr>
        <w:t>diperlukan</w:t>
      </w:r>
      <w:proofErr w:type="spellEnd"/>
      <w:r w:rsidRPr="00A15ED3">
        <w:rPr>
          <w:rFonts w:ascii="Arial" w:hAnsi="Arial" w:cs="Arial"/>
          <w:sz w:val="22"/>
          <w:szCs w:val="22"/>
        </w:rPr>
        <w:t xml:space="preserve"> </w:t>
      </w:r>
      <w:proofErr w:type="spellStart"/>
      <w:r w:rsidRPr="00A15ED3">
        <w:rPr>
          <w:rFonts w:ascii="Arial" w:hAnsi="Arial" w:cs="Arial"/>
          <w:sz w:val="22"/>
          <w:szCs w:val="22"/>
        </w:rPr>
        <w:t>penelitian</w:t>
      </w:r>
      <w:proofErr w:type="spellEnd"/>
      <w:r w:rsidRPr="00A15ED3">
        <w:rPr>
          <w:rFonts w:ascii="Arial" w:hAnsi="Arial" w:cs="Arial"/>
          <w:sz w:val="22"/>
          <w:szCs w:val="22"/>
        </w:rPr>
        <w:t xml:space="preserve"> yang </w:t>
      </w:r>
      <w:proofErr w:type="spellStart"/>
      <w:r w:rsidRPr="00A15ED3">
        <w:rPr>
          <w:rFonts w:ascii="Arial" w:hAnsi="Arial" w:cs="Arial"/>
          <w:sz w:val="22"/>
          <w:szCs w:val="22"/>
        </w:rPr>
        <w:t>mengevaluasi</w:t>
      </w:r>
      <w:proofErr w:type="spellEnd"/>
      <w:r w:rsidRPr="00A15ED3">
        <w:rPr>
          <w:rFonts w:ascii="Arial" w:hAnsi="Arial" w:cs="Arial"/>
          <w:sz w:val="22"/>
          <w:szCs w:val="22"/>
        </w:rPr>
        <w:t xml:space="preserve"> </w:t>
      </w:r>
      <w:proofErr w:type="spellStart"/>
      <w:r w:rsidRPr="00A15ED3">
        <w:rPr>
          <w:rFonts w:ascii="Arial" w:hAnsi="Arial" w:cs="Arial"/>
          <w:sz w:val="22"/>
          <w:szCs w:val="22"/>
        </w:rPr>
        <w:t>pengaruh</w:t>
      </w:r>
      <w:proofErr w:type="spellEnd"/>
      <w:r w:rsidRPr="00A15ED3">
        <w:rPr>
          <w:rFonts w:ascii="Arial" w:hAnsi="Arial" w:cs="Arial"/>
          <w:sz w:val="22"/>
          <w:szCs w:val="22"/>
        </w:rPr>
        <w:t xml:space="preserve"> </w:t>
      </w:r>
      <w:proofErr w:type="spellStart"/>
      <w:r w:rsidRPr="00A15ED3">
        <w:rPr>
          <w:rFonts w:ascii="Arial" w:hAnsi="Arial" w:cs="Arial"/>
          <w:sz w:val="22"/>
          <w:szCs w:val="22"/>
        </w:rPr>
        <w:t>pemberian</w:t>
      </w:r>
      <w:proofErr w:type="spellEnd"/>
      <w:r w:rsidRPr="00A15ED3">
        <w:rPr>
          <w:rFonts w:ascii="Arial" w:hAnsi="Arial" w:cs="Arial"/>
          <w:sz w:val="22"/>
          <w:szCs w:val="22"/>
        </w:rPr>
        <w:t xml:space="preserve"> POC urine </w:t>
      </w:r>
      <w:proofErr w:type="spellStart"/>
      <w:r w:rsidRPr="00A15ED3">
        <w:rPr>
          <w:rFonts w:ascii="Arial" w:hAnsi="Arial" w:cs="Arial"/>
          <w:sz w:val="22"/>
          <w:szCs w:val="22"/>
        </w:rPr>
        <w:t>kambing</w:t>
      </w:r>
      <w:proofErr w:type="spellEnd"/>
      <w:r w:rsidRPr="00A15ED3">
        <w:rPr>
          <w:rFonts w:ascii="Arial" w:hAnsi="Arial" w:cs="Arial"/>
          <w:sz w:val="22"/>
          <w:szCs w:val="22"/>
        </w:rPr>
        <w:t xml:space="preserve"> yang </w:t>
      </w:r>
      <w:proofErr w:type="spellStart"/>
      <w:r w:rsidRPr="00A15ED3">
        <w:rPr>
          <w:rFonts w:ascii="Arial" w:hAnsi="Arial" w:cs="Arial"/>
          <w:sz w:val="22"/>
          <w:szCs w:val="22"/>
        </w:rPr>
        <w:t>difermentasi</w:t>
      </w:r>
      <w:proofErr w:type="spellEnd"/>
      <w:r w:rsidRPr="00A15ED3">
        <w:rPr>
          <w:rFonts w:ascii="Arial" w:hAnsi="Arial" w:cs="Arial"/>
          <w:sz w:val="22"/>
          <w:szCs w:val="22"/>
        </w:rPr>
        <w:t xml:space="preserve"> </w:t>
      </w:r>
      <w:proofErr w:type="spellStart"/>
      <w:r w:rsidRPr="00A15ED3">
        <w:rPr>
          <w:rFonts w:ascii="Arial" w:hAnsi="Arial" w:cs="Arial"/>
          <w:sz w:val="22"/>
          <w:szCs w:val="22"/>
        </w:rPr>
        <w:t>dengan</w:t>
      </w:r>
      <w:proofErr w:type="spellEnd"/>
      <w:r w:rsidRPr="00A15ED3">
        <w:rPr>
          <w:rFonts w:ascii="Arial" w:hAnsi="Arial" w:cs="Arial"/>
          <w:sz w:val="22"/>
          <w:szCs w:val="22"/>
        </w:rPr>
        <w:t xml:space="preserve"> </w:t>
      </w:r>
      <w:proofErr w:type="spellStart"/>
      <w:r w:rsidRPr="00A15ED3">
        <w:rPr>
          <w:rFonts w:ascii="Arial" w:hAnsi="Arial" w:cs="Arial"/>
          <w:sz w:val="22"/>
          <w:szCs w:val="22"/>
        </w:rPr>
        <w:t>berbagai</w:t>
      </w:r>
      <w:proofErr w:type="spellEnd"/>
      <w:r w:rsidRPr="00A15ED3">
        <w:rPr>
          <w:rFonts w:ascii="Arial" w:hAnsi="Arial" w:cs="Arial"/>
          <w:sz w:val="22"/>
          <w:szCs w:val="22"/>
        </w:rPr>
        <w:t xml:space="preserve"> </w:t>
      </w:r>
      <w:proofErr w:type="spellStart"/>
      <w:r w:rsidRPr="00A15ED3">
        <w:rPr>
          <w:rFonts w:ascii="Arial" w:hAnsi="Arial" w:cs="Arial"/>
          <w:sz w:val="22"/>
          <w:szCs w:val="22"/>
        </w:rPr>
        <w:t>konsentrasi</w:t>
      </w:r>
      <w:proofErr w:type="spellEnd"/>
      <w:r w:rsidRPr="00A15ED3">
        <w:rPr>
          <w:rFonts w:ascii="Arial" w:hAnsi="Arial" w:cs="Arial"/>
          <w:sz w:val="22"/>
          <w:szCs w:val="22"/>
        </w:rPr>
        <w:t xml:space="preserve"> EM4 </w:t>
      </w:r>
      <w:proofErr w:type="spellStart"/>
      <w:r w:rsidRPr="00A15ED3">
        <w:rPr>
          <w:rFonts w:ascii="Arial" w:hAnsi="Arial" w:cs="Arial"/>
          <w:sz w:val="22"/>
          <w:szCs w:val="22"/>
        </w:rPr>
        <w:t>terhadap</w:t>
      </w:r>
      <w:proofErr w:type="spellEnd"/>
      <w:r w:rsidRPr="00A15ED3">
        <w:rPr>
          <w:rFonts w:ascii="Arial" w:hAnsi="Arial" w:cs="Arial"/>
          <w:sz w:val="22"/>
          <w:szCs w:val="22"/>
        </w:rPr>
        <w:t xml:space="preserve"> </w:t>
      </w:r>
      <w:proofErr w:type="spellStart"/>
      <w:r w:rsidRPr="00A15ED3">
        <w:rPr>
          <w:rFonts w:ascii="Arial" w:hAnsi="Arial" w:cs="Arial"/>
          <w:sz w:val="22"/>
          <w:szCs w:val="22"/>
        </w:rPr>
        <w:t>pertumbuhan</w:t>
      </w:r>
      <w:proofErr w:type="spellEnd"/>
      <w:r w:rsidRPr="00A15ED3">
        <w:rPr>
          <w:rFonts w:ascii="Arial" w:hAnsi="Arial" w:cs="Arial"/>
          <w:sz w:val="22"/>
          <w:szCs w:val="22"/>
        </w:rPr>
        <w:t xml:space="preserve"> dan </w:t>
      </w:r>
      <w:proofErr w:type="spellStart"/>
      <w:r w:rsidRPr="00A15ED3">
        <w:rPr>
          <w:rFonts w:ascii="Arial" w:hAnsi="Arial" w:cs="Arial"/>
          <w:sz w:val="22"/>
          <w:szCs w:val="22"/>
        </w:rPr>
        <w:t>produksi</w:t>
      </w:r>
      <w:proofErr w:type="spellEnd"/>
      <w:r w:rsidRPr="00A15ED3">
        <w:rPr>
          <w:rFonts w:ascii="Arial" w:hAnsi="Arial" w:cs="Arial"/>
          <w:sz w:val="22"/>
          <w:szCs w:val="22"/>
        </w:rPr>
        <w:t xml:space="preserve"> </w:t>
      </w:r>
      <w:proofErr w:type="spellStart"/>
      <w:r w:rsidRPr="00A15ED3">
        <w:rPr>
          <w:rFonts w:ascii="Arial" w:hAnsi="Arial" w:cs="Arial"/>
          <w:sz w:val="22"/>
          <w:szCs w:val="22"/>
        </w:rPr>
        <w:t>rumput</w:t>
      </w:r>
      <w:proofErr w:type="spellEnd"/>
      <w:r w:rsidRPr="00A15ED3">
        <w:rPr>
          <w:rFonts w:ascii="Arial" w:hAnsi="Arial" w:cs="Arial"/>
          <w:sz w:val="22"/>
          <w:szCs w:val="22"/>
        </w:rPr>
        <w:t xml:space="preserve"> </w:t>
      </w:r>
      <w:proofErr w:type="spellStart"/>
      <w:r w:rsidRPr="00A15ED3">
        <w:rPr>
          <w:rFonts w:ascii="Arial" w:hAnsi="Arial" w:cs="Arial"/>
          <w:sz w:val="22"/>
          <w:szCs w:val="22"/>
        </w:rPr>
        <w:t>Pakchong</w:t>
      </w:r>
      <w:proofErr w:type="spellEnd"/>
      <w:r w:rsidRPr="00A15ED3">
        <w:rPr>
          <w:rFonts w:ascii="Arial" w:hAnsi="Arial" w:cs="Arial"/>
          <w:sz w:val="22"/>
          <w:szCs w:val="22"/>
        </w:rPr>
        <w:t xml:space="preserve"> (Pennisetum purpureum cv. Thailand). </w:t>
      </w:r>
      <w:proofErr w:type="spellStart"/>
      <w:r w:rsidRPr="00A15ED3">
        <w:rPr>
          <w:rFonts w:ascii="Arial" w:hAnsi="Arial" w:cs="Arial"/>
          <w:sz w:val="22"/>
          <w:szCs w:val="22"/>
        </w:rPr>
        <w:t>Penelitian</w:t>
      </w:r>
      <w:proofErr w:type="spellEnd"/>
      <w:r w:rsidRPr="00A15ED3">
        <w:rPr>
          <w:rFonts w:ascii="Arial" w:hAnsi="Arial" w:cs="Arial"/>
          <w:sz w:val="22"/>
          <w:szCs w:val="22"/>
        </w:rPr>
        <w:t xml:space="preserve"> </w:t>
      </w:r>
      <w:proofErr w:type="spellStart"/>
      <w:r w:rsidRPr="00A15ED3">
        <w:rPr>
          <w:rFonts w:ascii="Arial" w:hAnsi="Arial" w:cs="Arial"/>
          <w:sz w:val="22"/>
          <w:szCs w:val="22"/>
        </w:rPr>
        <w:t>ini</w:t>
      </w:r>
      <w:proofErr w:type="spellEnd"/>
      <w:r w:rsidRPr="00A15ED3">
        <w:rPr>
          <w:rFonts w:ascii="Arial" w:hAnsi="Arial" w:cs="Arial"/>
          <w:sz w:val="22"/>
          <w:szCs w:val="22"/>
        </w:rPr>
        <w:t xml:space="preserve"> </w:t>
      </w:r>
      <w:proofErr w:type="spellStart"/>
      <w:r w:rsidRPr="00A15ED3">
        <w:rPr>
          <w:rFonts w:ascii="Arial" w:hAnsi="Arial" w:cs="Arial"/>
          <w:sz w:val="22"/>
          <w:szCs w:val="22"/>
        </w:rPr>
        <w:t>bertujuan</w:t>
      </w:r>
      <w:proofErr w:type="spellEnd"/>
      <w:r w:rsidRPr="00A15ED3">
        <w:rPr>
          <w:rFonts w:ascii="Arial" w:hAnsi="Arial" w:cs="Arial"/>
          <w:sz w:val="22"/>
          <w:szCs w:val="22"/>
        </w:rPr>
        <w:t xml:space="preserve"> </w:t>
      </w:r>
      <w:proofErr w:type="spellStart"/>
      <w:r w:rsidRPr="00A15ED3">
        <w:rPr>
          <w:rFonts w:ascii="Arial" w:hAnsi="Arial" w:cs="Arial"/>
          <w:sz w:val="22"/>
          <w:szCs w:val="22"/>
        </w:rPr>
        <w:t>untuk</w:t>
      </w:r>
      <w:proofErr w:type="spellEnd"/>
      <w:r w:rsidRPr="00A15ED3">
        <w:rPr>
          <w:rFonts w:ascii="Arial" w:hAnsi="Arial" w:cs="Arial"/>
          <w:sz w:val="22"/>
          <w:szCs w:val="22"/>
        </w:rPr>
        <w:t xml:space="preserve"> </w:t>
      </w:r>
      <w:proofErr w:type="spellStart"/>
      <w:r w:rsidRPr="00A15ED3">
        <w:rPr>
          <w:rFonts w:ascii="Arial" w:hAnsi="Arial" w:cs="Arial"/>
          <w:sz w:val="22"/>
          <w:szCs w:val="22"/>
        </w:rPr>
        <w:t>mengetahui</w:t>
      </w:r>
      <w:proofErr w:type="spellEnd"/>
      <w:r w:rsidRPr="00A15ED3">
        <w:rPr>
          <w:rFonts w:ascii="Arial" w:hAnsi="Arial" w:cs="Arial"/>
          <w:sz w:val="22"/>
          <w:szCs w:val="22"/>
        </w:rPr>
        <w:t xml:space="preserve"> </w:t>
      </w:r>
      <w:proofErr w:type="spellStart"/>
      <w:r w:rsidRPr="00A15ED3">
        <w:rPr>
          <w:rFonts w:ascii="Arial" w:hAnsi="Arial" w:cs="Arial"/>
          <w:sz w:val="22"/>
          <w:szCs w:val="22"/>
        </w:rPr>
        <w:t>konsentrasi</w:t>
      </w:r>
      <w:proofErr w:type="spellEnd"/>
      <w:r w:rsidRPr="00A15ED3">
        <w:rPr>
          <w:rFonts w:ascii="Arial" w:hAnsi="Arial" w:cs="Arial"/>
          <w:sz w:val="22"/>
          <w:szCs w:val="22"/>
        </w:rPr>
        <w:t xml:space="preserve"> EM4 yang paling </w:t>
      </w:r>
      <w:proofErr w:type="spellStart"/>
      <w:r w:rsidRPr="00A15ED3">
        <w:rPr>
          <w:rFonts w:ascii="Arial" w:hAnsi="Arial" w:cs="Arial"/>
          <w:sz w:val="22"/>
          <w:szCs w:val="22"/>
        </w:rPr>
        <w:t>efektif</w:t>
      </w:r>
      <w:proofErr w:type="spellEnd"/>
      <w:r w:rsidRPr="00A15ED3">
        <w:rPr>
          <w:rFonts w:ascii="Arial" w:hAnsi="Arial" w:cs="Arial"/>
          <w:sz w:val="22"/>
          <w:szCs w:val="22"/>
        </w:rPr>
        <w:t xml:space="preserve"> </w:t>
      </w:r>
      <w:proofErr w:type="spellStart"/>
      <w:r w:rsidRPr="00A15ED3">
        <w:rPr>
          <w:rFonts w:ascii="Arial" w:hAnsi="Arial" w:cs="Arial"/>
          <w:sz w:val="22"/>
          <w:szCs w:val="22"/>
        </w:rPr>
        <w:t>dalam</w:t>
      </w:r>
      <w:proofErr w:type="spellEnd"/>
      <w:r w:rsidRPr="00A15ED3">
        <w:rPr>
          <w:rFonts w:ascii="Arial" w:hAnsi="Arial" w:cs="Arial"/>
          <w:sz w:val="22"/>
          <w:szCs w:val="22"/>
        </w:rPr>
        <w:t xml:space="preserve"> </w:t>
      </w:r>
      <w:proofErr w:type="spellStart"/>
      <w:r w:rsidRPr="00A15ED3">
        <w:rPr>
          <w:rFonts w:ascii="Arial" w:hAnsi="Arial" w:cs="Arial"/>
          <w:sz w:val="22"/>
          <w:szCs w:val="22"/>
        </w:rPr>
        <w:t>menghasilkan</w:t>
      </w:r>
      <w:proofErr w:type="spellEnd"/>
      <w:r w:rsidRPr="00A15ED3">
        <w:rPr>
          <w:rFonts w:ascii="Arial" w:hAnsi="Arial" w:cs="Arial"/>
          <w:sz w:val="22"/>
          <w:szCs w:val="22"/>
        </w:rPr>
        <w:t xml:space="preserve"> </w:t>
      </w:r>
      <w:proofErr w:type="spellStart"/>
      <w:r w:rsidRPr="00A15ED3">
        <w:rPr>
          <w:rFonts w:ascii="Arial" w:hAnsi="Arial" w:cs="Arial"/>
          <w:sz w:val="22"/>
          <w:szCs w:val="22"/>
        </w:rPr>
        <w:t>pupuk</w:t>
      </w:r>
      <w:proofErr w:type="spellEnd"/>
      <w:r w:rsidRPr="00A15ED3">
        <w:rPr>
          <w:rFonts w:ascii="Arial" w:hAnsi="Arial" w:cs="Arial"/>
          <w:sz w:val="22"/>
          <w:szCs w:val="22"/>
        </w:rPr>
        <w:t xml:space="preserve"> </w:t>
      </w:r>
      <w:proofErr w:type="spellStart"/>
      <w:r w:rsidRPr="00A15ED3">
        <w:rPr>
          <w:rFonts w:ascii="Arial" w:hAnsi="Arial" w:cs="Arial"/>
          <w:sz w:val="22"/>
          <w:szCs w:val="22"/>
        </w:rPr>
        <w:t>cair</w:t>
      </w:r>
      <w:proofErr w:type="spellEnd"/>
      <w:r w:rsidRPr="00A15ED3">
        <w:rPr>
          <w:rFonts w:ascii="Arial" w:hAnsi="Arial" w:cs="Arial"/>
          <w:sz w:val="22"/>
          <w:szCs w:val="22"/>
        </w:rPr>
        <w:t xml:space="preserve"> </w:t>
      </w:r>
      <w:proofErr w:type="spellStart"/>
      <w:r w:rsidRPr="00A15ED3">
        <w:rPr>
          <w:rFonts w:ascii="Arial" w:hAnsi="Arial" w:cs="Arial"/>
          <w:sz w:val="22"/>
          <w:szCs w:val="22"/>
        </w:rPr>
        <w:t>berkualitas</w:t>
      </w:r>
      <w:proofErr w:type="spellEnd"/>
      <w:r w:rsidRPr="00A15ED3">
        <w:rPr>
          <w:rFonts w:ascii="Arial" w:hAnsi="Arial" w:cs="Arial"/>
          <w:sz w:val="22"/>
          <w:szCs w:val="22"/>
        </w:rPr>
        <w:t xml:space="preserve"> </w:t>
      </w:r>
      <w:proofErr w:type="spellStart"/>
      <w:r w:rsidRPr="00A15ED3">
        <w:rPr>
          <w:rFonts w:ascii="Arial" w:hAnsi="Arial" w:cs="Arial"/>
          <w:sz w:val="22"/>
          <w:szCs w:val="22"/>
        </w:rPr>
        <w:t>sehingga</w:t>
      </w:r>
      <w:proofErr w:type="spellEnd"/>
      <w:r w:rsidRPr="00A15ED3">
        <w:rPr>
          <w:rFonts w:ascii="Arial" w:hAnsi="Arial" w:cs="Arial"/>
          <w:sz w:val="22"/>
          <w:szCs w:val="22"/>
        </w:rPr>
        <w:t xml:space="preserve"> </w:t>
      </w:r>
      <w:proofErr w:type="spellStart"/>
      <w:r w:rsidRPr="00A15ED3">
        <w:rPr>
          <w:rFonts w:ascii="Arial" w:hAnsi="Arial" w:cs="Arial"/>
          <w:sz w:val="22"/>
          <w:szCs w:val="22"/>
        </w:rPr>
        <w:t>dapat</w:t>
      </w:r>
      <w:proofErr w:type="spellEnd"/>
      <w:r w:rsidRPr="00A15ED3">
        <w:rPr>
          <w:rFonts w:ascii="Arial" w:hAnsi="Arial" w:cs="Arial"/>
          <w:sz w:val="22"/>
          <w:szCs w:val="22"/>
        </w:rPr>
        <w:t xml:space="preserve"> </w:t>
      </w:r>
      <w:proofErr w:type="spellStart"/>
      <w:r w:rsidRPr="00A15ED3">
        <w:rPr>
          <w:rFonts w:ascii="Arial" w:hAnsi="Arial" w:cs="Arial"/>
          <w:sz w:val="22"/>
          <w:szCs w:val="22"/>
        </w:rPr>
        <w:t>mendukung</w:t>
      </w:r>
      <w:proofErr w:type="spellEnd"/>
      <w:r w:rsidRPr="00A15ED3">
        <w:rPr>
          <w:rFonts w:ascii="Arial" w:hAnsi="Arial" w:cs="Arial"/>
          <w:sz w:val="22"/>
          <w:szCs w:val="22"/>
        </w:rPr>
        <w:t xml:space="preserve"> </w:t>
      </w:r>
      <w:proofErr w:type="spellStart"/>
      <w:r w:rsidRPr="00A15ED3">
        <w:rPr>
          <w:rFonts w:ascii="Arial" w:hAnsi="Arial" w:cs="Arial"/>
          <w:sz w:val="22"/>
          <w:szCs w:val="22"/>
        </w:rPr>
        <w:t>pertumbuhan</w:t>
      </w:r>
      <w:proofErr w:type="spellEnd"/>
      <w:r w:rsidRPr="00A15ED3">
        <w:rPr>
          <w:rFonts w:ascii="Arial" w:hAnsi="Arial" w:cs="Arial"/>
          <w:sz w:val="22"/>
          <w:szCs w:val="22"/>
        </w:rPr>
        <w:t xml:space="preserve"> optimal dan </w:t>
      </w:r>
      <w:proofErr w:type="spellStart"/>
      <w:r w:rsidRPr="00A15ED3">
        <w:rPr>
          <w:rFonts w:ascii="Arial" w:hAnsi="Arial" w:cs="Arial"/>
          <w:sz w:val="22"/>
          <w:szCs w:val="22"/>
        </w:rPr>
        <w:t>meningkatkan</w:t>
      </w:r>
      <w:proofErr w:type="spellEnd"/>
      <w:r w:rsidRPr="00A15ED3">
        <w:rPr>
          <w:rFonts w:ascii="Arial" w:hAnsi="Arial" w:cs="Arial"/>
          <w:sz w:val="22"/>
          <w:szCs w:val="22"/>
        </w:rPr>
        <w:t xml:space="preserve"> </w:t>
      </w:r>
      <w:proofErr w:type="spellStart"/>
      <w:r w:rsidRPr="00A15ED3">
        <w:rPr>
          <w:rFonts w:ascii="Arial" w:hAnsi="Arial" w:cs="Arial"/>
          <w:sz w:val="22"/>
          <w:szCs w:val="22"/>
        </w:rPr>
        <w:t>produksi</w:t>
      </w:r>
      <w:proofErr w:type="spellEnd"/>
      <w:r w:rsidRPr="00A15ED3">
        <w:rPr>
          <w:rFonts w:ascii="Arial" w:hAnsi="Arial" w:cs="Arial"/>
          <w:sz w:val="22"/>
          <w:szCs w:val="22"/>
        </w:rPr>
        <w:t xml:space="preserve"> </w:t>
      </w:r>
      <w:proofErr w:type="spellStart"/>
      <w:r w:rsidRPr="00A15ED3">
        <w:rPr>
          <w:rFonts w:ascii="Arial" w:hAnsi="Arial" w:cs="Arial"/>
          <w:sz w:val="22"/>
          <w:szCs w:val="22"/>
        </w:rPr>
        <w:t>hijauan</w:t>
      </w:r>
      <w:proofErr w:type="spellEnd"/>
      <w:r w:rsidRPr="00A15ED3">
        <w:rPr>
          <w:rFonts w:ascii="Arial" w:hAnsi="Arial" w:cs="Arial"/>
          <w:sz w:val="22"/>
          <w:szCs w:val="22"/>
        </w:rPr>
        <w:t xml:space="preserve"> </w:t>
      </w:r>
      <w:proofErr w:type="spellStart"/>
      <w:r w:rsidRPr="00A15ED3">
        <w:rPr>
          <w:rFonts w:ascii="Arial" w:hAnsi="Arial" w:cs="Arial"/>
          <w:sz w:val="22"/>
          <w:szCs w:val="22"/>
        </w:rPr>
        <w:t>rumput</w:t>
      </w:r>
      <w:proofErr w:type="spellEnd"/>
      <w:r w:rsidRPr="00A15ED3">
        <w:rPr>
          <w:rFonts w:ascii="Arial" w:hAnsi="Arial" w:cs="Arial"/>
          <w:sz w:val="22"/>
          <w:szCs w:val="22"/>
        </w:rPr>
        <w:t xml:space="preserve"> </w:t>
      </w:r>
      <w:proofErr w:type="spellStart"/>
      <w:r w:rsidRPr="00A15ED3">
        <w:rPr>
          <w:rFonts w:ascii="Arial" w:hAnsi="Arial" w:cs="Arial"/>
          <w:sz w:val="22"/>
          <w:szCs w:val="22"/>
        </w:rPr>
        <w:t>Pakchong</w:t>
      </w:r>
      <w:proofErr w:type="spellEnd"/>
      <w:r w:rsidRPr="00A15ED3">
        <w:rPr>
          <w:rFonts w:ascii="Arial" w:hAnsi="Arial" w:cs="Arial"/>
          <w:sz w:val="22"/>
          <w:szCs w:val="22"/>
        </w:rPr>
        <w:t xml:space="preserve"> </w:t>
      </w:r>
      <w:proofErr w:type="spellStart"/>
      <w:r w:rsidRPr="00A15ED3">
        <w:rPr>
          <w:rFonts w:ascii="Arial" w:hAnsi="Arial" w:cs="Arial"/>
          <w:sz w:val="22"/>
          <w:szCs w:val="22"/>
        </w:rPr>
        <w:t>sebagai</w:t>
      </w:r>
      <w:proofErr w:type="spellEnd"/>
      <w:r w:rsidRPr="00A15ED3">
        <w:rPr>
          <w:rFonts w:ascii="Arial" w:hAnsi="Arial" w:cs="Arial"/>
          <w:sz w:val="22"/>
          <w:szCs w:val="22"/>
        </w:rPr>
        <w:t xml:space="preserve"> </w:t>
      </w:r>
      <w:proofErr w:type="spellStart"/>
      <w:r w:rsidRPr="00A15ED3">
        <w:rPr>
          <w:rFonts w:ascii="Arial" w:hAnsi="Arial" w:cs="Arial"/>
          <w:sz w:val="22"/>
          <w:szCs w:val="22"/>
        </w:rPr>
        <w:t>pakan</w:t>
      </w:r>
      <w:proofErr w:type="spellEnd"/>
      <w:r w:rsidRPr="00A15ED3">
        <w:rPr>
          <w:rFonts w:ascii="Arial" w:hAnsi="Arial" w:cs="Arial"/>
          <w:sz w:val="22"/>
          <w:szCs w:val="22"/>
        </w:rPr>
        <w:t xml:space="preserve"> </w:t>
      </w:r>
      <w:proofErr w:type="spellStart"/>
      <w:r w:rsidRPr="00A15ED3">
        <w:rPr>
          <w:rFonts w:ascii="Arial" w:hAnsi="Arial" w:cs="Arial"/>
          <w:sz w:val="22"/>
          <w:szCs w:val="22"/>
        </w:rPr>
        <w:t>utama</w:t>
      </w:r>
      <w:proofErr w:type="spellEnd"/>
      <w:r w:rsidRPr="00A15ED3">
        <w:rPr>
          <w:rFonts w:ascii="Arial" w:hAnsi="Arial" w:cs="Arial"/>
          <w:sz w:val="22"/>
          <w:szCs w:val="22"/>
        </w:rPr>
        <w:t xml:space="preserve"> </w:t>
      </w:r>
      <w:proofErr w:type="spellStart"/>
      <w:r w:rsidRPr="00A15ED3">
        <w:rPr>
          <w:rFonts w:ascii="Arial" w:hAnsi="Arial" w:cs="Arial"/>
          <w:sz w:val="22"/>
          <w:szCs w:val="22"/>
        </w:rPr>
        <w:t>ternak</w:t>
      </w:r>
      <w:proofErr w:type="spellEnd"/>
      <w:r w:rsidRPr="00A15ED3">
        <w:rPr>
          <w:rFonts w:ascii="Arial" w:hAnsi="Arial" w:cs="Arial"/>
          <w:sz w:val="22"/>
          <w:szCs w:val="22"/>
        </w:rPr>
        <w:t> </w:t>
      </w:r>
      <w:proofErr w:type="spellStart"/>
      <w:r w:rsidRPr="00A15ED3">
        <w:rPr>
          <w:rFonts w:ascii="Arial" w:hAnsi="Arial" w:cs="Arial"/>
          <w:sz w:val="22"/>
          <w:szCs w:val="22"/>
        </w:rPr>
        <w:t>ruminansia</w:t>
      </w:r>
      <w:proofErr w:type="spellEnd"/>
      <w:r w:rsidRPr="00A15ED3">
        <w:rPr>
          <w:rFonts w:ascii="Arial" w:hAnsi="Arial" w:cs="Arial"/>
          <w:sz w:val="22"/>
          <w:szCs w:val="22"/>
        </w:rPr>
        <w:t>.</w:t>
      </w:r>
    </w:p>
    <w:p w14:paraId="5E28D5C6" w14:textId="77777777" w:rsidR="001D722E" w:rsidRDefault="001D722E" w:rsidP="001D722E">
      <w:pPr>
        <w:pStyle w:val="Body"/>
        <w:ind w:firstLine="720"/>
        <w:rPr>
          <w:rFonts w:ascii="Arial" w:hAnsi="Arial" w:cs="Arial"/>
          <w:sz w:val="22"/>
          <w:szCs w:val="22"/>
          <w:lang w:val="id-ID"/>
        </w:rPr>
      </w:pPr>
    </w:p>
    <w:p w14:paraId="01BEC895" w14:textId="170393D0" w:rsidR="003B5690" w:rsidRPr="001D722E" w:rsidRDefault="00E818CD" w:rsidP="001D722E">
      <w:pPr>
        <w:pStyle w:val="Body"/>
        <w:ind w:firstLine="0"/>
        <w:rPr>
          <w:rFonts w:ascii="Arial" w:hAnsi="Arial" w:cs="Arial"/>
          <w:b/>
          <w:bCs/>
          <w:sz w:val="22"/>
          <w:szCs w:val="22"/>
        </w:rPr>
      </w:pPr>
      <w:r w:rsidRPr="001D722E">
        <w:rPr>
          <w:rFonts w:ascii="Arial" w:hAnsi="Arial" w:cs="Arial"/>
          <w:b/>
          <w:bCs/>
          <w:sz w:val="22"/>
          <w:szCs w:val="22"/>
        </w:rPr>
        <w:t>Bahan dan Metode</w:t>
      </w:r>
    </w:p>
    <w:p w14:paraId="5D606BEC" w14:textId="044A69A8" w:rsidR="00E818CD" w:rsidRPr="00E818CD" w:rsidRDefault="00E818CD" w:rsidP="00E818CD">
      <w:pPr>
        <w:pStyle w:val="Body"/>
        <w:ind w:firstLine="720"/>
        <w:rPr>
          <w:rFonts w:ascii="Arial" w:hAnsi="Arial" w:cs="Arial"/>
          <w:sz w:val="22"/>
          <w:szCs w:val="22"/>
          <w:lang w:val="id-ID"/>
        </w:rPr>
      </w:pPr>
      <w:bookmarkStart w:id="0" w:name="_Toc179402740"/>
      <w:bookmarkStart w:id="1" w:name="_Toc181447551"/>
      <w:r w:rsidRPr="00E818CD">
        <w:rPr>
          <w:rFonts w:ascii="Arial" w:hAnsi="Arial" w:cs="Arial"/>
          <w:sz w:val="22"/>
          <w:szCs w:val="22"/>
          <w:lang w:val="id-ID"/>
        </w:rPr>
        <w:t>Penelitian ini dilaksanakan di Desa Sei Mencirim, Kecamatan Sunggal, Kabupaten Deli Serdang, Sumatera Utara. Penelitian ini dilaksanakan selama 60 hari.</w:t>
      </w:r>
    </w:p>
    <w:p w14:paraId="62B5866E" w14:textId="489BF2B7" w:rsidR="00E818CD" w:rsidRDefault="00E818CD" w:rsidP="00E818CD">
      <w:pPr>
        <w:pStyle w:val="Body"/>
        <w:ind w:firstLine="720"/>
        <w:rPr>
          <w:rFonts w:ascii="Arial" w:hAnsi="Arial" w:cs="Arial"/>
          <w:sz w:val="22"/>
          <w:szCs w:val="22"/>
          <w:lang w:val="id-ID"/>
        </w:rPr>
      </w:pPr>
      <w:r w:rsidRPr="00E818CD">
        <w:rPr>
          <w:rFonts w:ascii="Arial" w:hAnsi="Arial" w:cs="Arial"/>
          <w:sz w:val="22"/>
          <w:szCs w:val="22"/>
          <w:lang w:val="id-ID"/>
        </w:rPr>
        <w:t>Metode penelitian ini menggunakan Rancangan Acak Kelompok (RAK) Non Faktorial yang terdiri dari 5 perlakuan dengan 5 ulangan setiap perlakuan</w:t>
      </w:r>
      <w:r w:rsidR="002E6062">
        <w:rPr>
          <w:rFonts w:ascii="Arial" w:hAnsi="Arial" w:cs="Arial"/>
          <w:sz w:val="22"/>
          <w:szCs w:val="22"/>
          <w:lang w:val="id-ID"/>
        </w:rPr>
        <w:t>.</w:t>
      </w:r>
    </w:p>
    <w:p w14:paraId="09D36E13" w14:textId="77777777" w:rsidR="0030052C" w:rsidRDefault="00E818CD" w:rsidP="00E818CD">
      <w:pPr>
        <w:pStyle w:val="Body"/>
        <w:ind w:firstLine="720"/>
        <w:rPr>
          <w:rFonts w:ascii="Arial" w:hAnsi="Arial" w:cs="Arial"/>
          <w:sz w:val="22"/>
          <w:szCs w:val="22"/>
          <w:lang w:val="id-ID"/>
        </w:rPr>
      </w:pPr>
      <w:r w:rsidRPr="00E818CD">
        <w:rPr>
          <w:rFonts w:ascii="Arial" w:hAnsi="Arial" w:cs="Arial"/>
          <w:sz w:val="22"/>
          <w:szCs w:val="22"/>
          <w:lang w:val="id-ID"/>
        </w:rPr>
        <w:t>Dimana perlakuan yang diberikan adalah sebagai berikut :</w:t>
      </w:r>
    </w:p>
    <w:p w14:paraId="1EE05F00" w14:textId="764B51CF" w:rsidR="0030052C" w:rsidRDefault="00E818CD" w:rsidP="0030052C">
      <w:pPr>
        <w:pStyle w:val="Body"/>
        <w:ind w:firstLine="0"/>
        <w:rPr>
          <w:rFonts w:ascii="Arial" w:hAnsi="Arial" w:cs="Arial"/>
          <w:sz w:val="22"/>
          <w:szCs w:val="22"/>
          <w:lang w:val="id-ID"/>
        </w:rPr>
      </w:pPr>
      <w:r w:rsidRPr="00E818CD">
        <w:rPr>
          <w:rFonts w:ascii="Arial" w:hAnsi="Arial" w:cs="Arial"/>
          <w:sz w:val="22"/>
          <w:szCs w:val="22"/>
          <w:lang w:val="id-ID"/>
        </w:rPr>
        <w:t>P0</w:t>
      </w:r>
      <w:r w:rsidR="00A15ED3">
        <w:rPr>
          <w:rFonts w:ascii="Arial" w:hAnsi="Arial" w:cs="Arial"/>
          <w:sz w:val="22"/>
          <w:szCs w:val="22"/>
          <w:lang w:val="id-ID"/>
        </w:rPr>
        <w:t xml:space="preserve"> </w:t>
      </w:r>
      <w:r w:rsidRPr="00E818CD">
        <w:rPr>
          <w:rFonts w:ascii="Arial" w:hAnsi="Arial" w:cs="Arial"/>
          <w:sz w:val="22"/>
          <w:szCs w:val="22"/>
          <w:lang w:val="id-ID"/>
        </w:rPr>
        <w:t>= Urine</w:t>
      </w:r>
      <w:r w:rsidR="00A15ED3">
        <w:rPr>
          <w:rFonts w:ascii="Arial" w:hAnsi="Arial" w:cs="Arial"/>
          <w:sz w:val="22"/>
          <w:szCs w:val="22"/>
          <w:lang w:val="id-ID"/>
        </w:rPr>
        <w:t xml:space="preserve"> </w:t>
      </w:r>
      <w:r w:rsidRPr="00E818CD">
        <w:rPr>
          <w:rFonts w:ascii="Arial" w:hAnsi="Arial" w:cs="Arial"/>
          <w:sz w:val="22"/>
          <w:szCs w:val="22"/>
          <w:lang w:val="id-ID"/>
        </w:rPr>
        <w:t>tanpa diberi EM4 (kontrol)</w:t>
      </w:r>
    </w:p>
    <w:p w14:paraId="18B81FAE" w14:textId="1B89919E" w:rsidR="0030052C" w:rsidRDefault="00E818CD" w:rsidP="0030052C">
      <w:pPr>
        <w:pStyle w:val="Body"/>
        <w:ind w:firstLine="0"/>
        <w:rPr>
          <w:rFonts w:ascii="Arial" w:hAnsi="Arial" w:cs="Arial"/>
          <w:sz w:val="22"/>
          <w:szCs w:val="22"/>
          <w:lang w:val="id-ID"/>
        </w:rPr>
      </w:pPr>
      <w:r w:rsidRPr="00E818CD">
        <w:rPr>
          <w:rFonts w:ascii="Arial" w:hAnsi="Arial" w:cs="Arial"/>
          <w:sz w:val="22"/>
          <w:szCs w:val="22"/>
          <w:lang w:val="id-ID"/>
        </w:rPr>
        <w:t>P1 = Urine difermentasi 1% EM</w:t>
      </w:r>
      <w:r w:rsidR="0030052C">
        <w:rPr>
          <w:rFonts w:ascii="Arial" w:hAnsi="Arial" w:cs="Arial"/>
          <w:sz w:val="22"/>
          <w:szCs w:val="22"/>
          <w:lang w:val="id-ID"/>
        </w:rPr>
        <w:t>4</w:t>
      </w:r>
      <w:r w:rsidRPr="00E818CD">
        <w:rPr>
          <w:rFonts w:ascii="Arial" w:hAnsi="Arial" w:cs="Arial"/>
          <w:sz w:val="22"/>
          <w:szCs w:val="22"/>
          <w:lang w:val="id-ID"/>
        </w:rPr>
        <w:t xml:space="preserve"> </w:t>
      </w:r>
    </w:p>
    <w:p w14:paraId="0A0A1E5D" w14:textId="7BFBDD71" w:rsidR="0030052C" w:rsidRDefault="00E818CD" w:rsidP="0030052C">
      <w:pPr>
        <w:pStyle w:val="Body"/>
        <w:ind w:firstLine="0"/>
        <w:rPr>
          <w:rFonts w:ascii="Arial" w:hAnsi="Arial" w:cs="Arial"/>
          <w:sz w:val="22"/>
          <w:szCs w:val="22"/>
          <w:lang w:val="id-ID"/>
        </w:rPr>
      </w:pPr>
      <w:r w:rsidRPr="00E818CD">
        <w:rPr>
          <w:rFonts w:ascii="Arial" w:hAnsi="Arial" w:cs="Arial"/>
          <w:sz w:val="22"/>
          <w:szCs w:val="22"/>
          <w:lang w:val="id-ID"/>
        </w:rPr>
        <w:t>P2 = Urine di</w:t>
      </w:r>
      <w:r w:rsidR="0029296A">
        <w:rPr>
          <w:rFonts w:ascii="Arial" w:hAnsi="Arial" w:cs="Arial"/>
          <w:sz w:val="22"/>
          <w:szCs w:val="22"/>
          <w:lang w:val="id-ID"/>
        </w:rPr>
        <w:t>fermentasi</w:t>
      </w:r>
      <w:r w:rsidRPr="00E818CD">
        <w:rPr>
          <w:rFonts w:ascii="Arial" w:hAnsi="Arial" w:cs="Arial"/>
          <w:sz w:val="22"/>
          <w:szCs w:val="22"/>
          <w:lang w:val="id-ID"/>
        </w:rPr>
        <w:t xml:space="preserve"> 2% EM4</w:t>
      </w:r>
    </w:p>
    <w:p w14:paraId="262448F5" w14:textId="5FC22683" w:rsidR="0030052C" w:rsidRDefault="00E818CD" w:rsidP="0030052C">
      <w:pPr>
        <w:pStyle w:val="Body"/>
        <w:ind w:firstLine="0"/>
        <w:rPr>
          <w:rFonts w:ascii="Arial" w:hAnsi="Arial" w:cs="Arial"/>
          <w:sz w:val="22"/>
          <w:szCs w:val="22"/>
          <w:lang w:val="id-ID"/>
        </w:rPr>
      </w:pPr>
      <w:r w:rsidRPr="00E818CD">
        <w:rPr>
          <w:rFonts w:ascii="Arial" w:hAnsi="Arial" w:cs="Arial"/>
          <w:sz w:val="22"/>
          <w:szCs w:val="22"/>
          <w:lang w:val="id-ID"/>
        </w:rPr>
        <w:t>P3 = Urine difermentasi 3% EM4</w:t>
      </w:r>
    </w:p>
    <w:p w14:paraId="0699B501" w14:textId="51C1A9C0" w:rsidR="00A15ED3" w:rsidRDefault="00E818CD" w:rsidP="0030052C">
      <w:pPr>
        <w:pStyle w:val="Body"/>
        <w:ind w:firstLine="0"/>
        <w:rPr>
          <w:rFonts w:ascii="Arial" w:hAnsi="Arial" w:cs="Arial"/>
          <w:sz w:val="22"/>
          <w:szCs w:val="22"/>
          <w:lang w:val="id-ID"/>
        </w:rPr>
      </w:pPr>
      <w:r w:rsidRPr="00E818CD">
        <w:rPr>
          <w:rFonts w:ascii="Arial" w:hAnsi="Arial" w:cs="Arial"/>
          <w:sz w:val="22"/>
          <w:szCs w:val="22"/>
          <w:lang w:val="id-ID"/>
        </w:rPr>
        <w:t xml:space="preserve">P4 = Urine difermentasi 4% EM4 </w:t>
      </w:r>
    </w:p>
    <w:p w14:paraId="03C789C4" w14:textId="23DF7935" w:rsidR="005A34F1" w:rsidRDefault="005A34F1" w:rsidP="00A15ED3">
      <w:pPr>
        <w:pStyle w:val="Body"/>
        <w:ind w:firstLine="720"/>
        <w:rPr>
          <w:rFonts w:ascii="Arial" w:hAnsi="Arial" w:cs="Arial"/>
          <w:sz w:val="22"/>
          <w:szCs w:val="22"/>
          <w:lang w:val="id-ID"/>
        </w:rPr>
      </w:pPr>
      <w:r>
        <w:rPr>
          <w:rFonts w:ascii="Arial" w:hAnsi="Arial" w:cs="Arial"/>
          <w:sz w:val="22"/>
          <w:szCs w:val="22"/>
          <w:lang w:val="id-ID"/>
        </w:rPr>
        <w:t xml:space="preserve">EM4 yang digunakan pada penelitian ini menggunakan EM4 yang biasa diperjual </w:t>
      </w:r>
      <w:r w:rsidRPr="00A24BB3">
        <w:rPr>
          <w:rFonts w:ascii="Arial" w:hAnsi="Arial" w:cs="Arial"/>
          <w:sz w:val="22"/>
          <w:szCs w:val="22"/>
          <w:lang w:val="id-ID"/>
        </w:rPr>
        <w:t>belikan.</w:t>
      </w:r>
      <w:r w:rsidR="00FD157B" w:rsidRPr="00A24BB3">
        <w:rPr>
          <w:rFonts w:ascii="Arial" w:hAnsi="Arial" w:cs="Arial"/>
          <w:sz w:val="22"/>
          <w:szCs w:val="22"/>
          <w:lang w:val="id-ID"/>
        </w:rPr>
        <w:t xml:space="preserve"> </w:t>
      </w:r>
      <w:proofErr w:type="spellStart"/>
      <w:r w:rsidR="00FD157B" w:rsidRPr="00A24BB3">
        <w:rPr>
          <w:rFonts w:ascii="Arial" w:hAnsi="Arial" w:cs="Arial"/>
          <w:sz w:val="22"/>
          <w:szCs w:val="22"/>
        </w:rPr>
        <w:t>Fermentasi</w:t>
      </w:r>
      <w:proofErr w:type="spellEnd"/>
      <w:r w:rsidR="00FD157B" w:rsidRPr="00A24BB3">
        <w:rPr>
          <w:rFonts w:ascii="Arial" w:hAnsi="Arial" w:cs="Arial"/>
          <w:sz w:val="22"/>
          <w:szCs w:val="22"/>
        </w:rPr>
        <w:t xml:space="preserve"> </w:t>
      </w:r>
      <w:proofErr w:type="spellStart"/>
      <w:r w:rsidR="00FD157B" w:rsidRPr="00A24BB3">
        <w:rPr>
          <w:rFonts w:ascii="Arial" w:hAnsi="Arial" w:cs="Arial"/>
          <w:sz w:val="22"/>
          <w:szCs w:val="22"/>
        </w:rPr>
        <w:t>dilakukan</w:t>
      </w:r>
      <w:proofErr w:type="spellEnd"/>
      <w:r w:rsidR="00FD157B" w:rsidRPr="00A24BB3">
        <w:rPr>
          <w:rFonts w:ascii="Arial" w:hAnsi="Arial" w:cs="Arial"/>
          <w:sz w:val="22"/>
          <w:szCs w:val="22"/>
        </w:rPr>
        <w:t xml:space="preserve"> </w:t>
      </w:r>
      <w:proofErr w:type="spellStart"/>
      <w:r w:rsidR="00FD157B" w:rsidRPr="00A24BB3">
        <w:rPr>
          <w:rFonts w:ascii="Arial" w:hAnsi="Arial" w:cs="Arial"/>
          <w:sz w:val="22"/>
          <w:szCs w:val="22"/>
        </w:rPr>
        <w:t>dengan</w:t>
      </w:r>
      <w:proofErr w:type="spellEnd"/>
      <w:r w:rsidR="00FD157B" w:rsidRPr="00A24BB3">
        <w:rPr>
          <w:rFonts w:ascii="Arial" w:hAnsi="Arial" w:cs="Arial"/>
          <w:sz w:val="22"/>
          <w:szCs w:val="22"/>
        </w:rPr>
        <w:t xml:space="preserve"> </w:t>
      </w:r>
      <w:proofErr w:type="spellStart"/>
      <w:r w:rsidR="00FD157B" w:rsidRPr="00A24BB3">
        <w:rPr>
          <w:rFonts w:ascii="Arial" w:hAnsi="Arial" w:cs="Arial"/>
          <w:sz w:val="22"/>
          <w:szCs w:val="22"/>
        </w:rPr>
        <w:t>konsentrasi</w:t>
      </w:r>
      <w:proofErr w:type="spellEnd"/>
      <w:r w:rsidR="00FD157B" w:rsidRPr="00A24BB3">
        <w:rPr>
          <w:rFonts w:ascii="Arial" w:hAnsi="Arial" w:cs="Arial"/>
          <w:sz w:val="22"/>
          <w:szCs w:val="22"/>
        </w:rPr>
        <w:t xml:space="preserve"> EM4 </w:t>
      </w:r>
      <w:proofErr w:type="spellStart"/>
      <w:r w:rsidR="00FD157B" w:rsidRPr="00A24BB3">
        <w:rPr>
          <w:rFonts w:ascii="Arial" w:hAnsi="Arial" w:cs="Arial"/>
          <w:sz w:val="22"/>
          <w:szCs w:val="22"/>
        </w:rPr>
        <w:t>sebesar</w:t>
      </w:r>
      <w:proofErr w:type="spellEnd"/>
      <w:r w:rsidR="00FD157B" w:rsidRPr="00A24BB3">
        <w:rPr>
          <w:rFonts w:ascii="Arial" w:hAnsi="Arial" w:cs="Arial"/>
          <w:sz w:val="22"/>
          <w:szCs w:val="22"/>
        </w:rPr>
        <w:t xml:space="preserve"> 1%, 2%, 3%, dan 4%, yang </w:t>
      </w:r>
      <w:proofErr w:type="spellStart"/>
      <w:r w:rsidR="00FD157B" w:rsidRPr="00A24BB3">
        <w:rPr>
          <w:rFonts w:ascii="Arial" w:hAnsi="Arial" w:cs="Arial"/>
          <w:sz w:val="22"/>
          <w:szCs w:val="22"/>
        </w:rPr>
        <w:t>dihitung</w:t>
      </w:r>
      <w:proofErr w:type="spellEnd"/>
      <w:r w:rsidR="00FD157B" w:rsidRPr="00A24BB3">
        <w:rPr>
          <w:rFonts w:ascii="Arial" w:hAnsi="Arial" w:cs="Arial"/>
          <w:sz w:val="22"/>
          <w:szCs w:val="22"/>
        </w:rPr>
        <w:t xml:space="preserve"> </w:t>
      </w:r>
      <w:proofErr w:type="spellStart"/>
      <w:r w:rsidR="00FD157B" w:rsidRPr="00A24BB3">
        <w:rPr>
          <w:rFonts w:ascii="Arial" w:hAnsi="Arial" w:cs="Arial"/>
          <w:sz w:val="22"/>
          <w:szCs w:val="22"/>
        </w:rPr>
        <w:t>berdasarkan</w:t>
      </w:r>
      <w:proofErr w:type="spellEnd"/>
      <w:r w:rsidR="00FD157B" w:rsidRPr="00A24BB3">
        <w:rPr>
          <w:rFonts w:ascii="Arial" w:hAnsi="Arial" w:cs="Arial"/>
          <w:sz w:val="22"/>
          <w:szCs w:val="22"/>
        </w:rPr>
        <w:t xml:space="preserve"> total </w:t>
      </w:r>
      <w:proofErr w:type="spellStart"/>
      <w:r w:rsidR="00FD157B" w:rsidRPr="00A24BB3">
        <w:rPr>
          <w:rFonts w:ascii="Arial" w:hAnsi="Arial" w:cs="Arial"/>
          <w:sz w:val="22"/>
          <w:szCs w:val="22"/>
        </w:rPr>
        <w:t>larutan</w:t>
      </w:r>
      <w:proofErr w:type="spellEnd"/>
      <w:r w:rsidR="00FD157B" w:rsidRPr="00A24BB3">
        <w:rPr>
          <w:rFonts w:ascii="Arial" w:hAnsi="Arial" w:cs="Arial"/>
          <w:sz w:val="22"/>
          <w:szCs w:val="22"/>
        </w:rPr>
        <w:t xml:space="preserve"> </w:t>
      </w:r>
      <w:proofErr w:type="spellStart"/>
      <w:r w:rsidR="00FD157B" w:rsidRPr="00A24BB3">
        <w:rPr>
          <w:rFonts w:ascii="Arial" w:hAnsi="Arial" w:cs="Arial"/>
          <w:sz w:val="22"/>
          <w:szCs w:val="22"/>
        </w:rPr>
        <w:t>fermentasi</w:t>
      </w:r>
      <w:proofErr w:type="spellEnd"/>
      <w:r w:rsidR="00FD157B" w:rsidRPr="00A24BB3">
        <w:rPr>
          <w:rFonts w:ascii="Arial" w:hAnsi="Arial" w:cs="Arial"/>
          <w:sz w:val="22"/>
          <w:szCs w:val="22"/>
        </w:rPr>
        <w:t>.</w:t>
      </w:r>
      <w:r w:rsidR="00A24BB3">
        <w:rPr>
          <w:rFonts w:ascii="Arial" w:hAnsi="Arial" w:cs="Arial"/>
          <w:sz w:val="22"/>
          <w:szCs w:val="22"/>
        </w:rPr>
        <w:t xml:space="preserve"> </w:t>
      </w:r>
      <w:proofErr w:type="spellStart"/>
      <w:r w:rsidR="00A24BB3" w:rsidRPr="00A24BB3">
        <w:rPr>
          <w:rFonts w:ascii="Arial" w:hAnsi="Arial" w:cs="Arial"/>
          <w:sz w:val="22"/>
          <w:szCs w:val="22"/>
        </w:rPr>
        <w:t>Misalnya</w:t>
      </w:r>
      <w:proofErr w:type="spellEnd"/>
      <w:r w:rsidR="00A24BB3" w:rsidRPr="00A24BB3">
        <w:rPr>
          <w:rFonts w:ascii="Arial" w:hAnsi="Arial" w:cs="Arial"/>
          <w:sz w:val="22"/>
          <w:szCs w:val="22"/>
        </w:rPr>
        <w:t xml:space="preserve">, pada </w:t>
      </w:r>
      <w:proofErr w:type="spellStart"/>
      <w:r w:rsidR="00A24BB3" w:rsidRPr="00A24BB3">
        <w:rPr>
          <w:rFonts w:ascii="Arial" w:hAnsi="Arial" w:cs="Arial"/>
          <w:sz w:val="22"/>
          <w:szCs w:val="22"/>
        </w:rPr>
        <w:t>perlakuan</w:t>
      </w:r>
      <w:proofErr w:type="spellEnd"/>
      <w:r w:rsidR="00A24BB3" w:rsidRPr="00A24BB3">
        <w:rPr>
          <w:rFonts w:ascii="Arial" w:hAnsi="Arial" w:cs="Arial"/>
          <w:sz w:val="22"/>
          <w:szCs w:val="22"/>
        </w:rPr>
        <w:t xml:space="preserve"> 1% EM4, </w:t>
      </w:r>
      <w:proofErr w:type="spellStart"/>
      <w:r w:rsidR="00A24BB3" w:rsidRPr="00A24BB3">
        <w:rPr>
          <w:rFonts w:ascii="Arial" w:hAnsi="Arial" w:cs="Arial"/>
          <w:sz w:val="22"/>
          <w:szCs w:val="22"/>
        </w:rPr>
        <w:t>sebanyak</w:t>
      </w:r>
      <w:proofErr w:type="spellEnd"/>
      <w:r w:rsidR="00A24BB3" w:rsidRPr="00A24BB3">
        <w:rPr>
          <w:rFonts w:ascii="Arial" w:hAnsi="Arial" w:cs="Arial"/>
          <w:sz w:val="22"/>
          <w:szCs w:val="22"/>
        </w:rPr>
        <w:t xml:space="preserve"> </w:t>
      </w:r>
      <w:r w:rsidR="00A24BB3">
        <w:rPr>
          <w:rFonts w:ascii="Arial" w:hAnsi="Arial" w:cs="Arial"/>
          <w:sz w:val="22"/>
          <w:szCs w:val="22"/>
        </w:rPr>
        <w:t>2</w:t>
      </w:r>
      <w:r w:rsidR="00A24BB3" w:rsidRPr="00A24BB3">
        <w:rPr>
          <w:rFonts w:ascii="Arial" w:hAnsi="Arial" w:cs="Arial"/>
          <w:sz w:val="22"/>
          <w:szCs w:val="22"/>
        </w:rPr>
        <w:t xml:space="preserve">0 mL EM4 </w:t>
      </w:r>
      <w:proofErr w:type="spellStart"/>
      <w:r w:rsidR="00A24BB3" w:rsidRPr="00A24BB3">
        <w:rPr>
          <w:rFonts w:ascii="Arial" w:hAnsi="Arial" w:cs="Arial"/>
          <w:sz w:val="22"/>
          <w:szCs w:val="22"/>
        </w:rPr>
        <w:t>ditambahkan</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ke</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dalam</w:t>
      </w:r>
      <w:proofErr w:type="spellEnd"/>
      <w:r w:rsidR="00A24BB3">
        <w:rPr>
          <w:rFonts w:ascii="Arial" w:hAnsi="Arial" w:cs="Arial"/>
          <w:sz w:val="22"/>
          <w:szCs w:val="22"/>
        </w:rPr>
        <w:t xml:space="preserve"> </w:t>
      </w:r>
      <w:proofErr w:type="gramStart"/>
      <w:r w:rsidR="00A24BB3" w:rsidRPr="00A24BB3">
        <w:rPr>
          <w:rFonts w:ascii="Arial" w:hAnsi="Arial" w:cs="Arial"/>
          <w:sz w:val="22"/>
          <w:szCs w:val="22"/>
        </w:rPr>
        <w:t>1</w:t>
      </w:r>
      <w:r w:rsidR="00A24BB3">
        <w:rPr>
          <w:rFonts w:ascii="Arial" w:hAnsi="Arial" w:cs="Arial"/>
          <w:sz w:val="22"/>
          <w:szCs w:val="22"/>
        </w:rPr>
        <w:t>0 l</w:t>
      </w:r>
      <w:r w:rsidR="00A24BB3" w:rsidRPr="00A24BB3">
        <w:rPr>
          <w:rFonts w:ascii="Arial" w:hAnsi="Arial" w:cs="Arial"/>
          <w:sz w:val="22"/>
          <w:szCs w:val="22"/>
        </w:rPr>
        <w:t>iter</w:t>
      </w:r>
      <w:proofErr w:type="gramEnd"/>
      <w:r w:rsidR="00A24BB3" w:rsidRPr="00A24BB3">
        <w:rPr>
          <w:rFonts w:ascii="Arial" w:hAnsi="Arial" w:cs="Arial"/>
          <w:sz w:val="22"/>
          <w:szCs w:val="22"/>
        </w:rPr>
        <w:t xml:space="preserve"> </w:t>
      </w:r>
      <w:proofErr w:type="spellStart"/>
      <w:r w:rsidR="00A24BB3" w:rsidRPr="00A24BB3">
        <w:rPr>
          <w:rFonts w:ascii="Arial" w:hAnsi="Arial" w:cs="Arial"/>
          <w:sz w:val="22"/>
          <w:szCs w:val="22"/>
        </w:rPr>
        <w:t>campuran</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larutan</w:t>
      </w:r>
      <w:proofErr w:type="spellEnd"/>
      <w:r w:rsidR="00A24BB3">
        <w:rPr>
          <w:rFonts w:ascii="Arial" w:hAnsi="Arial" w:cs="Arial"/>
          <w:sz w:val="22"/>
          <w:szCs w:val="22"/>
        </w:rPr>
        <w:t xml:space="preserve"> urine</w:t>
      </w:r>
      <w:r w:rsidR="00A24BB3" w:rsidRPr="00A24BB3">
        <w:rPr>
          <w:rFonts w:ascii="Arial" w:hAnsi="Arial" w:cs="Arial"/>
          <w:sz w:val="22"/>
          <w:szCs w:val="22"/>
        </w:rPr>
        <w:t xml:space="preserve"> </w:t>
      </w:r>
      <w:proofErr w:type="spellStart"/>
      <w:r w:rsidR="00A24BB3" w:rsidRPr="00A24BB3">
        <w:rPr>
          <w:rFonts w:ascii="Arial" w:hAnsi="Arial" w:cs="Arial"/>
          <w:sz w:val="22"/>
          <w:szCs w:val="22"/>
        </w:rPr>
        <w:t>fermentasi</w:t>
      </w:r>
      <w:proofErr w:type="spellEnd"/>
      <w:r w:rsidR="00A24BB3" w:rsidRPr="00A24BB3">
        <w:rPr>
          <w:rFonts w:ascii="Arial" w:hAnsi="Arial" w:cs="Arial"/>
          <w:sz w:val="22"/>
          <w:szCs w:val="22"/>
        </w:rPr>
        <w:t>.</w:t>
      </w:r>
      <w:r w:rsidR="00A24BB3" w:rsidRPr="00A24BB3">
        <w:rPr>
          <w:sz w:val="24"/>
          <w:szCs w:val="24"/>
          <w:lang w:eastAsia="en-US"/>
        </w:rPr>
        <w:t xml:space="preserve"> </w:t>
      </w:r>
      <w:proofErr w:type="spellStart"/>
      <w:r w:rsidR="00A24BB3" w:rsidRPr="00A24BB3">
        <w:rPr>
          <w:rFonts w:ascii="Arial" w:hAnsi="Arial" w:cs="Arial"/>
          <w:sz w:val="22"/>
          <w:szCs w:val="22"/>
        </w:rPr>
        <w:t>Perlakuan</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kontrol</w:t>
      </w:r>
      <w:proofErr w:type="spellEnd"/>
      <w:r w:rsidR="00A24BB3" w:rsidRPr="00A24BB3">
        <w:rPr>
          <w:rFonts w:ascii="Arial" w:hAnsi="Arial" w:cs="Arial"/>
          <w:sz w:val="22"/>
          <w:szCs w:val="22"/>
        </w:rPr>
        <w:t xml:space="preserve"> (P0) </w:t>
      </w:r>
      <w:proofErr w:type="spellStart"/>
      <w:r w:rsidR="00A24BB3" w:rsidRPr="00A24BB3">
        <w:rPr>
          <w:rFonts w:ascii="Arial" w:hAnsi="Arial" w:cs="Arial"/>
          <w:sz w:val="22"/>
          <w:szCs w:val="22"/>
        </w:rPr>
        <w:t>menggunakan</w:t>
      </w:r>
      <w:proofErr w:type="spellEnd"/>
      <w:r w:rsidR="00A24BB3" w:rsidRPr="00A24BB3">
        <w:rPr>
          <w:rFonts w:ascii="Arial" w:hAnsi="Arial" w:cs="Arial"/>
          <w:sz w:val="22"/>
          <w:szCs w:val="22"/>
        </w:rPr>
        <w:t xml:space="preserve"> urine </w:t>
      </w:r>
      <w:proofErr w:type="spellStart"/>
      <w:r w:rsidR="00A24BB3" w:rsidRPr="00A24BB3">
        <w:rPr>
          <w:rFonts w:ascii="Arial" w:hAnsi="Arial" w:cs="Arial"/>
          <w:sz w:val="22"/>
          <w:szCs w:val="22"/>
        </w:rPr>
        <w:t>kambing</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tanpa</w:t>
      </w:r>
      <w:proofErr w:type="spellEnd"/>
      <w:r w:rsidR="00A24BB3" w:rsidRPr="00A24BB3">
        <w:rPr>
          <w:rFonts w:ascii="Arial" w:hAnsi="Arial" w:cs="Arial"/>
          <w:sz w:val="22"/>
          <w:szCs w:val="22"/>
        </w:rPr>
        <w:t xml:space="preserve"> </w:t>
      </w:r>
      <w:proofErr w:type="spellStart"/>
      <w:r w:rsidR="00A24BB3" w:rsidRPr="00A24BB3">
        <w:rPr>
          <w:rFonts w:ascii="Arial" w:hAnsi="Arial" w:cs="Arial"/>
          <w:sz w:val="22"/>
          <w:szCs w:val="22"/>
        </w:rPr>
        <w:t>penambahan</w:t>
      </w:r>
      <w:proofErr w:type="spellEnd"/>
      <w:r w:rsidR="00A24BB3" w:rsidRPr="00A24BB3">
        <w:rPr>
          <w:rFonts w:ascii="Arial" w:hAnsi="Arial" w:cs="Arial"/>
          <w:sz w:val="22"/>
          <w:szCs w:val="22"/>
        </w:rPr>
        <w:t xml:space="preserve"> EM4.</w:t>
      </w:r>
    </w:p>
    <w:p w14:paraId="57193212" w14:textId="3C1B70EA" w:rsidR="00E818CD" w:rsidRPr="00E818CD" w:rsidRDefault="0030052C" w:rsidP="00A15ED3">
      <w:pPr>
        <w:pStyle w:val="Body"/>
        <w:ind w:firstLine="720"/>
        <w:rPr>
          <w:rFonts w:ascii="Arial" w:hAnsi="Arial" w:cs="Arial"/>
          <w:sz w:val="22"/>
          <w:szCs w:val="22"/>
          <w:lang w:val="id-ID"/>
        </w:rPr>
      </w:pPr>
      <w:r>
        <w:rPr>
          <w:rFonts w:ascii="Arial" w:hAnsi="Arial" w:cs="Arial"/>
          <w:sz w:val="22"/>
          <w:szCs w:val="22"/>
          <w:lang w:val="id-ID"/>
        </w:rPr>
        <w:t>D</w:t>
      </w:r>
      <w:r w:rsidR="00E818CD" w:rsidRPr="00E818CD">
        <w:rPr>
          <w:rFonts w:ascii="Arial" w:hAnsi="Arial" w:cs="Arial"/>
          <w:sz w:val="22"/>
          <w:szCs w:val="22"/>
          <w:lang w:val="id-ID"/>
        </w:rPr>
        <w:t xml:space="preserve">engan 5 kali pengulangan jadi total unit eksprimen adalah sebanyak 25 petak percobaan dengan </w:t>
      </w:r>
      <w:r w:rsidR="00A15ED3">
        <w:rPr>
          <w:rFonts w:ascii="Arial" w:hAnsi="Arial" w:cs="Arial"/>
          <w:sz w:val="22"/>
          <w:szCs w:val="22"/>
          <w:lang w:val="id-ID"/>
        </w:rPr>
        <w:t>u</w:t>
      </w:r>
      <w:r w:rsidR="00E818CD" w:rsidRPr="00E818CD">
        <w:rPr>
          <w:rFonts w:ascii="Arial" w:hAnsi="Arial" w:cs="Arial"/>
          <w:sz w:val="22"/>
          <w:szCs w:val="22"/>
          <w:lang w:val="id-ID"/>
        </w:rPr>
        <w:t>kuran petak 1 x 1 m dan jarak tanam 50 x 50 cm dan dengan panjang stek 3 ruas</w:t>
      </w:r>
      <w:r w:rsidR="00A15ED3">
        <w:rPr>
          <w:rFonts w:ascii="Arial" w:hAnsi="Arial" w:cs="Arial"/>
          <w:sz w:val="22"/>
          <w:szCs w:val="22"/>
          <w:lang w:val="id-ID"/>
        </w:rPr>
        <w:t>.</w:t>
      </w:r>
    </w:p>
    <w:p w14:paraId="3E6B07B6" w14:textId="77777777" w:rsidR="003B5690" w:rsidRDefault="003B5690" w:rsidP="003B5690">
      <w:pPr>
        <w:pStyle w:val="Body"/>
        <w:ind w:firstLine="0"/>
        <w:rPr>
          <w:rFonts w:ascii="Arial" w:hAnsi="Arial" w:cs="Arial"/>
          <w:sz w:val="22"/>
          <w:szCs w:val="22"/>
        </w:rPr>
      </w:pPr>
    </w:p>
    <w:p w14:paraId="35DD1323" w14:textId="7D42F572" w:rsidR="003B5690" w:rsidRPr="00E818CD" w:rsidRDefault="003B5690" w:rsidP="00E818CD">
      <w:pPr>
        <w:pStyle w:val="Heading1"/>
        <w:rPr>
          <w:rFonts w:ascii="Arial" w:hAnsi="Arial" w:cs="Arial"/>
          <w:sz w:val="22"/>
          <w:szCs w:val="22"/>
        </w:rPr>
      </w:pPr>
      <w:proofErr w:type="spellStart"/>
      <w:r w:rsidRPr="00E818CD">
        <w:rPr>
          <w:rFonts w:ascii="Arial" w:hAnsi="Arial" w:cs="Arial"/>
          <w:sz w:val="22"/>
          <w:szCs w:val="22"/>
        </w:rPr>
        <w:t>Pe</w:t>
      </w:r>
      <w:bookmarkEnd w:id="0"/>
      <w:bookmarkEnd w:id="1"/>
      <w:r w:rsidR="00E818CD" w:rsidRPr="00E818CD">
        <w:rPr>
          <w:rFonts w:ascii="Arial" w:hAnsi="Arial" w:cs="Arial"/>
          <w:sz w:val="22"/>
          <w:szCs w:val="22"/>
        </w:rPr>
        <w:t>laksanaan</w:t>
      </w:r>
      <w:proofErr w:type="spellEnd"/>
      <w:r w:rsidR="00E818CD" w:rsidRPr="00E818CD">
        <w:rPr>
          <w:rFonts w:ascii="Arial" w:hAnsi="Arial" w:cs="Arial"/>
          <w:sz w:val="22"/>
          <w:szCs w:val="22"/>
        </w:rPr>
        <w:t xml:space="preserve"> </w:t>
      </w:r>
      <w:proofErr w:type="spellStart"/>
      <w:r w:rsidR="00E818CD" w:rsidRPr="00E818CD">
        <w:rPr>
          <w:rFonts w:ascii="Arial" w:hAnsi="Arial" w:cs="Arial"/>
          <w:sz w:val="22"/>
          <w:szCs w:val="22"/>
        </w:rPr>
        <w:t>Penelitian</w:t>
      </w:r>
      <w:proofErr w:type="spellEnd"/>
    </w:p>
    <w:p w14:paraId="4EA16358" w14:textId="77777777" w:rsidR="00C167B0" w:rsidRPr="00C167B0" w:rsidRDefault="00C167B0" w:rsidP="00C167B0">
      <w:pPr>
        <w:pStyle w:val="Body"/>
        <w:ind w:firstLine="0"/>
        <w:rPr>
          <w:rFonts w:ascii="Arial" w:hAnsi="Arial" w:cs="Arial"/>
          <w:b/>
          <w:bCs/>
          <w:sz w:val="22"/>
          <w:szCs w:val="22"/>
          <w:lang w:val="id-ID"/>
        </w:rPr>
      </w:pPr>
      <w:r w:rsidRPr="00C167B0">
        <w:rPr>
          <w:rFonts w:ascii="Arial" w:hAnsi="Arial" w:cs="Arial"/>
          <w:b/>
          <w:bCs/>
          <w:sz w:val="22"/>
          <w:szCs w:val="22"/>
          <w:lang w:val="id-ID"/>
        </w:rPr>
        <w:t>Persiapan Lahan</w:t>
      </w:r>
    </w:p>
    <w:p w14:paraId="104FF77B" w14:textId="0F6CFF51" w:rsidR="00C167B0" w:rsidRDefault="00C167B0" w:rsidP="00C167B0">
      <w:pPr>
        <w:pStyle w:val="Body"/>
        <w:ind w:firstLine="0"/>
        <w:rPr>
          <w:rFonts w:ascii="Arial" w:hAnsi="Arial" w:cs="Arial"/>
          <w:sz w:val="22"/>
          <w:szCs w:val="22"/>
          <w:lang w:val="id-ID"/>
        </w:rPr>
      </w:pPr>
      <w:r w:rsidRPr="00C167B0">
        <w:rPr>
          <w:rFonts w:ascii="Arial" w:hAnsi="Arial" w:cs="Arial"/>
          <w:sz w:val="22"/>
          <w:szCs w:val="22"/>
          <w:lang w:val="id-ID"/>
        </w:rPr>
        <w:t xml:space="preserve">Lahan sebagai tempat penelitian dibersihksn dari tanaman-tanaman liar. Lahan dilakukan sebagai tempat untuk melakukan penanam bibit rumput pakchong </w:t>
      </w:r>
      <w:r w:rsidRPr="00C167B0">
        <w:rPr>
          <w:rFonts w:ascii="Arial" w:hAnsi="Arial" w:cs="Arial"/>
          <w:i/>
          <w:sz w:val="22"/>
          <w:szCs w:val="22"/>
          <w:lang w:val="id-ID"/>
        </w:rPr>
        <w:t>(</w:t>
      </w:r>
      <w:r w:rsidRPr="00C167B0">
        <w:rPr>
          <w:rFonts w:ascii="Arial" w:hAnsi="Arial" w:cs="Arial"/>
          <w:bCs/>
          <w:i/>
          <w:sz w:val="22"/>
          <w:szCs w:val="22"/>
          <w:lang w:val="id-ID"/>
        </w:rPr>
        <w:t xml:space="preserve">Pennisetum purpureum cv Thailand). </w:t>
      </w:r>
      <w:proofErr w:type="spellStart"/>
      <w:r w:rsidR="00E41B6B" w:rsidRPr="00E41B6B">
        <w:rPr>
          <w:rFonts w:ascii="Arial" w:hAnsi="Arial" w:cs="Arial"/>
          <w:bCs/>
          <w:iCs/>
          <w:sz w:val="22"/>
          <w:szCs w:val="22"/>
        </w:rPr>
        <w:t>Penggunaan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alat</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seperti</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cangkul</w:t>
      </w:r>
      <w:proofErr w:type="spellEnd"/>
      <w:r w:rsidR="00E41B6B" w:rsidRPr="00E41B6B">
        <w:rPr>
          <w:rFonts w:ascii="Arial" w:hAnsi="Arial" w:cs="Arial"/>
          <w:bCs/>
          <w:iCs/>
          <w:sz w:val="22"/>
          <w:szCs w:val="22"/>
        </w:rPr>
        <w:t xml:space="preserve"> dan </w:t>
      </w:r>
      <w:proofErr w:type="spellStart"/>
      <w:r w:rsidR="00E41B6B" w:rsidRPr="00E41B6B">
        <w:rPr>
          <w:rFonts w:ascii="Arial" w:hAnsi="Arial" w:cs="Arial"/>
          <w:bCs/>
          <w:iCs/>
          <w:sz w:val="22"/>
          <w:szCs w:val="22"/>
        </w:rPr>
        <w:t>garuk</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digunakan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sebagai</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langkah</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awal</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untuk</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membersihkan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sampah</w:t>
      </w:r>
      <w:proofErr w:type="spellEnd"/>
      <w:r w:rsidR="00E41B6B" w:rsidRPr="00E41B6B">
        <w:rPr>
          <w:rFonts w:ascii="Arial" w:hAnsi="Arial" w:cs="Arial"/>
          <w:bCs/>
          <w:iCs/>
          <w:sz w:val="22"/>
          <w:szCs w:val="22"/>
        </w:rPr>
        <w:t xml:space="preserve"> dan </w:t>
      </w:r>
      <w:proofErr w:type="spellStart"/>
      <w:r w:rsidR="00E41B6B" w:rsidRPr="00E41B6B">
        <w:rPr>
          <w:rFonts w:ascii="Arial" w:hAnsi="Arial" w:cs="Arial"/>
          <w:bCs/>
          <w:iCs/>
          <w:sz w:val="22"/>
          <w:szCs w:val="22"/>
        </w:rPr>
        <w:t>gulma</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dari</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permukaan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tanah</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sebagai</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bagian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dari</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tahap</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persiapan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lahan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Selanjutnya</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disiapkan</w:t>
      </w:r>
      <w:proofErr w:type="spellEnd"/>
      <w:r w:rsidR="00E41B6B" w:rsidRPr="00E41B6B">
        <w:rPr>
          <w:rFonts w:ascii="Arial" w:hAnsi="Arial" w:cs="Arial"/>
          <w:bCs/>
          <w:iCs/>
          <w:sz w:val="22"/>
          <w:szCs w:val="22"/>
        </w:rPr>
        <w:t xml:space="preserve"> 25 </w:t>
      </w:r>
      <w:proofErr w:type="spellStart"/>
      <w:r w:rsidR="00E41B6B" w:rsidRPr="00E41B6B">
        <w:rPr>
          <w:rFonts w:ascii="Arial" w:hAnsi="Arial" w:cs="Arial"/>
          <w:bCs/>
          <w:iCs/>
          <w:sz w:val="22"/>
          <w:szCs w:val="22"/>
        </w:rPr>
        <w:t>petak</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tanah</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dengan</w:t>
      </w:r>
      <w:proofErr w:type="spellEnd"/>
      <w:r w:rsidR="00E41B6B" w:rsidRPr="00E41B6B">
        <w:rPr>
          <w:rFonts w:ascii="Arial" w:hAnsi="Arial" w:cs="Arial"/>
          <w:bCs/>
          <w:iCs/>
          <w:sz w:val="22"/>
          <w:szCs w:val="22"/>
        </w:rPr>
        <w:t xml:space="preserve"> </w:t>
      </w:r>
      <w:proofErr w:type="spellStart"/>
      <w:r w:rsidR="00E41B6B" w:rsidRPr="00E41B6B">
        <w:rPr>
          <w:rFonts w:ascii="Arial" w:hAnsi="Arial" w:cs="Arial"/>
          <w:bCs/>
          <w:iCs/>
          <w:sz w:val="22"/>
          <w:szCs w:val="22"/>
        </w:rPr>
        <w:t>ukuran</w:t>
      </w:r>
      <w:proofErr w:type="spellEnd"/>
      <w:r w:rsidR="00E41B6B" w:rsidRPr="00E41B6B">
        <w:rPr>
          <w:rFonts w:ascii="Arial" w:hAnsi="Arial" w:cs="Arial"/>
          <w:bCs/>
          <w:iCs/>
          <w:sz w:val="22"/>
          <w:szCs w:val="22"/>
        </w:rPr>
        <w:t xml:space="preserve"> masing-masing 100 cm × 100 cm.</w:t>
      </w:r>
    </w:p>
    <w:p w14:paraId="48E82436" w14:textId="77777777" w:rsidR="00C167B0" w:rsidRDefault="00C167B0" w:rsidP="00C167B0">
      <w:pPr>
        <w:pStyle w:val="Body"/>
        <w:ind w:firstLine="0"/>
        <w:rPr>
          <w:rFonts w:ascii="Arial" w:hAnsi="Arial" w:cs="Arial"/>
          <w:sz w:val="22"/>
          <w:szCs w:val="22"/>
          <w:lang w:val="id-ID"/>
        </w:rPr>
      </w:pPr>
    </w:p>
    <w:p w14:paraId="71F4DBEF" w14:textId="77777777" w:rsidR="00C167B0" w:rsidRPr="00C167B0" w:rsidRDefault="00C167B0" w:rsidP="00C167B0">
      <w:pPr>
        <w:pStyle w:val="Body"/>
        <w:ind w:firstLine="0"/>
        <w:rPr>
          <w:rFonts w:ascii="Arial" w:hAnsi="Arial" w:cs="Arial"/>
          <w:b/>
          <w:bCs/>
          <w:sz w:val="22"/>
          <w:szCs w:val="22"/>
          <w:lang w:val="id-ID"/>
        </w:rPr>
      </w:pPr>
      <w:r w:rsidRPr="00C167B0">
        <w:rPr>
          <w:rFonts w:ascii="Arial" w:hAnsi="Arial" w:cs="Arial"/>
          <w:b/>
          <w:bCs/>
          <w:sz w:val="22"/>
          <w:szCs w:val="22"/>
          <w:lang w:val="id-ID"/>
        </w:rPr>
        <w:t>Pembuatan Pupuk Organik Cair (POC) Fermentasi EM4</w:t>
      </w:r>
    </w:p>
    <w:p w14:paraId="0CDF0671" w14:textId="283BBF7F" w:rsidR="00D765BA" w:rsidRPr="00D765BA" w:rsidRDefault="00D765BA" w:rsidP="00D765BA">
      <w:pPr>
        <w:pStyle w:val="Body"/>
        <w:rPr>
          <w:rFonts w:ascii="Arial" w:hAnsi="Arial" w:cs="Arial"/>
          <w:sz w:val="22"/>
          <w:szCs w:val="22"/>
          <w:lang w:val="en-ID"/>
        </w:rPr>
      </w:pPr>
      <w:r w:rsidRPr="00D765BA">
        <w:rPr>
          <w:rFonts w:ascii="Arial" w:hAnsi="Arial" w:cs="Arial"/>
          <w:sz w:val="22"/>
          <w:szCs w:val="22"/>
          <w:lang w:val="en-ID"/>
        </w:rPr>
        <w:t xml:space="preserve">Cara </w:t>
      </w:r>
      <w:proofErr w:type="spellStart"/>
      <w:r>
        <w:rPr>
          <w:rFonts w:ascii="Arial" w:hAnsi="Arial" w:cs="Arial"/>
          <w:sz w:val="22"/>
          <w:szCs w:val="22"/>
          <w:lang w:val="en-ID"/>
        </w:rPr>
        <w:t>p</w:t>
      </w:r>
      <w:r w:rsidRPr="00D765BA">
        <w:rPr>
          <w:rFonts w:ascii="Arial" w:hAnsi="Arial" w:cs="Arial"/>
          <w:sz w:val="22"/>
          <w:szCs w:val="22"/>
          <w:lang w:val="en-ID"/>
        </w:rPr>
        <w:t>embuatan</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p</w:t>
      </w:r>
      <w:r w:rsidRPr="00D765BA">
        <w:rPr>
          <w:rFonts w:ascii="Arial" w:hAnsi="Arial" w:cs="Arial"/>
          <w:sz w:val="22"/>
          <w:szCs w:val="22"/>
          <w:lang w:val="en-ID"/>
        </w:rPr>
        <w:t>upuk</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o</w:t>
      </w:r>
      <w:r w:rsidRPr="00D765BA">
        <w:rPr>
          <w:rFonts w:ascii="Arial" w:hAnsi="Arial" w:cs="Arial"/>
          <w:sz w:val="22"/>
          <w:szCs w:val="22"/>
          <w:lang w:val="en-ID"/>
        </w:rPr>
        <w:t>rganik</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c</w:t>
      </w:r>
      <w:r w:rsidRPr="00D765BA">
        <w:rPr>
          <w:rFonts w:ascii="Arial" w:hAnsi="Arial" w:cs="Arial"/>
          <w:sz w:val="22"/>
          <w:szCs w:val="22"/>
          <w:lang w:val="en-ID"/>
        </w:rPr>
        <w:t>air</w:t>
      </w:r>
      <w:proofErr w:type="spellEnd"/>
      <w:r w:rsidRPr="00D765BA">
        <w:rPr>
          <w:rFonts w:ascii="Arial" w:hAnsi="Arial" w:cs="Arial"/>
          <w:sz w:val="22"/>
          <w:szCs w:val="22"/>
          <w:lang w:val="en-ID"/>
        </w:rPr>
        <w:t xml:space="preserve"> (POC) </w:t>
      </w:r>
      <w:proofErr w:type="spellStart"/>
      <w:r w:rsidRPr="00D765BA">
        <w:rPr>
          <w:rFonts w:ascii="Arial" w:hAnsi="Arial" w:cs="Arial"/>
          <w:sz w:val="22"/>
          <w:szCs w:val="22"/>
          <w:lang w:val="en-ID"/>
        </w:rPr>
        <w:t>dari</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u</w:t>
      </w:r>
      <w:r w:rsidRPr="00D765BA">
        <w:rPr>
          <w:rFonts w:ascii="Arial" w:hAnsi="Arial" w:cs="Arial"/>
          <w:sz w:val="22"/>
          <w:szCs w:val="22"/>
          <w:lang w:val="en-ID"/>
        </w:rPr>
        <w:t>rin</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k</w:t>
      </w:r>
      <w:r w:rsidRPr="00D765BA">
        <w:rPr>
          <w:rFonts w:ascii="Arial" w:hAnsi="Arial" w:cs="Arial"/>
          <w:sz w:val="22"/>
          <w:szCs w:val="22"/>
          <w:lang w:val="en-ID"/>
        </w:rPr>
        <w:t>ambing</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fermentasi</w:t>
      </w:r>
      <w:proofErr w:type="spellEnd"/>
      <w:r>
        <w:rPr>
          <w:rFonts w:ascii="Arial" w:hAnsi="Arial" w:cs="Arial"/>
          <w:sz w:val="22"/>
          <w:szCs w:val="22"/>
          <w:lang w:val="id-ID"/>
        </w:rPr>
        <w:t xml:space="preserve"> </w:t>
      </w:r>
      <w:r w:rsidR="0030052C">
        <w:rPr>
          <w:rFonts w:ascii="Arial" w:hAnsi="Arial" w:cs="Arial"/>
          <w:sz w:val="22"/>
          <w:szCs w:val="22"/>
          <w:lang w:val="id-ID"/>
        </w:rPr>
        <w:fldChar w:fldCharType="begin" w:fldLock="1"/>
      </w:r>
      <w:r w:rsidR="00B45D26">
        <w:rPr>
          <w:rFonts w:ascii="Arial" w:hAnsi="Arial" w:cs="Arial"/>
          <w:sz w:val="22"/>
          <w:szCs w:val="22"/>
          <w:lang w:val="id-ID"/>
        </w:rPr>
        <w:instrText>ADDIN CSL_CITATION {"citationItems":[{"id":"ITEM-1","itemData":{"abstract":"Publishing Company, Inc. Westport, Connecticut. 170 p. Reston Publishing Company, Inc. Virginia. 341 p","author":[{"dropping-particle":"","family":"Pranata","given":"S. A","non-dropping-particle":"","parse-names":false,"suffix":""}],"id":"ITEM-1","issued":{"date-parts":[["2010"]]},"number-of-pages":"46 hal","publisher":"AgroMedia Pustaka","publisher-place":"Jakarta","title":"Meningkat Hasil Panen Dengan Pupuk Organik","type":"book"},"uris":["http://www.mendeley.com/documents/?uuid=a658afc0-72ea-4f11-bae5-674e6bd25210"]}],"mendeley":{"formattedCitation":"(Pranata, 2010)","plainTextFormattedCitation":"(Pranata, 2010)","previouslyFormattedCitation":"(Pranata, 2010)"},"properties":{"noteIndex":0},"schema":"https://github.com/citation-style-language/schema/raw/master/csl-citation.json"}</w:instrText>
      </w:r>
      <w:r w:rsidR="0030052C">
        <w:rPr>
          <w:rFonts w:ascii="Arial" w:hAnsi="Arial" w:cs="Arial"/>
          <w:sz w:val="22"/>
          <w:szCs w:val="22"/>
          <w:lang w:val="id-ID"/>
        </w:rPr>
        <w:fldChar w:fldCharType="separate"/>
      </w:r>
      <w:r w:rsidR="0030052C" w:rsidRPr="0030052C">
        <w:rPr>
          <w:rFonts w:ascii="Arial" w:hAnsi="Arial" w:cs="Arial"/>
          <w:noProof/>
          <w:sz w:val="22"/>
          <w:szCs w:val="22"/>
          <w:lang w:val="id-ID"/>
        </w:rPr>
        <w:t>(Pranata, 2010)</w:t>
      </w:r>
      <w:r w:rsidR="0030052C">
        <w:rPr>
          <w:rFonts w:ascii="Arial" w:hAnsi="Arial" w:cs="Arial"/>
          <w:sz w:val="22"/>
          <w:szCs w:val="22"/>
          <w:lang w:val="id-ID"/>
        </w:rPr>
        <w:fldChar w:fldCharType="end"/>
      </w:r>
      <w:r>
        <w:rPr>
          <w:rFonts w:ascii="Arial" w:hAnsi="Arial" w:cs="Arial"/>
          <w:sz w:val="22"/>
          <w:szCs w:val="22"/>
          <w:lang w:val="id-ID"/>
        </w:rPr>
        <w:t>.</w:t>
      </w:r>
      <w:r w:rsidR="00C167B0" w:rsidRPr="00C167B0">
        <w:rPr>
          <w:rFonts w:ascii="Arial" w:hAnsi="Arial" w:cs="Arial"/>
          <w:sz w:val="22"/>
          <w:szCs w:val="22"/>
          <w:lang w:val="id-ID"/>
        </w:rPr>
        <w:t xml:space="preserve"> </w:t>
      </w:r>
      <w:proofErr w:type="spellStart"/>
      <w:r>
        <w:rPr>
          <w:rFonts w:ascii="Arial" w:hAnsi="Arial" w:cs="Arial"/>
          <w:sz w:val="22"/>
          <w:szCs w:val="22"/>
          <w:lang w:val="en-ID"/>
        </w:rPr>
        <w:t>P</w:t>
      </w:r>
      <w:r w:rsidRPr="00D765BA">
        <w:rPr>
          <w:rFonts w:ascii="Arial" w:hAnsi="Arial" w:cs="Arial"/>
          <w:sz w:val="22"/>
          <w:szCs w:val="22"/>
          <w:lang w:val="en-ID"/>
        </w:rPr>
        <w:t>embuatan</w:t>
      </w:r>
      <w:proofErr w:type="spellEnd"/>
      <w:r w:rsidRPr="00D765BA">
        <w:rPr>
          <w:rFonts w:ascii="Arial" w:hAnsi="Arial" w:cs="Arial"/>
          <w:sz w:val="22"/>
          <w:szCs w:val="22"/>
          <w:lang w:val="en-ID"/>
        </w:rPr>
        <w:t xml:space="preserve"> POC </w:t>
      </w:r>
      <w:proofErr w:type="spellStart"/>
      <w:r w:rsidRPr="00D765BA">
        <w:rPr>
          <w:rFonts w:ascii="Arial" w:hAnsi="Arial" w:cs="Arial"/>
          <w:sz w:val="22"/>
          <w:szCs w:val="22"/>
          <w:lang w:val="en-ID"/>
        </w:rPr>
        <w:t>dari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urin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kambing</w:t>
      </w:r>
      <w:proofErr w:type="spellEnd"/>
      <w:r w:rsidRPr="00D765BA">
        <w:rPr>
          <w:rFonts w:ascii="Arial" w:hAnsi="Arial" w:cs="Arial"/>
          <w:sz w:val="22"/>
          <w:szCs w:val="22"/>
          <w:lang w:val="en-ID"/>
        </w:rPr>
        <w:t xml:space="preserve"> yang </w:t>
      </w:r>
      <w:proofErr w:type="spellStart"/>
      <w:r w:rsidRPr="00D765BA">
        <w:rPr>
          <w:rFonts w:ascii="Arial" w:hAnsi="Arial" w:cs="Arial"/>
          <w:sz w:val="22"/>
          <w:szCs w:val="22"/>
          <w:lang w:val="en-ID"/>
        </w:rPr>
        <w:t>sudah</w:t>
      </w:r>
      <w:proofErr w:type="spellEnd"/>
      <w:r w:rsidRPr="00D765BA">
        <w:rPr>
          <w:rFonts w:ascii="Arial" w:hAnsi="Arial" w:cs="Arial"/>
          <w:sz w:val="22"/>
          <w:szCs w:val="22"/>
          <w:lang w:val="en-ID"/>
        </w:rPr>
        <w:t xml:space="preserve"> </w:t>
      </w:r>
      <w:proofErr w:type="spellStart"/>
      <w:r>
        <w:rPr>
          <w:rFonts w:ascii="Arial" w:hAnsi="Arial" w:cs="Arial"/>
          <w:sz w:val="22"/>
          <w:szCs w:val="22"/>
          <w:lang w:val="en-ID"/>
        </w:rPr>
        <w:t>fermentasi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dilakukan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melalui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beberapa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langkah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sebagai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berikut</w:t>
      </w:r>
      <w:proofErr w:type="spellEnd"/>
      <w:r w:rsidRPr="00D765BA">
        <w:rPr>
          <w:rFonts w:ascii="Arial" w:hAnsi="Arial" w:cs="Arial"/>
          <w:sz w:val="22"/>
          <w:szCs w:val="22"/>
          <w:lang w:val="en-ID"/>
        </w:rPr>
        <w:t>:</w:t>
      </w:r>
    </w:p>
    <w:p w14:paraId="6306C5E3" w14:textId="5395FD18" w:rsidR="00D765BA"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Siapkan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lalu</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isi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dengan</w:t>
      </w:r>
      <w:proofErr w:type="spellEnd"/>
      <w:r w:rsidRPr="00D765BA">
        <w:rPr>
          <w:rFonts w:ascii="Arial" w:hAnsi="Arial" w:cs="Arial"/>
          <w:sz w:val="22"/>
          <w:szCs w:val="22"/>
          <w:lang w:val="en-ID"/>
        </w:rPr>
        <w:t xml:space="preserve"> </w:t>
      </w:r>
      <w:proofErr w:type="gramStart"/>
      <w:r w:rsidRPr="00D765BA">
        <w:rPr>
          <w:rFonts w:ascii="Arial" w:hAnsi="Arial" w:cs="Arial"/>
          <w:sz w:val="22"/>
          <w:szCs w:val="22"/>
          <w:lang w:val="en-ID"/>
        </w:rPr>
        <w:t>10</w:t>
      </w:r>
      <w:r w:rsidR="005A34F1">
        <w:rPr>
          <w:rFonts w:ascii="Arial" w:hAnsi="Arial" w:cs="Arial"/>
          <w:sz w:val="22"/>
          <w:szCs w:val="22"/>
          <w:lang w:val="en-ID"/>
        </w:rPr>
        <w:t xml:space="preserve"> </w:t>
      </w:r>
      <w:proofErr w:type="spellStart"/>
      <w:r w:rsidRPr="00D765BA">
        <w:rPr>
          <w:rFonts w:ascii="Arial" w:hAnsi="Arial" w:cs="Arial"/>
          <w:sz w:val="22"/>
          <w:szCs w:val="22"/>
          <w:lang w:val="en-ID"/>
        </w:rPr>
        <w:t>liter</w:t>
      </w:r>
      <w:proofErr w:type="spellEnd"/>
      <w:proofErr w:type="gramEnd"/>
      <w:r w:rsidRPr="00D765BA">
        <w:rPr>
          <w:rFonts w:ascii="Arial" w:hAnsi="Arial" w:cs="Arial"/>
          <w:sz w:val="22"/>
          <w:szCs w:val="22"/>
          <w:lang w:val="en-ID"/>
        </w:rPr>
        <w:t xml:space="preserve"> </w:t>
      </w:r>
      <w:proofErr w:type="spellStart"/>
      <w:r w:rsidRPr="00D765BA">
        <w:rPr>
          <w:rFonts w:ascii="Arial" w:hAnsi="Arial" w:cs="Arial"/>
          <w:sz w:val="22"/>
          <w:szCs w:val="22"/>
          <w:lang w:val="en-ID"/>
        </w:rPr>
        <w:t>urin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kambing</w:t>
      </w:r>
      <w:proofErr w:type="spellEnd"/>
      <w:r w:rsidRPr="00D765BA">
        <w:rPr>
          <w:rFonts w:ascii="Arial" w:hAnsi="Arial" w:cs="Arial"/>
          <w:sz w:val="22"/>
          <w:szCs w:val="22"/>
          <w:lang w:val="en-ID"/>
        </w:rPr>
        <w:t>.</w:t>
      </w:r>
    </w:p>
    <w:p w14:paraId="15E26F15" w14:textId="50D6BE76" w:rsidR="00D765BA"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Tambahkan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larutan</w:t>
      </w:r>
      <w:proofErr w:type="spellEnd"/>
      <w:r w:rsidRPr="00D765BA">
        <w:rPr>
          <w:rFonts w:ascii="Arial" w:hAnsi="Arial" w:cs="Arial"/>
          <w:sz w:val="22"/>
          <w:szCs w:val="22"/>
          <w:lang w:val="en-ID"/>
        </w:rPr>
        <w:t xml:space="preserve"> EM4</w:t>
      </w:r>
      <w:r w:rsidR="00A24BB3">
        <w:rPr>
          <w:rFonts w:ascii="Arial" w:hAnsi="Arial" w:cs="Arial"/>
          <w:sz w:val="22"/>
          <w:szCs w:val="22"/>
          <w:lang w:val="en-ID"/>
        </w:rPr>
        <w:t xml:space="preserve"> </w:t>
      </w:r>
      <w:proofErr w:type="spellStart"/>
      <w:r w:rsidR="00A24BB3">
        <w:rPr>
          <w:rFonts w:ascii="Arial" w:hAnsi="Arial" w:cs="Arial"/>
          <w:sz w:val="22"/>
          <w:szCs w:val="22"/>
          <w:lang w:val="en-ID"/>
        </w:rPr>
        <w:t>sebanyak</w:t>
      </w:r>
      <w:proofErr w:type="spellEnd"/>
      <w:r w:rsidR="00A24BB3">
        <w:rPr>
          <w:rFonts w:ascii="Arial" w:hAnsi="Arial" w:cs="Arial"/>
          <w:sz w:val="22"/>
          <w:szCs w:val="22"/>
          <w:lang w:val="en-ID"/>
        </w:rPr>
        <w:t xml:space="preserve"> 20 ml per 1%</w:t>
      </w:r>
      <w:r w:rsidRPr="00D765BA">
        <w:rPr>
          <w:rFonts w:ascii="Arial" w:hAnsi="Arial" w:cs="Arial"/>
          <w:sz w:val="22"/>
          <w:szCs w:val="22"/>
          <w:lang w:val="en-ID"/>
        </w:rPr>
        <w:t xml:space="preserve"> dan gula </w:t>
      </w:r>
      <w:proofErr w:type="spellStart"/>
      <w:r w:rsidRPr="00D765BA">
        <w:rPr>
          <w:rFonts w:ascii="Arial" w:hAnsi="Arial" w:cs="Arial"/>
          <w:sz w:val="22"/>
          <w:szCs w:val="22"/>
          <w:lang w:val="en-ID"/>
        </w:rPr>
        <w:t>merah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cair</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atau</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molase</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ke</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dalam</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w:t>
      </w:r>
    </w:p>
    <w:p w14:paraId="2ACC3566" w14:textId="77777777" w:rsidR="00D765BA"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Aduk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seluruh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bahan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dalam</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hingga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tercampur</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secara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merata</w:t>
      </w:r>
      <w:proofErr w:type="spellEnd"/>
      <w:r w:rsidRPr="00D765BA">
        <w:rPr>
          <w:rFonts w:ascii="Arial" w:hAnsi="Arial" w:cs="Arial"/>
          <w:sz w:val="22"/>
          <w:szCs w:val="22"/>
          <w:lang w:val="en-ID"/>
        </w:rPr>
        <w:t>.</w:t>
      </w:r>
    </w:p>
    <w:p w14:paraId="77294971" w14:textId="77777777" w:rsidR="00D765BA"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Tutup</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dengan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rapat</w:t>
      </w:r>
      <w:proofErr w:type="spellEnd"/>
      <w:r w:rsidRPr="00D765BA">
        <w:rPr>
          <w:rFonts w:ascii="Arial" w:hAnsi="Arial" w:cs="Arial"/>
          <w:sz w:val="22"/>
          <w:szCs w:val="22"/>
          <w:lang w:val="en-ID"/>
        </w:rPr>
        <w:t xml:space="preserve"> dan </w:t>
      </w:r>
      <w:proofErr w:type="spellStart"/>
      <w:r w:rsidRPr="00D765BA">
        <w:rPr>
          <w:rFonts w:ascii="Arial" w:hAnsi="Arial" w:cs="Arial"/>
          <w:sz w:val="22"/>
          <w:szCs w:val="22"/>
          <w:lang w:val="en-ID"/>
        </w:rPr>
        <w:t>simpan</w:t>
      </w:r>
      <w:proofErr w:type="spellEnd"/>
      <w:r w:rsidRPr="00D765BA">
        <w:rPr>
          <w:rFonts w:ascii="Arial" w:hAnsi="Arial" w:cs="Arial"/>
          <w:sz w:val="22"/>
          <w:szCs w:val="22"/>
          <w:lang w:val="en-ID"/>
        </w:rPr>
        <w:t xml:space="preserve"> di </w:t>
      </w:r>
      <w:proofErr w:type="spellStart"/>
      <w:r w:rsidRPr="00D765BA">
        <w:rPr>
          <w:rFonts w:ascii="Arial" w:hAnsi="Arial" w:cs="Arial"/>
          <w:sz w:val="22"/>
          <w:szCs w:val="22"/>
          <w:lang w:val="en-ID"/>
        </w:rPr>
        <w:t>tempat</w:t>
      </w:r>
      <w:proofErr w:type="spellEnd"/>
      <w:r w:rsidRPr="00D765BA">
        <w:rPr>
          <w:rFonts w:ascii="Arial" w:hAnsi="Arial" w:cs="Arial"/>
          <w:sz w:val="22"/>
          <w:szCs w:val="22"/>
          <w:lang w:val="en-ID"/>
        </w:rPr>
        <w:t xml:space="preserve"> yang </w:t>
      </w:r>
      <w:proofErr w:type="spellStart"/>
      <w:r w:rsidRPr="00D765BA">
        <w:rPr>
          <w:rFonts w:ascii="Arial" w:hAnsi="Arial" w:cs="Arial"/>
          <w:sz w:val="22"/>
          <w:szCs w:val="22"/>
          <w:lang w:val="en-ID"/>
        </w:rPr>
        <w:t>tidak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terkena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sinar</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matahari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langsung</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selama</w:t>
      </w:r>
      <w:proofErr w:type="spellEnd"/>
      <w:r w:rsidRPr="00D765BA">
        <w:rPr>
          <w:rFonts w:ascii="Arial" w:hAnsi="Arial" w:cs="Arial"/>
          <w:sz w:val="22"/>
          <w:szCs w:val="22"/>
          <w:lang w:val="en-ID"/>
        </w:rPr>
        <w:t xml:space="preserve"> 7 </w:t>
      </w:r>
      <w:proofErr w:type="spellStart"/>
      <w:r w:rsidRPr="00D765BA">
        <w:rPr>
          <w:rFonts w:ascii="Arial" w:hAnsi="Arial" w:cs="Arial"/>
          <w:sz w:val="22"/>
          <w:szCs w:val="22"/>
          <w:lang w:val="en-ID"/>
        </w:rPr>
        <w:t>hingga</w:t>
      </w:r>
      <w:proofErr w:type="spellEnd"/>
      <w:r w:rsidRPr="00D765BA">
        <w:rPr>
          <w:rFonts w:ascii="Arial" w:hAnsi="Arial" w:cs="Arial"/>
          <w:sz w:val="22"/>
          <w:szCs w:val="22"/>
          <w:lang w:val="en-ID"/>
        </w:rPr>
        <w:t xml:space="preserve"> 8 </w:t>
      </w:r>
      <w:proofErr w:type="spellStart"/>
      <w:r w:rsidRPr="00D765BA">
        <w:rPr>
          <w:rFonts w:ascii="Arial" w:hAnsi="Arial" w:cs="Arial"/>
          <w:sz w:val="22"/>
          <w:szCs w:val="22"/>
          <w:lang w:val="en-ID"/>
        </w:rPr>
        <w:t>hari</w:t>
      </w:r>
      <w:proofErr w:type="spellEnd"/>
      <w:r w:rsidRPr="00D765BA">
        <w:rPr>
          <w:rFonts w:ascii="Arial" w:hAnsi="Arial" w:cs="Arial"/>
          <w:sz w:val="22"/>
          <w:szCs w:val="22"/>
          <w:lang w:val="en-ID"/>
        </w:rPr>
        <w:t>.</w:t>
      </w:r>
    </w:p>
    <w:p w14:paraId="05F36785" w14:textId="77777777" w:rsidR="00D765BA"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Setiap</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pagi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buka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tutup</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sebentar</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untuk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mengeluarkan</w:t>
      </w:r>
      <w:proofErr w:type="spellEnd"/>
      <w:r w:rsidRPr="00D765BA">
        <w:rPr>
          <w:rFonts w:ascii="Arial" w:hAnsi="Arial" w:cs="Arial"/>
          <w:sz w:val="22"/>
          <w:szCs w:val="22"/>
          <w:lang w:val="en-ID"/>
        </w:rPr>
        <w:t xml:space="preserve"> gas yang </w:t>
      </w:r>
      <w:proofErr w:type="spellStart"/>
      <w:r w:rsidRPr="00D765BA">
        <w:rPr>
          <w:rFonts w:ascii="Arial" w:hAnsi="Arial" w:cs="Arial"/>
          <w:sz w:val="22"/>
          <w:szCs w:val="22"/>
          <w:lang w:val="en-ID"/>
        </w:rPr>
        <w:t>terbentuk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selama</w:t>
      </w:r>
      <w:proofErr w:type="spellEnd"/>
      <w:r w:rsidRPr="00D765BA">
        <w:rPr>
          <w:rFonts w:ascii="Arial" w:hAnsi="Arial" w:cs="Arial"/>
          <w:sz w:val="22"/>
          <w:szCs w:val="22"/>
          <w:lang w:val="en-ID"/>
        </w:rPr>
        <w:t xml:space="preserve"> proses </w:t>
      </w:r>
      <w:proofErr w:type="spellStart"/>
      <w:r w:rsidRPr="00D765BA">
        <w:rPr>
          <w:rFonts w:ascii="Arial" w:hAnsi="Arial" w:cs="Arial"/>
          <w:sz w:val="22"/>
          <w:szCs w:val="22"/>
          <w:lang w:val="en-ID"/>
        </w:rPr>
        <w:t>fermentasi</w:t>
      </w:r>
      <w:proofErr w:type="spellEnd"/>
      <w:r w:rsidRPr="00D765BA">
        <w:rPr>
          <w:rFonts w:ascii="Arial" w:hAnsi="Arial" w:cs="Arial"/>
          <w:sz w:val="22"/>
          <w:szCs w:val="22"/>
          <w:lang w:val="en-ID"/>
        </w:rPr>
        <w:t>.</w:t>
      </w:r>
    </w:p>
    <w:p w14:paraId="197022A3" w14:textId="13F6CD65" w:rsidR="0030052C" w:rsidRPr="00D765BA" w:rsidRDefault="00D765BA" w:rsidP="00D765BA">
      <w:pPr>
        <w:pStyle w:val="Body"/>
        <w:numPr>
          <w:ilvl w:val="0"/>
          <w:numId w:val="9"/>
        </w:numPr>
        <w:rPr>
          <w:rFonts w:ascii="Arial" w:hAnsi="Arial" w:cs="Arial"/>
          <w:sz w:val="22"/>
          <w:szCs w:val="22"/>
          <w:lang w:val="en-ID"/>
        </w:rPr>
      </w:pPr>
      <w:proofErr w:type="spellStart"/>
      <w:r w:rsidRPr="00D765BA">
        <w:rPr>
          <w:rFonts w:ascii="Arial" w:hAnsi="Arial" w:cs="Arial"/>
          <w:sz w:val="22"/>
          <w:szCs w:val="22"/>
          <w:lang w:val="en-ID"/>
        </w:rPr>
        <w:t>Setelah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hari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ketujuh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atau</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kedelapan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buka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tutup</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jerigen</w:t>
      </w:r>
      <w:proofErr w:type="spellEnd"/>
      <w:r w:rsidRPr="00D765BA">
        <w:rPr>
          <w:rFonts w:ascii="Arial" w:hAnsi="Arial" w:cs="Arial"/>
          <w:sz w:val="22"/>
          <w:szCs w:val="22"/>
          <w:lang w:val="en-ID"/>
        </w:rPr>
        <w:t xml:space="preserve"> dan </w:t>
      </w:r>
      <w:proofErr w:type="spellStart"/>
      <w:r w:rsidRPr="00D765BA">
        <w:rPr>
          <w:rFonts w:ascii="Arial" w:hAnsi="Arial" w:cs="Arial"/>
          <w:sz w:val="22"/>
          <w:szCs w:val="22"/>
          <w:lang w:val="en-ID"/>
        </w:rPr>
        <w:t>periksa</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baunya</w:t>
      </w:r>
      <w:proofErr w:type="spellEnd"/>
      <w:r w:rsidRPr="00D765BA">
        <w:rPr>
          <w:rFonts w:ascii="Arial" w:hAnsi="Arial" w:cs="Arial"/>
          <w:sz w:val="22"/>
          <w:szCs w:val="22"/>
          <w:lang w:val="en-ID"/>
        </w:rPr>
        <w:t xml:space="preserve">. Jika </w:t>
      </w:r>
      <w:proofErr w:type="spellStart"/>
      <w:r w:rsidRPr="00D765BA">
        <w:rPr>
          <w:rFonts w:ascii="Arial" w:hAnsi="Arial" w:cs="Arial"/>
          <w:sz w:val="22"/>
          <w:szCs w:val="22"/>
          <w:lang w:val="en-ID"/>
        </w:rPr>
        <w:t>tidak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lagi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tercium</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bau</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lastRenderedPageBreak/>
        <w:t>urin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maka</w:t>
      </w:r>
      <w:proofErr w:type="spellEnd"/>
      <w:r w:rsidRPr="00D765BA">
        <w:rPr>
          <w:rFonts w:ascii="Arial" w:hAnsi="Arial" w:cs="Arial"/>
          <w:sz w:val="22"/>
          <w:szCs w:val="22"/>
          <w:lang w:val="en-ID"/>
        </w:rPr>
        <w:t xml:space="preserve"> proses </w:t>
      </w:r>
      <w:proofErr w:type="spellStart"/>
      <w:r w:rsidRPr="00D765BA">
        <w:rPr>
          <w:rFonts w:ascii="Arial" w:hAnsi="Arial" w:cs="Arial"/>
          <w:sz w:val="22"/>
          <w:szCs w:val="22"/>
          <w:lang w:val="en-ID"/>
        </w:rPr>
        <w:t>fermentasi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telah</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selesai</w:t>
      </w:r>
      <w:proofErr w:type="spellEnd"/>
      <w:r w:rsidRPr="00D765BA">
        <w:rPr>
          <w:rFonts w:ascii="Arial" w:hAnsi="Arial" w:cs="Arial"/>
          <w:sz w:val="22"/>
          <w:szCs w:val="22"/>
          <w:lang w:val="en-ID"/>
        </w:rPr>
        <w:t xml:space="preserve"> dan POC </w:t>
      </w:r>
      <w:proofErr w:type="spellStart"/>
      <w:r w:rsidRPr="00D765BA">
        <w:rPr>
          <w:rFonts w:ascii="Arial" w:hAnsi="Arial" w:cs="Arial"/>
          <w:sz w:val="22"/>
          <w:szCs w:val="22"/>
          <w:lang w:val="en-ID"/>
        </w:rPr>
        <w:t>siap</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digunakan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untuk</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aplikasi</w:t>
      </w:r>
      <w:proofErr w:type="spellEnd"/>
      <w:r w:rsidRPr="00D765BA">
        <w:rPr>
          <w:rFonts w:ascii="Arial" w:hAnsi="Arial" w:cs="Arial"/>
          <w:sz w:val="22"/>
          <w:szCs w:val="22"/>
          <w:lang w:val="en-ID"/>
        </w:rPr>
        <w:t xml:space="preserve"> pada </w:t>
      </w:r>
      <w:proofErr w:type="spellStart"/>
      <w:r w:rsidRPr="00D765BA">
        <w:rPr>
          <w:rFonts w:ascii="Arial" w:hAnsi="Arial" w:cs="Arial"/>
          <w:sz w:val="22"/>
          <w:szCs w:val="22"/>
          <w:lang w:val="en-ID"/>
        </w:rPr>
        <w:t>rumput</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Pakchong</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sesuai</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dengan</w:t>
      </w:r>
      <w:proofErr w:type="spellEnd"/>
      <w:r w:rsidRPr="00D765BA">
        <w:rPr>
          <w:rFonts w:ascii="Arial" w:hAnsi="Arial" w:cs="Arial"/>
          <w:sz w:val="22"/>
          <w:szCs w:val="22"/>
          <w:lang w:val="en-ID"/>
        </w:rPr>
        <w:t xml:space="preserve"> </w:t>
      </w:r>
      <w:proofErr w:type="spellStart"/>
      <w:r w:rsidRPr="00D765BA">
        <w:rPr>
          <w:rFonts w:ascii="Arial" w:hAnsi="Arial" w:cs="Arial"/>
          <w:sz w:val="22"/>
          <w:szCs w:val="22"/>
          <w:lang w:val="en-ID"/>
        </w:rPr>
        <w:t>perlakuan</w:t>
      </w:r>
      <w:proofErr w:type="spellEnd"/>
      <w:r w:rsidRPr="00D765BA">
        <w:rPr>
          <w:rFonts w:ascii="Arial" w:hAnsi="Arial" w:cs="Arial"/>
          <w:sz w:val="22"/>
          <w:szCs w:val="22"/>
          <w:lang w:val="en-ID"/>
        </w:rPr>
        <w:t xml:space="preserve"> yang </w:t>
      </w:r>
      <w:proofErr w:type="spellStart"/>
      <w:r w:rsidRPr="00D765BA">
        <w:rPr>
          <w:rFonts w:ascii="Arial" w:hAnsi="Arial" w:cs="Arial"/>
          <w:sz w:val="22"/>
          <w:szCs w:val="22"/>
          <w:lang w:val="en-ID"/>
        </w:rPr>
        <w:t>direncanakan</w:t>
      </w:r>
      <w:proofErr w:type="spellEnd"/>
      <w:r w:rsidRPr="00D765BA">
        <w:rPr>
          <w:rFonts w:ascii="Arial" w:hAnsi="Arial" w:cs="Arial"/>
          <w:sz w:val="22"/>
          <w:szCs w:val="22"/>
          <w:lang w:val="en-ID"/>
        </w:rPr>
        <w:t>.</w:t>
      </w:r>
    </w:p>
    <w:p w14:paraId="1E799C95" w14:textId="77777777" w:rsidR="0030052C" w:rsidRPr="00C167B0" w:rsidRDefault="0030052C" w:rsidP="00C167B0">
      <w:pPr>
        <w:pStyle w:val="Body"/>
        <w:ind w:left="567" w:firstLine="0"/>
        <w:rPr>
          <w:rFonts w:ascii="Arial" w:hAnsi="Arial" w:cs="Arial"/>
          <w:sz w:val="22"/>
          <w:szCs w:val="22"/>
          <w:lang w:val="id-ID"/>
        </w:rPr>
      </w:pPr>
    </w:p>
    <w:p w14:paraId="71A53507" w14:textId="77777777" w:rsidR="0056531A" w:rsidRPr="0056531A" w:rsidRDefault="00C167B0" w:rsidP="0056531A">
      <w:pPr>
        <w:pStyle w:val="Heading1"/>
        <w:rPr>
          <w:rFonts w:ascii="Arial" w:hAnsi="Arial" w:cs="Arial"/>
          <w:sz w:val="22"/>
          <w:szCs w:val="22"/>
          <w:lang w:val="id-ID"/>
        </w:rPr>
      </w:pPr>
      <w:bookmarkStart w:id="2" w:name="_TOC_250003"/>
      <w:bookmarkStart w:id="3" w:name="_TOC_250002"/>
      <w:bookmarkStart w:id="4" w:name="_TOC_250001"/>
      <w:bookmarkEnd w:id="2"/>
      <w:bookmarkEnd w:id="3"/>
      <w:r w:rsidRPr="0056531A">
        <w:rPr>
          <w:rFonts w:ascii="Arial" w:hAnsi="Arial" w:cs="Arial"/>
          <w:sz w:val="22"/>
          <w:szCs w:val="22"/>
          <w:lang w:val="id-ID"/>
        </w:rPr>
        <w:t xml:space="preserve">Parameter yang </w:t>
      </w:r>
      <w:bookmarkEnd w:id="4"/>
      <w:r w:rsidRPr="0056531A">
        <w:rPr>
          <w:rFonts w:ascii="Arial" w:hAnsi="Arial" w:cs="Arial"/>
          <w:sz w:val="22"/>
          <w:szCs w:val="22"/>
          <w:lang w:val="id-ID"/>
        </w:rPr>
        <w:t>Diamati</w:t>
      </w:r>
    </w:p>
    <w:p w14:paraId="0A8D9940" w14:textId="0FF62990" w:rsidR="0056531A" w:rsidRPr="0056531A" w:rsidRDefault="00C167B0" w:rsidP="00BC150F">
      <w:pPr>
        <w:pStyle w:val="Body"/>
        <w:ind w:firstLine="0"/>
        <w:rPr>
          <w:rFonts w:ascii="Arial" w:hAnsi="Arial" w:cs="Arial"/>
          <w:b/>
          <w:bCs/>
          <w:sz w:val="22"/>
          <w:szCs w:val="22"/>
          <w:lang w:val="id-ID"/>
        </w:rPr>
      </w:pPr>
      <w:r w:rsidRPr="0056531A">
        <w:rPr>
          <w:rFonts w:ascii="Arial" w:hAnsi="Arial" w:cs="Arial"/>
          <w:b/>
          <w:sz w:val="22"/>
          <w:szCs w:val="22"/>
          <w:lang w:val="id-ID"/>
        </w:rPr>
        <w:t>Tinggi tanaman (cm)</w:t>
      </w:r>
    </w:p>
    <w:p w14:paraId="37CDD9ED" w14:textId="349406B1" w:rsidR="006D4BE8" w:rsidRDefault="0056531A" w:rsidP="00BC150F">
      <w:pPr>
        <w:pStyle w:val="Body"/>
        <w:ind w:firstLine="0"/>
        <w:rPr>
          <w:rFonts w:ascii="Arial" w:hAnsi="Arial" w:cs="Arial"/>
          <w:bCs/>
          <w:sz w:val="22"/>
          <w:szCs w:val="22"/>
        </w:rPr>
      </w:pPr>
      <w:r w:rsidRPr="0056531A">
        <w:rPr>
          <w:rFonts w:ascii="Arial" w:hAnsi="Arial" w:cs="Arial"/>
          <w:bCs/>
          <w:sz w:val="22"/>
          <w:szCs w:val="22"/>
        </w:rPr>
        <w:t xml:space="preserve">Tinggi </w:t>
      </w:r>
      <w:proofErr w:type="spellStart"/>
      <w:r w:rsidRPr="0056531A">
        <w:rPr>
          <w:rFonts w:ascii="Arial" w:hAnsi="Arial" w:cs="Arial"/>
          <w:bCs/>
          <w:sz w:val="22"/>
          <w:szCs w:val="22"/>
        </w:rPr>
        <w:t>tanaman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diukur</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mulai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dari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pangkal</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batang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hingga</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ujung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daun</w:t>
      </w:r>
      <w:proofErr w:type="spellEnd"/>
      <w:r w:rsidRPr="0056531A">
        <w:rPr>
          <w:rFonts w:ascii="Arial" w:hAnsi="Arial" w:cs="Arial"/>
          <w:bCs/>
          <w:sz w:val="22"/>
          <w:szCs w:val="22"/>
        </w:rPr>
        <w:t xml:space="preserve">. </w:t>
      </w:r>
    </w:p>
    <w:p w14:paraId="59D9BD2C" w14:textId="77777777" w:rsidR="00BC150F" w:rsidRDefault="00BC150F" w:rsidP="00BC150F">
      <w:pPr>
        <w:pStyle w:val="Body"/>
        <w:ind w:firstLine="720"/>
        <w:rPr>
          <w:rFonts w:ascii="Arial" w:hAnsi="Arial" w:cs="Arial"/>
          <w:bCs/>
          <w:sz w:val="22"/>
          <w:szCs w:val="22"/>
        </w:rPr>
      </w:pPr>
    </w:p>
    <w:p w14:paraId="5C3E6210" w14:textId="77777777" w:rsidR="0056531A" w:rsidRPr="0056531A" w:rsidRDefault="00C167B0" w:rsidP="00BC150F">
      <w:pPr>
        <w:pStyle w:val="Body"/>
        <w:ind w:firstLine="0"/>
        <w:rPr>
          <w:rFonts w:ascii="Arial" w:hAnsi="Arial" w:cs="Arial"/>
          <w:b/>
          <w:sz w:val="22"/>
          <w:szCs w:val="22"/>
          <w:lang w:val="id-ID"/>
        </w:rPr>
      </w:pPr>
      <w:r w:rsidRPr="0056531A">
        <w:rPr>
          <w:rFonts w:ascii="Arial" w:hAnsi="Arial" w:cs="Arial"/>
          <w:b/>
          <w:sz w:val="22"/>
          <w:szCs w:val="22"/>
          <w:lang w:val="id-ID"/>
        </w:rPr>
        <w:t>Jumlah anakan</w:t>
      </w:r>
    </w:p>
    <w:p w14:paraId="4AC5A83F" w14:textId="4AF2AC7F" w:rsidR="006D4BE8" w:rsidRDefault="0056531A" w:rsidP="00BC150F">
      <w:pPr>
        <w:pStyle w:val="Body"/>
        <w:ind w:firstLine="0"/>
        <w:rPr>
          <w:rFonts w:ascii="Arial" w:hAnsi="Arial" w:cs="Arial"/>
          <w:bCs/>
          <w:sz w:val="22"/>
          <w:szCs w:val="22"/>
        </w:rPr>
      </w:pPr>
      <w:proofErr w:type="spellStart"/>
      <w:r w:rsidRPr="0056531A">
        <w:rPr>
          <w:rFonts w:ascii="Arial" w:hAnsi="Arial" w:cs="Arial"/>
          <w:bCs/>
          <w:sz w:val="22"/>
          <w:szCs w:val="22"/>
        </w:rPr>
        <w:t>Jumlah</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anakan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dihitung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dari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jumlah</w:t>
      </w:r>
      <w:proofErr w:type="spellEnd"/>
      <w:r w:rsidR="00BC150F">
        <w:rPr>
          <w:rFonts w:ascii="Arial" w:hAnsi="Arial" w:cs="Arial"/>
          <w:bCs/>
          <w:sz w:val="22"/>
          <w:szCs w:val="22"/>
        </w:rPr>
        <w:t xml:space="preserve"> </w:t>
      </w:r>
      <w:proofErr w:type="gramStart"/>
      <w:r w:rsidRPr="0056531A">
        <w:rPr>
          <w:rFonts w:ascii="Arial" w:hAnsi="Arial" w:cs="Arial"/>
          <w:bCs/>
          <w:sz w:val="22"/>
          <w:szCs w:val="22"/>
        </w:rPr>
        <w:t>tunas</w:t>
      </w:r>
      <w:proofErr w:type="gramEnd"/>
      <w:r w:rsidRPr="0056531A">
        <w:rPr>
          <w:rFonts w:ascii="Arial" w:hAnsi="Arial" w:cs="Arial"/>
          <w:bCs/>
          <w:sz w:val="22"/>
          <w:szCs w:val="22"/>
        </w:rPr>
        <w:t xml:space="preserve"> yang </w:t>
      </w:r>
      <w:proofErr w:type="spellStart"/>
      <w:r w:rsidRPr="0056531A">
        <w:rPr>
          <w:rFonts w:ascii="Arial" w:hAnsi="Arial" w:cs="Arial"/>
          <w:bCs/>
          <w:sz w:val="22"/>
          <w:szCs w:val="22"/>
        </w:rPr>
        <w:t>muncul</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dari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akar</w:t>
      </w:r>
      <w:proofErr w:type="spellEnd"/>
      <w:r w:rsidRPr="0056531A">
        <w:rPr>
          <w:rFonts w:ascii="Arial" w:hAnsi="Arial" w:cs="Arial"/>
          <w:bCs/>
          <w:sz w:val="22"/>
          <w:szCs w:val="22"/>
        </w:rPr>
        <w:t>.</w:t>
      </w:r>
    </w:p>
    <w:p w14:paraId="334E0797" w14:textId="77777777" w:rsidR="00BC150F" w:rsidRDefault="00BC150F" w:rsidP="00BC150F">
      <w:pPr>
        <w:pStyle w:val="Body"/>
        <w:ind w:firstLine="720"/>
        <w:rPr>
          <w:rFonts w:ascii="Arial" w:hAnsi="Arial" w:cs="Arial"/>
          <w:bCs/>
          <w:sz w:val="22"/>
          <w:szCs w:val="22"/>
        </w:rPr>
      </w:pPr>
    </w:p>
    <w:p w14:paraId="390A8FDF" w14:textId="57469B6E" w:rsidR="0056531A" w:rsidRDefault="0056531A" w:rsidP="00BC150F">
      <w:pPr>
        <w:pStyle w:val="Body"/>
        <w:ind w:firstLine="0"/>
        <w:rPr>
          <w:rFonts w:ascii="Arial" w:hAnsi="Arial" w:cs="Arial"/>
          <w:bCs/>
          <w:sz w:val="22"/>
          <w:szCs w:val="22"/>
        </w:rPr>
      </w:pPr>
      <w:r w:rsidRPr="0056531A">
        <w:rPr>
          <w:rFonts w:ascii="Arial" w:hAnsi="Arial" w:cs="Arial"/>
          <w:b/>
          <w:sz w:val="22"/>
          <w:szCs w:val="22"/>
          <w:lang w:val="id-ID"/>
        </w:rPr>
        <w:t>Panjang Daun (cm</w:t>
      </w:r>
      <w:r w:rsidRPr="0056531A">
        <w:rPr>
          <w:rFonts w:ascii="Arial" w:hAnsi="Arial" w:cs="Arial"/>
          <w:b/>
          <w:sz w:val="22"/>
          <w:szCs w:val="22"/>
        </w:rPr>
        <w:t>)</w:t>
      </w:r>
    </w:p>
    <w:p w14:paraId="1A05080A" w14:textId="53860C5D" w:rsidR="006D4BE8" w:rsidRDefault="0056531A" w:rsidP="00BC150F">
      <w:pPr>
        <w:pStyle w:val="Body"/>
        <w:ind w:firstLine="0"/>
        <w:rPr>
          <w:rFonts w:ascii="Arial" w:hAnsi="Arial" w:cs="Arial"/>
          <w:bCs/>
          <w:sz w:val="22"/>
          <w:szCs w:val="22"/>
        </w:rPr>
      </w:pPr>
      <w:r w:rsidRPr="0056531A">
        <w:rPr>
          <w:rFonts w:ascii="Arial" w:hAnsi="Arial" w:cs="Arial"/>
          <w:bCs/>
          <w:sz w:val="22"/>
          <w:szCs w:val="22"/>
        </w:rPr>
        <w:t xml:space="preserve">Panjang </w:t>
      </w:r>
      <w:proofErr w:type="spellStart"/>
      <w:r w:rsidRPr="0056531A">
        <w:rPr>
          <w:rFonts w:ascii="Arial" w:hAnsi="Arial" w:cs="Arial"/>
          <w:bCs/>
          <w:sz w:val="22"/>
          <w:szCs w:val="22"/>
        </w:rPr>
        <w:t>daun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diukur</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mulai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dari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pangkal</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daun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hingga</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ujung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daun</w:t>
      </w:r>
      <w:proofErr w:type="spellEnd"/>
      <w:r w:rsidRPr="0056531A">
        <w:rPr>
          <w:rFonts w:ascii="Arial" w:hAnsi="Arial" w:cs="Arial"/>
          <w:bCs/>
          <w:sz w:val="22"/>
          <w:szCs w:val="22"/>
        </w:rPr>
        <w:t xml:space="preserve">. </w:t>
      </w:r>
    </w:p>
    <w:p w14:paraId="6C8C3FE6" w14:textId="77777777" w:rsidR="00BC150F" w:rsidRDefault="00BC150F" w:rsidP="00BC150F">
      <w:pPr>
        <w:pStyle w:val="Body"/>
        <w:ind w:firstLine="720"/>
        <w:rPr>
          <w:rFonts w:ascii="Arial" w:hAnsi="Arial" w:cs="Arial"/>
          <w:bCs/>
          <w:sz w:val="22"/>
          <w:szCs w:val="22"/>
        </w:rPr>
      </w:pPr>
    </w:p>
    <w:p w14:paraId="6F410F57" w14:textId="77777777" w:rsidR="0056531A" w:rsidRPr="0056531A" w:rsidRDefault="00C167B0" w:rsidP="00BC150F">
      <w:pPr>
        <w:pStyle w:val="Body"/>
        <w:ind w:firstLine="0"/>
        <w:rPr>
          <w:rFonts w:ascii="Arial" w:hAnsi="Arial" w:cs="Arial"/>
          <w:b/>
          <w:sz w:val="22"/>
          <w:szCs w:val="22"/>
          <w:lang w:val="id-ID"/>
        </w:rPr>
      </w:pPr>
      <w:r w:rsidRPr="0056531A">
        <w:rPr>
          <w:rFonts w:ascii="Arial" w:hAnsi="Arial" w:cs="Arial"/>
          <w:b/>
          <w:sz w:val="22"/>
          <w:szCs w:val="22"/>
          <w:lang w:val="id-ID"/>
        </w:rPr>
        <w:t>Lebar Daun (cm)</w:t>
      </w:r>
    </w:p>
    <w:p w14:paraId="5BF73D2A" w14:textId="71C8EE64" w:rsidR="006D4BE8" w:rsidRDefault="006D4BE8" w:rsidP="00BC150F">
      <w:pPr>
        <w:pStyle w:val="Body"/>
        <w:ind w:firstLine="0"/>
        <w:rPr>
          <w:rFonts w:ascii="Arial" w:hAnsi="Arial" w:cs="Arial"/>
          <w:bCs/>
          <w:sz w:val="22"/>
          <w:szCs w:val="22"/>
          <w:lang w:val="id-ID"/>
        </w:rPr>
      </w:pPr>
      <w:r>
        <w:rPr>
          <w:rFonts w:ascii="Arial" w:hAnsi="Arial" w:cs="Arial"/>
          <w:bCs/>
          <w:sz w:val="22"/>
          <w:szCs w:val="22"/>
          <w:lang w:val="id-ID"/>
        </w:rPr>
        <w:t xml:space="preserve">Lebar daun diukur daru diameter lebar daun. </w:t>
      </w:r>
    </w:p>
    <w:p w14:paraId="57BA505D" w14:textId="77777777" w:rsidR="00BC150F" w:rsidRDefault="00BC150F" w:rsidP="00BC150F">
      <w:pPr>
        <w:pStyle w:val="Body"/>
        <w:ind w:firstLine="720"/>
        <w:rPr>
          <w:rFonts w:ascii="Arial" w:hAnsi="Arial" w:cs="Arial"/>
          <w:bCs/>
          <w:sz w:val="22"/>
          <w:szCs w:val="22"/>
          <w:lang w:val="id-ID"/>
        </w:rPr>
      </w:pPr>
    </w:p>
    <w:p w14:paraId="147B0107" w14:textId="77777777" w:rsidR="0056531A" w:rsidRPr="0056531A" w:rsidRDefault="00C167B0" w:rsidP="00BC150F">
      <w:pPr>
        <w:pStyle w:val="Body"/>
        <w:ind w:firstLine="0"/>
        <w:rPr>
          <w:rFonts w:ascii="Arial" w:hAnsi="Arial" w:cs="Arial"/>
          <w:b/>
          <w:sz w:val="22"/>
          <w:szCs w:val="22"/>
          <w:lang w:val="id-ID"/>
        </w:rPr>
      </w:pPr>
      <w:r w:rsidRPr="0056531A">
        <w:rPr>
          <w:rFonts w:ascii="Arial" w:hAnsi="Arial" w:cs="Arial"/>
          <w:b/>
          <w:sz w:val="22"/>
          <w:szCs w:val="22"/>
          <w:lang w:val="id-ID"/>
        </w:rPr>
        <w:t>Produksi Hijauan Segar (kg/m2)</w:t>
      </w:r>
    </w:p>
    <w:p w14:paraId="3C4851CD" w14:textId="5B8BFA58" w:rsidR="006D4BE8" w:rsidRDefault="0056531A" w:rsidP="00BC150F">
      <w:pPr>
        <w:pStyle w:val="Body"/>
        <w:ind w:firstLine="0"/>
        <w:rPr>
          <w:rFonts w:ascii="Arial" w:hAnsi="Arial" w:cs="Arial"/>
          <w:bCs/>
          <w:sz w:val="22"/>
          <w:szCs w:val="22"/>
        </w:rPr>
      </w:pPr>
      <w:proofErr w:type="spellStart"/>
      <w:r w:rsidRPr="0056531A">
        <w:rPr>
          <w:rFonts w:ascii="Arial" w:hAnsi="Arial" w:cs="Arial"/>
          <w:bCs/>
          <w:sz w:val="22"/>
          <w:szCs w:val="22"/>
        </w:rPr>
        <w:t>Pengukuran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produksi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hijauan</w:t>
      </w:r>
      <w:proofErr w:type="spellEnd"/>
      <w:r w:rsidRPr="0056531A">
        <w:rPr>
          <w:rFonts w:ascii="Arial" w:hAnsi="Arial" w:cs="Arial"/>
          <w:bCs/>
          <w:sz w:val="22"/>
          <w:szCs w:val="22"/>
        </w:rPr>
        <w:t xml:space="preserve"> segar </w:t>
      </w:r>
      <w:proofErr w:type="spellStart"/>
      <w:r w:rsidRPr="0056531A">
        <w:rPr>
          <w:rFonts w:ascii="Arial" w:hAnsi="Arial" w:cs="Arial"/>
          <w:bCs/>
          <w:sz w:val="22"/>
          <w:szCs w:val="22"/>
        </w:rPr>
        <w:t>dilakukan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dengan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cara</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memotong</w:t>
      </w:r>
      <w:proofErr w:type="spellEnd"/>
      <w:r w:rsidRPr="0056531A">
        <w:rPr>
          <w:rFonts w:ascii="Arial" w:hAnsi="Arial" w:cs="Arial"/>
          <w:bCs/>
          <w:sz w:val="22"/>
          <w:szCs w:val="22"/>
        </w:rPr>
        <w:t xml:space="preserve"> dan </w:t>
      </w:r>
      <w:proofErr w:type="spellStart"/>
      <w:r w:rsidRPr="0056531A">
        <w:rPr>
          <w:rFonts w:ascii="Arial" w:hAnsi="Arial" w:cs="Arial"/>
          <w:bCs/>
          <w:sz w:val="22"/>
          <w:szCs w:val="22"/>
        </w:rPr>
        <w:t>menimbang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semua</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rumput</w:t>
      </w:r>
      <w:proofErr w:type="spellEnd"/>
      <w:r w:rsidRPr="0056531A">
        <w:rPr>
          <w:rFonts w:ascii="Arial" w:hAnsi="Arial" w:cs="Arial"/>
          <w:bCs/>
          <w:sz w:val="22"/>
          <w:szCs w:val="22"/>
        </w:rPr>
        <w:t xml:space="preserve"> yang </w:t>
      </w:r>
      <w:proofErr w:type="spellStart"/>
      <w:r w:rsidRPr="0056531A">
        <w:rPr>
          <w:rFonts w:ascii="Arial" w:hAnsi="Arial" w:cs="Arial"/>
          <w:bCs/>
          <w:sz w:val="22"/>
          <w:szCs w:val="22"/>
        </w:rPr>
        <w:t>terdapat</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dalam</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petak</w:t>
      </w:r>
      <w:proofErr w:type="spellEnd"/>
      <w:r w:rsidRPr="0056531A">
        <w:rPr>
          <w:rFonts w:ascii="Arial" w:hAnsi="Arial" w:cs="Arial"/>
          <w:bCs/>
          <w:sz w:val="22"/>
          <w:szCs w:val="22"/>
        </w:rPr>
        <w:t xml:space="preserve"> dan </w:t>
      </w:r>
      <w:proofErr w:type="spellStart"/>
      <w:r w:rsidRPr="0056531A">
        <w:rPr>
          <w:rFonts w:ascii="Arial" w:hAnsi="Arial" w:cs="Arial"/>
          <w:bCs/>
          <w:sz w:val="22"/>
          <w:szCs w:val="22"/>
        </w:rPr>
        <w:t>dilakukan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setelah</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tanaman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siap</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panen</w:t>
      </w:r>
      <w:proofErr w:type="spellEnd"/>
      <w:r w:rsidRPr="0056531A">
        <w:rPr>
          <w:rFonts w:ascii="Arial" w:hAnsi="Arial" w:cs="Arial"/>
          <w:bCs/>
          <w:sz w:val="22"/>
          <w:szCs w:val="22"/>
        </w:rPr>
        <w:t>.</w:t>
      </w:r>
    </w:p>
    <w:p w14:paraId="102211DB" w14:textId="77777777" w:rsidR="00BC150F" w:rsidRPr="006D4BE8" w:rsidRDefault="00BC150F" w:rsidP="006D4BE8">
      <w:pPr>
        <w:pStyle w:val="Body"/>
        <w:ind w:firstLine="720"/>
        <w:rPr>
          <w:rFonts w:ascii="Arial" w:hAnsi="Arial" w:cs="Arial"/>
          <w:bCs/>
          <w:sz w:val="22"/>
          <w:szCs w:val="22"/>
        </w:rPr>
      </w:pPr>
    </w:p>
    <w:p w14:paraId="5C390A76" w14:textId="05C557CA" w:rsidR="003B5690" w:rsidRPr="0056531A" w:rsidRDefault="00C167B0" w:rsidP="0056531A">
      <w:pPr>
        <w:pStyle w:val="Body"/>
        <w:ind w:firstLine="0"/>
        <w:rPr>
          <w:rFonts w:ascii="Arial" w:hAnsi="Arial" w:cs="Arial"/>
          <w:b/>
          <w:sz w:val="22"/>
          <w:szCs w:val="22"/>
          <w:lang w:val="id-ID"/>
        </w:rPr>
      </w:pPr>
      <w:r w:rsidRPr="0056531A">
        <w:rPr>
          <w:rFonts w:ascii="Arial" w:hAnsi="Arial" w:cs="Arial"/>
          <w:b/>
          <w:sz w:val="22"/>
          <w:szCs w:val="22"/>
          <w:lang w:val="id-ID"/>
        </w:rPr>
        <w:t>Produksi Hijauan Kering (kg/m2).</w:t>
      </w:r>
    </w:p>
    <w:p w14:paraId="42638E72" w14:textId="5869F6E3" w:rsidR="0056531A" w:rsidRPr="0056531A" w:rsidRDefault="0056531A" w:rsidP="00BC150F">
      <w:pPr>
        <w:pStyle w:val="Body"/>
        <w:ind w:firstLine="0"/>
        <w:rPr>
          <w:rFonts w:ascii="Arial" w:hAnsi="Arial" w:cs="Arial"/>
          <w:bCs/>
          <w:sz w:val="22"/>
          <w:szCs w:val="22"/>
          <w:lang w:val="id-ID"/>
        </w:rPr>
      </w:pPr>
      <w:proofErr w:type="spellStart"/>
      <w:r w:rsidRPr="0056531A">
        <w:rPr>
          <w:rFonts w:ascii="Arial" w:hAnsi="Arial" w:cs="Arial"/>
          <w:bCs/>
          <w:sz w:val="22"/>
          <w:szCs w:val="22"/>
        </w:rPr>
        <w:t>Pengukuran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produksi</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hijauan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kering</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dilakukan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dengan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cara</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menjemur</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hijauan</w:t>
      </w:r>
      <w:proofErr w:type="spellEnd"/>
      <w:r w:rsidRPr="0056531A">
        <w:rPr>
          <w:rFonts w:ascii="Arial" w:hAnsi="Arial" w:cs="Arial"/>
          <w:bCs/>
          <w:sz w:val="22"/>
          <w:szCs w:val="22"/>
        </w:rPr>
        <w:t xml:space="preserve"> segar yang </w:t>
      </w:r>
      <w:proofErr w:type="spellStart"/>
      <w:r w:rsidRPr="0056531A">
        <w:rPr>
          <w:rFonts w:ascii="Arial" w:hAnsi="Arial" w:cs="Arial"/>
          <w:bCs/>
          <w:sz w:val="22"/>
          <w:szCs w:val="22"/>
        </w:rPr>
        <w:t>telah</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dipanen</w:t>
      </w:r>
      <w:proofErr w:type="spellEnd"/>
      <w:r w:rsidRPr="0056531A">
        <w:rPr>
          <w:rFonts w:ascii="Arial" w:hAnsi="Arial" w:cs="Arial"/>
          <w:bCs/>
          <w:sz w:val="22"/>
          <w:szCs w:val="22"/>
        </w:rPr>
        <w:t xml:space="preserve"> dan </w:t>
      </w:r>
      <w:proofErr w:type="spellStart"/>
      <w:r w:rsidRPr="0056531A">
        <w:rPr>
          <w:rFonts w:ascii="Arial" w:hAnsi="Arial" w:cs="Arial"/>
          <w:bCs/>
          <w:sz w:val="22"/>
          <w:szCs w:val="22"/>
        </w:rPr>
        <w:t>menimbangnya</w:t>
      </w:r>
      <w:proofErr w:type="spellEnd"/>
      <w:r w:rsidRPr="0056531A">
        <w:rPr>
          <w:rFonts w:ascii="Arial" w:hAnsi="Arial" w:cs="Arial"/>
          <w:bCs/>
          <w:sz w:val="22"/>
          <w:szCs w:val="22"/>
        </w:rPr>
        <w:t xml:space="preserve"> dan </w:t>
      </w:r>
      <w:proofErr w:type="spellStart"/>
      <w:r w:rsidRPr="0056531A">
        <w:rPr>
          <w:rFonts w:ascii="Arial" w:hAnsi="Arial" w:cs="Arial"/>
          <w:bCs/>
          <w:sz w:val="22"/>
          <w:szCs w:val="22"/>
        </w:rPr>
        <w:t>dilakukan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setelah</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tanaman</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siap</w:t>
      </w:r>
      <w:proofErr w:type="spellEnd"/>
      <w:r w:rsidRPr="0056531A">
        <w:rPr>
          <w:rFonts w:ascii="Arial" w:hAnsi="Arial" w:cs="Arial"/>
          <w:bCs/>
          <w:sz w:val="22"/>
          <w:szCs w:val="22"/>
        </w:rPr>
        <w:t xml:space="preserve"> </w:t>
      </w:r>
      <w:proofErr w:type="spellStart"/>
      <w:r w:rsidRPr="0056531A">
        <w:rPr>
          <w:rFonts w:ascii="Arial" w:hAnsi="Arial" w:cs="Arial"/>
          <w:bCs/>
          <w:sz w:val="22"/>
          <w:szCs w:val="22"/>
        </w:rPr>
        <w:t>panen</w:t>
      </w:r>
      <w:proofErr w:type="spellEnd"/>
      <w:r w:rsidRPr="0056531A">
        <w:rPr>
          <w:rFonts w:ascii="Arial" w:hAnsi="Arial" w:cs="Arial"/>
          <w:bCs/>
          <w:sz w:val="22"/>
          <w:szCs w:val="22"/>
        </w:rPr>
        <w:t>.</w:t>
      </w:r>
    </w:p>
    <w:p w14:paraId="50E5DE1E" w14:textId="77777777" w:rsidR="00BB3D38" w:rsidRDefault="00BB3D38" w:rsidP="00BB3D38">
      <w:pPr>
        <w:pStyle w:val="Body"/>
        <w:rPr>
          <w:rFonts w:ascii="Arial" w:hAnsi="Arial" w:cs="Arial"/>
          <w:sz w:val="22"/>
          <w:szCs w:val="22"/>
          <w:lang w:val="id-ID"/>
        </w:rPr>
      </w:pPr>
    </w:p>
    <w:p w14:paraId="772CCD2A" w14:textId="77777777" w:rsidR="00BC150F" w:rsidRPr="00675240" w:rsidRDefault="00BC150F" w:rsidP="00BB3D38">
      <w:pPr>
        <w:pStyle w:val="Body"/>
        <w:rPr>
          <w:rFonts w:ascii="Arial" w:hAnsi="Arial" w:cs="Arial"/>
          <w:sz w:val="22"/>
          <w:szCs w:val="22"/>
          <w:lang w:val="id-ID"/>
        </w:rPr>
      </w:pPr>
    </w:p>
    <w:p w14:paraId="101CF950" w14:textId="145B1527" w:rsidR="00E818CD" w:rsidRPr="00E818CD" w:rsidRDefault="006F5D86" w:rsidP="006D4BE8">
      <w:pPr>
        <w:pStyle w:val="Heading1"/>
        <w:tabs>
          <w:tab w:val="left" w:pos="0"/>
        </w:tabs>
        <w:rPr>
          <w:rFonts w:ascii="Arial" w:hAnsi="Arial" w:cs="Arial"/>
          <w:sz w:val="22"/>
          <w:szCs w:val="22"/>
        </w:rPr>
      </w:pPr>
      <w:r>
        <w:rPr>
          <w:rFonts w:ascii="Arial" w:hAnsi="Arial" w:cs="Arial"/>
          <w:sz w:val="22"/>
          <w:szCs w:val="22"/>
        </w:rPr>
        <w:t xml:space="preserve">Hasil dan </w:t>
      </w:r>
      <w:proofErr w:type="spellStart"/>
      <w:r>
        <w:rPr>
          <w:rFonts w:ascii="Arial" w:hAnsi="Arial" w:cs="Arial"/>
          <w:sz w:val="22"/>
          <w:szCs w:val="22"/>
        </w:rPr>
        <w:t>Pembahasan</w:t>
      </w:r>
      <w:proofErr w:type="spellEnd"/>
    </w:p>
    <w:p w14:paraId="67A618D0" w14:textId="7DF6928C" w:rsidR="006F5D86" w:rsidRPr="006F5D86" w:rsidRDefault="006F5D86" w:rsidP="006D4BE8">
      <w:pPr>
        <w:rPr>
          <w:rFonts w:ascii="Arial" w:hAnsi="Arial" w:cs="Arial"/>
          <w:b/>
          <w:bCs/>
          <w:sz w:val="22"/>
          <w:szCs w:val="22"/>
          <w:lang w:eastAsia="ar-SA"/>
        </w:rPr>
      </w:pPr>
      <w:r w:rsidRPr="006F5D86">
        <w:rPr>
          <w:rFonts w:ascii="Arial" w:hAnsi="Arial" w:cs="Arial"/>
          <w:b/>
          <w:bCs/>
          <w:sz w:val="22"/>
          <w:szCs w:val="22"/>
          <w:lang w:eastAsia="ar-SA"/>
        </w:rPr>
        <w:t>Hasil Penelitian</w:t>
      </w:r>
    </w:p>
    <w:p w14:paraId="5F1D7338" w14:textId="6A50AC9B" w:rsidR="006F5D86" w:rsidRPr="006F5D86" w:rsidRDefault="006F5D86" w:rsidP="006D4BE8">
      <w:pPr>
        <w:rPr>
          <w:rFonts w:ascii="Arial" w:hAnsi="Arial" w:cs="Arial"/>
          <w:b/>
          <w:bCs/>
          <w:sz w:val="22"/>
          <w:szCs w:val="22"/>
          <w:lang w:eastAsia="ar-SA"/>
        </w:rPr>
      </w:pPr>
      <w:r w:rsidRPr="006F5D86">
        <w:rPr>
          <w:rFonts w:ascii="Arial" w:hAnsi="Arial" w:cs="Arial"/>
          <w:b/>
          <w:bCs/>
          <w:sz w:val="22"/>
          <w:szCs w:val="22"/>
          <w:lang w:eastAsia="ar-SA"/>
        </w:rPr>
        <w:t>Tinggi Tanaman</w:t>
      </w:r>
    </w:p>
    <w:p w14:paraId="3AA243C2" w14:textId="21F00183" w:rsidR="00652D56" w:rsidRDefault="00C167B0" w:rsidP="007D1C68">
      <w:pPr>
        <w:pStyle w:val="Body"/>
        <w:ind w:firstLine="0"/>
        <w:rPr>
          <w:rFonts w:ascii="Arial" w:hAnsi="Arial" w:cs="Arial"/>
          <w:bCs/>
          <w:iCs/>
          <w:sz w:val="22"/>
          <w:szCs w:val="22"/>
          <w:lang w:val="id-ID"/>
        </w:rPr>
      </w:pPr>
      <w:r w:rsidRPr="00C167B0">
        <w:rPr>
          <w:rFonts w:ascii="Arial" w:hAnsi="Arial" w:cs="Arial"/>
          <w:bCs/>
          <w:iCs/>
          <w:sz w:val="22"/>
          <w:szCs w:val="22"/>
          <w:lang w:val="id-ID"/>
        </w:rPr>
        <w:t xml:space="preserve">            Berdasarkan analisa hasil pengukuran dalam penelitian pertumbuhan tinggi rumput Pakchong dari pengaruh fermentasi urine kambing pada kosentrasi yang berbeda berdasarkan analisa st</w:t>
      </w:r>
      <w:r w:rsidR="002E4C80">
        <w:rPr>
          <w:rFonts w:ascii="Arial" w:hAnsi="Arial" w:cs="Arial"/>
          <w:bCs/>
          <w:iCs/>
          <w:sz w:val="22"/>
          <w:szCs w:val="22"/>
          <w:lang w:val="id-ID"/>
        </w:rPr>
        <w:t>a</w:t>
      </w:r>
      <w:r w:rsidRPr="00C167B0">
        <w:rPr>
          <w:rFonts w:ascii="Arial" w:hAnsi="Arial" w:cs="Arial"/>
          <w:bCs/>
          <w:iCs/>
          <w:sz w:val="22"/>
          <w:szCs w:val="22"/>
          <w:lang w:val="id-ID"/>
        </w:rPr>
        <w:t>tistik menunjukkan pengaruh yang berbeda nyata (p&lt;0,05) dengan ha</w:t>
      </w:r>
      <w:r w:rsidR="002E4C80">
        <w:rPr>
          <w:rFonts w:ascii="Arial" w:hAnsi="Arial" w:cs="Arial"/>
          <w:bCs/>
          <w:iCs/>
          <w:sz w:val="22"/>
          <w:szCs w:val="22"/>
          <w:lang w:val="id-ID"/>
        </w:rPr>
        <w:t>s</w:t>
      </w:r>
      <w:r w:rsidRPr="00C167B0">
        <w:rPr>
          <w:rFonts w:ascii="Arial" w:hAnsi="Arial" w:cs="Arial"/>
          <w:bCs/>
          <w:iCs/>
          <w:sz w:val="22"/>
          <w:szCs w:val="22"/>
          <w:lang w:val="id-ID"/>
        </w:rPr>
        <w:t>i</w:t>
      </w:r>
      <w:r w:rsidR="002E4C80">
        <w:rPr>
          <w:rFonts w:ascii="Arial" w:hAnsi="Arial" w:cs="Arial"/>
          <w:bCs/>
          <w:iCs/>
          <w:sz w:val="22"/>
          <w:szCs w:val="22"/>
          <w:lang w:val="id-ID"/>
        </w:rPr>
        <w:t>l</w:t>
      </w:r>
      <w:r w:rsidRPr="00C167B0">
        <w:rPr>
          <w:rFonts w:ascii="Arial" w:hAnsi="Arial" w:cs="Arial"/>
          <w:bCs/>
          <w:iCs/>
          <w:sz w:val="22"/>
          <w:szCs w:val="22"/>
          <w:lang w:val="id-ID"/>
        </w:rPr>
        <w:t xml:space="preserve"> dapat dilihat pada Tabel 1.</w:t>
      </w:r>
    </w:p>
    <w:p w14:paraId="2C2E9DD2" w14:textId="77777777" w:rsidR="00C167B0" w:rsidRDefault="00C167B0" w:rsidP="007D1C68">
      <w:pPr>
        <w:pStyle w:val="Body"/>
        <w:ind w:firstLine="0"/>
        <w:rPr>
          <w:rFonts w:ascii="Arial" w:hAnsi="Arial" w:cs="Arial"/>
          <w:bCs/>
          <w:iCs/>
          <w:sz w:val="22"/>
          <w:szCs w:val="22"/>
          <w:lang w:val="id-ID"/>
        </w:rPr>
      </w:pPr>
    </w:p>
    <w:p w14:paraId="3B973FFF" w14:textId="277A82CA" w:rsidR="001E2822" w:rsidRDefault="00C167B0" w:rsidP="00C167B0">
      <w:pPr>
        <w:jc w:val="both"/>
        <w:rPr>
          <w:rFonts w:ascii="Arial" w:hAnsi="Arial" w:cs="Arial"/>
          <w:color w:val="000000"/>
          <w:sz w:val="22"/>
          <w:szCs w:val="22"/>
        </w:rPr>
      </w:pPr>
      <w:r w:rsidRPr="00C167B0">
        <w:rPr>
          <w:rFonts w:ascii="Arial" w:hAnsi="Arial" w:cs="Arial"/>
          <w:color w:val="000000"/>
          <w:sz w:val="22"/>
          <w:szCs w:val="22"/>
        </w:rPr>
        <w:t xml:space="preserve">Tabel 1.  Rata-rata Tinggi </w:t>
      </w:r>
      <w:proofErr w:type="spellStart"/>
      <w:r w:rsidRPr="00C167B0">
        <w:rPr>
          <w:rFonts w:ascii="Arial" w:hAnsi="Arial" w:cs="Arial"/>
          <w:color w:val="000000"/>
          <w:sz w:val="22"/>
          <w:szCs w:val="22"/>
        </w:rPr>
        <w:t>rumput</w:t>
      </w:r>
      <w:proofErr w:type="spellEnd"/>
      <w:r w:rsidRPr="00C167B0">
        <w:rPr>
          <w:rFonts w:ascii="Arial" w:hAnsi="Arial" w:cs="Arial"/>
          <w:color w:val="000000"/>
          <w:sz w:val="22"/>
          <w:szCs w:val="22"/>
        </w:rPr>
        <w:t xml:space="preserve"> </w:t>
      </w:r>
      <w:proofErr w:type="spellStart"/>
      <w:r w:rsidRPr="00C167B0">
        <w:rPr>
          <w:rFonts w:ascii="Arial" w:hAnsi="Arial" w:cs="Arial"/>
          <w:color w:val="000000"/>
          <w:sz w:val="22"/>
          <w:szCs w:val="22"/>
        </w:rPr>
        <w:t>Pakchong</w:t>
      </w:r>
      <w:proofErr w:type="spellEnd"/>
      <w:r w:rsidRPr="00C167B0">
        <w:rPr>
          <w:rFonts w:ascii="Arial" w:hAnsi="Arial" w:cs="Arial"/>
          <w:color w:val="000000"/>
          <w:sz w:val="22"/>
          <w:szCs w:val="22"/>
        </w:rPr>
        <w:t xml:space="preserve"> (Cm) </w:t>
      </w:r>
      <w:proofErr w:type="spellStart"/>
      <w:r w:rsidRPr="00C167B0">
        <w:rPr>
          <w:rFonts w:ascii="Arial" w:hAnsi="Arial" w:cs="Arial"/>
          <w:color w:val="000000"/>
          <w:sz w:val="22"/>
          <w:szCs w:val="22"/>
        </w:rPr>
        <w:t>dari</w:t>
      </w:r>
      <w:proofErr w:type="spellEnd"/>
      <w:r w:rsidRPr="00C167B0">
        <w:rPr>
          <w:rFonts w:ascii="Arial" w:hAnsi="Arial" w:cs="Arial"/>
          <w:color w:val="000000"/>
          <w:sz w:val="22"/>
          <w:szCs w:val="22"/>
        </w:rPr>
        <w:t xml:space="preserve"> </w:t>
      </w:r>
      <w:proofErr w:type="spellStart"/>
      <w:r w:rsidRPr="00C167B0">
        <w:rPr>
          <w:rFonts w:ascii="Arial" w:hAnsi="Arial" w:cs="Arial"/>
          <w:color w:val="000000"/>
          <w:sz w:val="22"/>
          <w:szCs w:val="22"/>
        </w:rPr>
        <w:t>pengaruh</w:t>
      </w:r>
      <w:proofErr w:type="spellEnd"/>
      <w:r w:rsidRPr="00C167B0">
        <w:rPr>
          <w:rFonts w:ascii="Arial" w:hAnsi="Arial" w:cs="Arial"/>
          <w:color w:val="000000"/>
          <w:sz w:val="22"/>
          <w:szCs w:val="22"/>
        </w:rPr>
        <w:t xml:space="preserve"> </w:t>
      </w:r>
      <w:proofErr w:type="spellStart"/>
      <w:r w:rsidRPr="00C167B0">
        <w:rPr>
          <w:rFonts w:ascii="Arial" w:hAnsi="Arial" w:cs="Arial"/>
          <w:color w:val="000000"/>
          <w:sz w:val="22"/>
          <w:szCs w:val="22"/>
        </w:rPr>
        <w:t>fermentasi</w:t>
      </w:r>
      <w:proofErr w:type="spellEnd"/>
      <w:r w:rsidRPr="00C167B0">
        <w:rPr>
          <w:rFonts w:ascii="Arial" w:hAnsi="Arial" w:cs="Arial"/>
          <w:color w:val="000000"/>
          <w:sz w:val="22"/>
          <w:szCs w:val="22"/>
        </w:rPr>
        <w:t xml:space="preserve"> urine </w:t>
      </w:r>
      <w:proofErr w:type="spellStart"/>
      <w:r w:rsidRPr="00C167B0">
        <w:rPr>
          <w:rFonts w:ascii="Arial" w:hAnsi="Arial" w:cs="Arial"/>
          <w:color w:val="000000"/>
          <w:sz w:val="22"/>
          <w:szCs w:val="22"/>
        </w:rPr>
        <w:t>kambing</w:t>
      </w:r>
      <w:proofErr w:type="spellEnd"/>
      <w:r w:rsidRPr="00C167B0">
        <w:rPr>
          <w:rFonts w:ascii="Arial" w:hAnsi="Arial" w:cs="Arial"/>
          <w:color w:val="000000"/>
          <w:sz w:val="22"/>
          <w:szCs w:val="22"/>
        </w:rPr>
        <w:t xml:space="preserve"> </w:t>
      </w:r>
      <w:proofErr w:type="spellStart"/>
      <w:r w:rsidRPr="00C167B0">
        <w:rPr>
          <w:rFonts w:ascii="Arial" w:hAnsi="Arial" w:cs="Arial"/>
          <w:color w:val="000000"/>
          <w:sz w:val="22"/>
          <w:szCs w:val="22"/>
        </w:rPr>
        <w:t>dengan</w:t>
      </w:r>
      <w:proofErr w:type="spellEnd"/>
      <w:r w:rsidRPr="00C167B0">
        <w:rPr>
          <w:rFonts w:ascii="Arial" w:hAnsi="Arial" w:cs="Arial"/>
          <w:color w:val="000000"/>
          <w:sz w:val="22"/>
          <w:szCs w:val="22"/>
        </w:rPr>
        <w:t xml:space="preserve"> </w:t>
      </w:r>
      <w:proofErr w:type="spellStart"/>
      <w:r w:rsidRPr="00C167B0">
        <w:rPr>
          <w:rFonts w:ascii="Arial" w:hAnsi="Arial" w:cs="Arial"/>
          <w:color w:val="000000"/>
          <w:sz w:val="22"/>
          <w:szCs w:val="22"/>
        </w:rPr>
        <w:t>k</w:t>
      </w:r>
      <w:r w:rsidR="002E4C80">
        <w:rPr>
          <w:rFonts w:ascii="Arial" w:hAnsi="Arial" w:cs="Arial"/>
          <w:color w:val="000000"/>
          <w:sz w:val="22"/>
          <w:szCs w:val="22"/>
        </w:rPr>
        <w:t>o</w:t>
      </w:r>
      <w:r w:rsidRPr="00C167B0">
        <w:rPr>
          <w:rFonts w:ascii="Arial" w:hAnsi="Arial" w:cs="Arial"/>
          <w:color w:val="000000"/>
          <w:sz w:val="22"/>
          <w:szCs w:val="22"/>
        </w:rPr>
        <w:t>nsentrasi</w:t>
      </w:r>
      <w:proofErr w:type="spellEnd"/>
      <w:r w:rsidRPr="00C167B0">
        <w:rPr>
          <w:rFonts w:ascii="Arial" w:hAnsi="Arial" w:cs="Arial"/>
          <w:color w:val="000000"/>
          <w:sz w:val="22"/>
          <w:szCs w:val="22"/>
        </w:rPr>
        <w:t xml:space="preserve"> EM4 yang </w:t>
      </w:r>
      <w:proofErr w:type="spellStart"/>
      <w:r w:rsidRPr="00C167B0">
        <w:rPr>
          <w:rFonts w:ascii="Arial" w:hAnsi="Arial" w:cs="Arial"/>
          <w:color w:val="000000"/>
          <w:sz w:val="22"/>
          <w:szCs w:val="22"/>
        </w:rPr>
        <w:t>berbeda</w:t>
      </w:r>
      <w:proofErr w:type="spellEnd"/>
      <w:r w:rsidRPr="00C167B0">
        <w:rPr>
          <w:rFonts w:ascii="Arial" w:hAnsi="Arial" w:cs="Arial"/>
          <w:color w:val="000000"/>
          <w:sz w:val="22"/>
          <w:szCs w:val="22"/>
        </w:rPr>
        <w:t xml:space="preserve"> pada 15, 30, 45 dan 60 </w:t>
      </w:r>
      <w:proofErr w:type="spellStart"/>
      <w:r w:rsidRPr="00C167B0">
        <w:rPr>
          <w:rFonts w:ascii="Arial" w:hAnsi="Arial" w:cs="Arial"/>
          <w:color w:val="000000"/>
          <w:sz w:val="22"/>
          <w:szCs w:val="22"/>
        </w:rPr>
        <w:t>hst</w:t>
      </w:r>
      <w:proofErr w:type="spellEnd"/>
    </w:p>
    <w:p w14:paraId="3600C327" w14:textId="77777777" w:rsidR="00BC150F" w:rsidRDefault="00BC150F" w:rsidP="00C167B0">
      <w:pPr>
        <w:jc w:val="both"/>
        <w:rPr>
          <w:rFonts w:ascii="Arial" w:hAnsi="Arial" w:cs="Arial"/>
          <w:color w:val="000000"/>
          <w:sz w:val="22"/>
          <w:szCs w:val="22"/>
        </w:rPr>
      </w:pPr>
    </w:p>
    <w:p w14:paraId="3C993554" w14:textId="77777777" w:rsidR="00BC150F" w:rsidRDefault="00BC150F" w:rsidP="00C167B0">
      <w:pPr>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269"/>
        <w:gridCol w:w="594"/>
        <w:gridCol w:w="843"/>
        <w:gridCol w:w="751"/>
        <w:gridCol w:w="937"/>
      </w:tblGrid>
      <w:tr w:rsidR="00C167B0" w:rsidRPr="001E2822" w14:paraId="409B95E1" w14:textId="77777777" w:rsidTr="001E2822">
        <w:tc>
          <w:tcPr>
            <w:tcW w:w="1269" w:type="dxa"/>
            <w:tcBorders>
              <w:top w:val="single" w:sz="4" w:space="0" w:color="auto"/>
              <w:left w:val="nil"/>
              <w:bottom w:val="single" w:sz="4" w:space="0" w:color="auto"/>
              <w:right w:val="nil"/>
            </w:tcBorders>
          </w:tcPr>
          <w:p w14:paraId="0EA717B4" w14:textId="77777777" w:rsidR="00C167B0" w:rsidRPr="001E2822" w:rsidRDefault="00C167B0" w:rsidP="000916DF">
            <w:pPr>
              <w:rPr>
                <w:color w:val="000000"/>
                <w:sz w:val="12"/>
                <w:szCs w:val="12"/>
                <w:lang w:eastAsia="id-ID"/>
              </w:rPr>
            </w:pPr>
            <w:proofErr w:type="spellStart"/>
            <w:r w:rsidRPr="001E2822">
              <w:rPr>
                <w:color w:val="000000"/>
                <w:sz w:val="12"/>
                <w:szCs w:val="12"/>
                <w:lang w:eastAsia="id-ID"/>
              </w:rPr>
              <w:t>Perlakuan</w:t>
            </w:r>
            <w:proofErr w:type="spellEnd"/>
            <w:r w:rsidRPr="001E2822">
              <w:rPr>
                <w:color w:val="000000"/>
                <w:sz w:val="12"/>
                <w:szCs w:val="12"/>
                <w:lang w:eastAsia="id-ID"/>
              </w:rPr>
              <w:t xml:space="preserve"> </w:t>
            </w:r>
            <w:proofErr w:type="spellStart"/>
            <w:r w:rsidRPr="001E2822">
              <w:rPr>
                <w:color w:val="000000"/>
                <w:sz w:val="12"/>
                <w:szCs w:val="12"/>
                <w:lang w:eastAsia="id-ID"/>
              </w:rPr>
              <w:t>Fermentasi</w:t>
            </w:r>
            <w:proofErr w:type="spellEnd"/>
            <w:r w:rsidRPr="001E2822">
              <w:rPr>
                <w:color w:val="000000"/>
                <w:sz w:val="12"/>
                <w:szCs w:val="12"/>
                <w:lang w:eastAsia="id-ID"/>
              </w:rPr>
              <w:t xml:space="preserve"> </w:t>
            </w:r>
            <w:proofErr w:type="spellStart"/>
            <w:r w:rsidRPr="001E2822">
              <w:rPr>
                <w:color w:val="000000"/>
                <w:sz w:val="12"/>
                <w:szCs w:val="12"/>
                <w:lang w:eastAsia="id-ID"/>
              </w:rPr>
              <w:t>Urin</w:t>
            </w:r>
            <w:proofErr w:type="spellEnd"/>
            <w:r w:rsidRPr="001E2822">
              <w:rPr>
                <w:color w:val="000000"/>
                <w:sz w:val="12"/>
                <w:szCs w:val="12"/>
                <w:lang w:eastAsia="id-ID"/>
              </w:rPr>
              <w:t xml:space="preserve"> </w:t>
            </w:r>
            <w:proofErr w:type="spellStart"/>
            <w:r w:rsidRPr="001E2822">
              <w:rPr>
                <w:color w:val="000000"/>
                <w:sz w:val="12"/>
                <w:szCs w:val="12"/>
                <w:lang w:eastAsia="id-ID"/>
              </w:rPr>
              <w:t>Kambing</w:t>
            </w:r>
            <w:proofErr w:type="spellEnd"/>
            <w:r w:rsidRPr="001E2822">
              <w:rPr>
                <w:color w:val="000000"/>
                <w:sz w:val="12"/>
                <w:szCs w:val="12"/>
                <w:lang w:eastAsia="id-ID"/>
              </w:rPr>
              <w:t xml:space="preserve"> </w:t>
            </w:r>
            <w:proofErr w:type="spellStart"/>
            <w:r w:rsidRPr="001E2822">
              <w:rPr>
                <w:color w:val="000000"/>
                <w:sz w:val="12"/>
                <w:szCs w:val="12"/>
                <w:lang w:eastAsia="id-ID"/>
              </w:rPr>
              <w:t>dengan</w:t>
            </w:r>
            <w:proofErr w:type="spellEnd"/>
          </w:p>
        </w:tc>
        <w:tc>
          <w:tcPr>
            <w:tcW w:w="594" w:type="dxa"/>
            <w:tcBorders>
              <w:top w:val="single" w:sz="4" w:space="0" w:color="auto"/>
              <w:left w:val="nil"/>
              <w:bottom w:val="single" w:sz="4" w:space="0" w:color="auto"/>
              <w:right w:val="nil"/>
            </w:tcBorders>
          </w:tcPr>
          <w:p w14:paraId="3B451235" w14:textId="77777777" w:rsidR="00C167B0" w:rsidRPr="001E2822" w:rsidRDefault="00C167B0" w:rsidP="000916DF">
            <w:pPr>
              <w:jc w:val="center"/>
              <w:rPr>
                <w:color w:val="000000"/>
                <w:sz w:val="12"/>
                <w:szCs w:val="12"/>
                <w:lang w:eastAsia="id-ID"/>
              </w:rPr>
            </w:pPr>
          </w:p>
          <w:p w14:paraId="63D84F79" w14:textId="77777777" w:rsidR="00C167B0" w:rsidRPr="001E2822" w:rsidRDefault="00C167B0" w:rsidP="000916DF">
            <w:pPr>
              <w:jc w:val="center"/>
              <w:rPr>
                <w:color w:val="000000"/>
                <w:sz w:val="12"/>
                <w:szCs w:val="12"/>
                <w:lang w:eastAsia="id-ID"/>
              </w:rPr>
            </w:pPr>
            <w:r w:rsidRPr="001E2822">
              <w:rPr>
                <w:color w:val="000000"/>
                <w:sz w:val="12"/>
                <w:szCs w:val="12"/>
                <w:lang w:eastAsia="id-ID"/>
              </w:rPr>
              <w:t xml:space="preserve">15 </w:t>
            </w:r>
            <w:proofErr w:type="spellStart"/>
            <w:r w:rsidRPr="001E2822">
              <w:rPr>
                <w:color w:val="000000"/>
                <w:sz w:val="12"/>
                <w:szCs w:val="12"/>
                <w:lang w:eastAsia="id-ID"/>
              </w:rPr>
              <w:t>hst</w:t>
            </w:r>
            <w:proofErr w:type="spellEnd"/>
          </w:p>
        </w:tc>
        <w:tc>
          <w:tcPr>
            <w:tcW w:w="843" w:type="dxa"/>
            <w:tcBorders>
              <w:top w:val="single" w:sz="4" w:space="0" w:color="auto"/>
              <w:left w:val="nil"/>
              <w:bottom w:val="single" w:sz="4" w:space="0" w:color="auto"/>
              <w:right w:val="nil"/>
            </w:tcBorders>
          </w:tcPr>
          <w:p w14:paraId="7C6DB516" w14:textId="77777777" w:rsidR="00C167B0" w:rsidRPr="001E2822" w:rsidRDefault="00C167B0" w:rsidP="000916DF">
            <w:pPr>
              <w:jc w:val="center"/>
              <w:rPr>
                <w:color w:val="000000"/>
                <w:sz w:val="12"/>
                <w:szCs w:val="12"/>
                <w:lang w:eastAsia="id-ID"/>
              </w:rPr>
            </w:pPr>
            <w:r w:rsidRPr="001E2822">
              <w:rPr>
                <w:color w:val="000000"/>
                <w:sz w:val="12"/>
                <w:szCs w:val="12"/>
                <w:lang w:eastAsia="id-ID"/>
              </w:rPr>
              <w:t>UMUR</w:t>
            </w:r>
          </w:p>
          <w:p w14:paraId="17C90EEC" w14:textId="77777777" w:rsidR="00C167B0" w:rsidRPr="001E2822" w:rsidRDefault="00C167B0" w:rsidP="000916DF">
            <w:pPr>
              <w:jc w:val="center"/>
              <w:rPr>
                <w:color w:val="000000"/>
                <w:sz w:val="12"/>
                <w:szCs w:val="12"/>
                <w:lang w:eastAsia="id-ID"/>
              </w:rPr>
            </w:pPr>
            <w:r w:rsidRPr="001E2822">
              <w:rPr>
                <w:color w:val="000000"/>
                <w:sz w:val="12"/>
                <w:szCs w:val="12"/>
                <w:lang w:eastAsia="id-ID"/>
              </w:rPr>
              <w:t xml:space="preserve">30 </w:t>
            </w:r>
            <w:proofErr w:type="spellStart"/>
            <w:r w:rsidRPr="001E2822">
              <w:rPr>
                <w:color w:val="000000"/>
                <w:sz w:val="12"/>
                <w:szCs w:val="12"/>
                <w:lang w:eastAsia="id-ID"/>
              </w:rPr>
              <w:t>hst</w:t>
            </w:r>
            <w:proofErr w:type="spellEnd"/>
          </w:p>
        </w:tc>
        <w:tc>
          <w:tcPr>
            <w:tcW w:w="751" w:type="dxa"/>
            <w:tcBorders>
              <w:top w:val="single" w:sz="4" w:space="0" w:color="auto"/>
              <w:left w:val="nil"/>
              <w:bottom w:val="single" w:sz="4" w:space="0" w:color="auto"/>
              <w:right w:val="nil"/>
            </w:tcBorders>
          </w:tcPr>
          <w:p w14:paraId="174E2604" w14:textId="77777777" w:rsidR="00C167B0" w:rsidRPr="001E2822" w:rsidRDefault="00C167B0" w:rsidP="000916DF">
            <w:pPr>
              <w:jc w:val="center"/>
              <w:rPr>
                <w:color w:val="000000"/>
                <w:sz w:val="12"/>
                <w:szCs w:val="12"/>
                <w:lang w:eastAsia="id-ID"/>
              </w:rPr>
            </w:pPr>
          </w:p>
          <w:p w14:paraId="2C15165C" w14:textId="77777777" w:rsidR="00C167B0" w:rsidRPr="001E2822" w:rsidRDefault="00C167B0" w:rsidP="000916DF">
            <w:pPr>
              <w:jc w:val="center"/>
              <w:rPr>
                <w:color w:val="000000"/>
                <w:sz w:val="12"/>
                <w:szCs w:val="12"/>
                <w:lang w:eastAsia="id-ID"/>
              </w:rPr>
            </w:pPr>
            <w:r w:rsidRPr="001E2822">
              <w:rPr>
                <w:color w:val="000000"/>
                <w:sz w:val="12"/>
                <w:szCs w:val="12"/>
                <w:lang w:eastAsia="id-ID"/>
              </w:rPr>
              <w:t xml:space="preserve">45 </w:t>
            </w:r>
            <w:proofErr w:type="spellStart"/>
            <w:r w:rsidRPr="001E2822">
              <w:rPr>
                <w:color w:val="000000"/>
                <w:sz w:val="12"/>
                <w:szCs w:val="12"/>
                <w:lang w:eastAsia="id-ID"/>
              </w:rPr>
              <w:t>hst</w:t>
            </w:r>
            <w:proofErr w:type="spellEnd"/>
          </w:p>
        </w:tc>
        <w:tc>
          <w:tcPr>
            <w:tcW w:w="937" w:type="dxa"/>
            <w:tcBorders>
              <w:top w:val="single" w:sz="4" w:space="0" w:color="auto"/>
              <w:left w:val="nil"/>
              <w:bottom w:val="single" w:sz="4" w:space="0" w:color="auto"/>
              <w:right w:val="nil"/>
            </w:tcBorders>
          </w:tcPr>
          <w:p w14:paraId="40079606" w14:textId="77777777" w:rsidR="00C167B0" w:rsidRPr="001E2822" w:rsidRDefault="00C167B0" w:rsidP="000916DF">
            <w:pPr>
              <w:jc w:val="center"/>
              <w:rPr>
                <w:color w:val="000000"/>
                <w:sz w:val="12"/>
                <w:szCs w:val="12"/>
                <w:lang w:eastAsia="id-ID"/>
              </w:rPr>
            </w:pPr>
          </w:p>
          <w:p w14:paraId="7E132C68" w14:textId="77777777" w:rsidR="00C167B0" w:rsidRPr="001E2822" w:rsidRDefault="00C167B0" w:rsidP="000916DF">
            <w:pPr>
              <w:jc w:val="center"/>
              <w:rPr>
                <w:color w:val="000000"/>
                <w:sz w:val="12"/>
                <w:szCs w:val="12"/>
                <w:lang w:eastAsia="id-ID"/>
              </w:rPr>
            </w:pPr>
            <w:r w:rsidRPr="001E2822">
              <w:rPr>
                <w:color w:val="000000"/>
                <w:sz w:val="12"/>
                <w:szCs w:val="12"/>
                <w:lang w:eastAsia="id-ID"/>
              </w:rPr>
              <w:t xml:space="preserve">60 </w:t>
            </w:r>
            <w:proofErr w:type="spellStart"/>
            <w:r w:rsidRPr="001E2822">
              <w:rPr>
                <w:color w:val="000000"/>
                <w:sz w:val="12"/>
                <w:szCs w:val="12"/>
                <w:lang w:eastAsia="id-ID"/>
              </w:rPr>
              <w:t>hst</w:t>
            </w:r>
            <w:proofErr w:type="spellEnd"/>
          </w:p>
        </w:tc>
      </w:tr>
      <w:tr w:rsidR="00C167B0" w:rsidRPr="001E2822" w14:paraId="522A54CB" w14:textId="77777777" w:rsidTr="001E2822">
        <w:tc>
          <w:tcPr>
            <w:tcW w:w="1269" w:type="dxa"/>
            <w:tcBorders>
              <w:top w:val="single" w:sz="4" w:space="0" w:color="auto"/>
              <w:left w:val="nil"/>
              <w:bottom w:val="nil"/>
              <w:right w:val="nil"/>
            </w:tcBorders>
          </w:tcPr>
          <w:p w14:paraId="2BD1BB92" w14:textId="77777777" w:rsidR="00C167B0" w:rsidRPr="001E2822" w:rsidRDefault="00C167B0" w:rsidP="000916DF">
            <w:pPr>
              <w:rPr>
                <w:color w:val="000000"/>
                <w:sz w:val="12"/>
                <w:szCs w:val="12"/>
                <w:lang w:eastAsia="id-ID"/>
              </w:rPr>
            </w:pPr>
            <w:r w:rsidRPr="001E2822">
              <w:rPr>
                <w:color w:val="000000"/>
                <w:sz w:val="12"/>
                <w:szCs w:val="12"/>
                <w:lang w:eastAsia="id-ID"/>
              </w:rPr>
              <w:t>Po (</w:t>
            </w:r>
            <w:proofErr w:type="spellStart"/>
            <w:r w:rsidRPr="001E2822">
              <w:rPr>
                <w:color w:val="000000"/>
                <w:sz w:val="12"/>
                <w:szCs w:val="12"/>
                <w:lang w:eastAsia="id-ID"/>
              </w:rPr>
              <w:t>kontrol</w:t>
            </w:r>
            <w:proofErr w:type="spellEnd"/>
            <w:r w:rsidRPr="001E2822">
              <w:rPr>
                <w:color w:val="000000"/>
                <w:sz w:val="12"/>
                <w:szCs w:val="12"/>
                <w:lang w:eastAsia="id-ID"/>
              </w:rPr>
              <w:t>)</w:t>
            </w:r>
          </w:p>
        </w:tc>
        <w:tc>
          <w:tcPr>
            <w:tcW w:w="594" w:type="dxa"/>
            <w:tcBorders>
              <w:top w:val="single" w:sz="4" w:space="0" w:color="auto"/>
              <w:left w:val="nil"/>
              <w:bottom w:val="nil"/>
              <w:right w:val="nil"/>
            </w:tcBorders>
            <w:vAlign w:val="bottom"/>
          </w:tcPr>
          <w:p w14:paraId="281599EC"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10.48 a</w:t>
            </w:r>
          </w:p>
        </w:tc>
        <w:tc>
          <w:tcPr>
            <w:tcW w:w="843" w:type="dxa"/>
            <w:tcBorders>
              <w:top w:val="single" w:sz="4" w:space="0" w:color="auto"/>
              <w:left w:val="nil"/>
              <w:bottom w:val="nil"/>
              <w:right w:val="nil"/>
            </w:tcBorders>
            <w:vAlign w:val="bottom"/>
          </w:tcPr>
          <w:p w14:paraId="5FBEA9F4"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44.72 b</w:t>
            </w:r>
          </w:p>
        </w:tc>
        <w:tc>
          <w:tcPr>
            <w:tcW w:w="751" w:type="dxa"/>
            <w:tcBorders>
              <w:top w:val="single" w:sz="4" w:space="0" w:color="auto"/>
              <w:left w:val="nil"/>
              <w:bottom w:val="nil"/>
              <w:right w:val="nil"/>
            </w:tcBorders>
            <w:vAlign w:val="bottom"/>
          </w:tcPr>
          <w:p w14:paraId="308AF0D3"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132.37 b</w:t>
            </w:r>
          </w:p>
        </w:tc>
        <w:tc>
          <w:tcPr>
            <w:tcW w:w="937" w:type="dxa"/>
            <w:tcBorders>
              <w:top w:val="single" w:sz="4" w:space="0" w:color="auto"/>
              <w:left w:val="nil"/>
              <w:bottom w:val="nil"/>
              <w:right w:val="nil"/>
            </w:tcBorders>
            <w:vAlign w:val="bottom"/>
          </w:tcPr>
          <w:p w14:paraId="5D4599CE"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162.82 c</w:t>
            </w:r>
          </w:p>
        </w:tc>
      </w:tr>
      <w:tr w:rsidR="00C167B0" w:rsidRPr="001E2822" w14:paraId="74A57CE3" w14:textId="77777777" w:rsidTr="001E2822">
        <w:tc>
          <w:tcPr>
            <w:tcW w:w="1269" w:type="dxa"/>
            <w:tcBorders>
              <w:top w:val="nil"/>
              <w:left w:val="nil"/>
              <w:bottom w:val="nil"/>
              <w:right w:val="nil"/>
            </w:tcBorders>
          </w:tcPr>
          <w:p w14:paraId="3D03CB3C" w14:textId="45470506" w:rsidR="00C167B0" w:rsidRPr="001E2822" w:rsidRDefault="00C167B0" w:rsidP="000916DF">
            <w:pPr>
              <w:rPr>
                <w:color w:val="000000"/>
                <w:sz w:val="12"/>
                <w:szCs w:val="12"/>
                <w:lang w:eastAsia="id-ID"/>
              </w:rPr>
            </w:pPr>
            <w:r w:rsidRPr="001E2822">
              <w:rPr>
                <w:color w:val="000000"/>
                <w:sz w:val="12"/>
                <w:szCs w:val="12"/>
                <w:lang w:eastAsia="id-ID"/>
              </w:rPr>
              <w:t>P1 (1 % EM4)</w:t>
            </w:r>
          </w:p>
        </w:tc>
        <w:tc>
          <w:tcPr>
            <w:tcW w:w="594" w:type="dxa"/>
            <w:tcBorders>
              <w:top w:val="nil"/>
              <w:left w:val="nil"/>
              <w:bottom w:val="nil"/>
              <w:right w:val="nil"/>
            </w:tcBorders>
            <w:vAlign w:val="bottom"/>
          </w:tcPr>
          <w:p w14:paraId="55988E51"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9.34 a</w:t>
            </w:r>
          </w:p>
        </w:tc>
        <w:tc>
          <w:tcPr>
            <w:tcW w:w="843" w:type="dxa"/>
            <w:tcBorders>
              <w:top w:val="nil"/>
              <w:left w:val="nil"/>
              <w:bottom w:val="nil"/>
              <w:right w:val="nil"/>
            </w:tcBorders>
            <w:vAlign w:val="bottom"/>
          </w:tcPr>
          <w:p w14:paraId="5898AB3E"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50.78 ab</w:t>
            </w:r>
          </w:p>
        </w:tc>
        <w:tc>
          <w:tcPr>
            <w:tcW w:w="751" w:type="dxa"/>
            <w:tcBorders>
              <w:top w:val="nil"/>
              <w:left w:val="nil"/>
              <w:bottom w:val="nil"/>
              <w:right w:val="nil"/>
            </w:tcBorders>
            <w:vAlign w:val="bottom"/>
          </w:tcPr>
          <w:p w14:paraId="73EE3FFD"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152.62 ab</w:t>
            </w:r>
          </w:p>
        </w:tc>
        <w:tc>
          <w:tcPr>
            <w:tcW w:w="937" w:type="dxa"/>
            <w:tcBorders>
              <w:top w:val="nil"/>
              <w:left w:val="nil"/>
              <w:bottom w:val="nil"/>
              <w:right w:val="nil"/>
            </w:tcBorders>
            <w:vAlign w:val="bottom"/>
          </w:tcPr>
          <w:p w14:paraId="1619BE48" w14:textId="22608DB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176.16 b</w:t>
            </w:r>
          </w:p>
        </w:tc>
      </w:tr>
      <w:tr w:rsidR="00C167B0" w:rsidRPr="001E2822" w14:paraId="40CEF52A" w14:textId="77777777" w:rsidTr="001E2822">
        <w:tc>
          <w:tcPr>
            <w:tcW w:w="1269" w:type="dxa"/>
            <w:tcBorders>
              <w:top w:val="nil"/>
              <w:left w:val="nil"/>
              <w:bottom w:val="nil"/>
              <w:right w:val="nil"/>
            </w:tcBorders>
          </w:tcPr>
          <w:p w14:paraId="0BB4FB2B" w14:textId="50988122" w:rsidR="00C167B0" w:rsidRPr="001E2822" w:rsidRDefault="00C167B0" w:rsidP="000916DF">
            <w:pPr>
              <w:rPr>
                <w:color w:val="000000"/>
                <w:sz w:val="12"/>
                <w:szCs w:val="12"/>
                <w:lang w:eastAsia="id-ID"/>
              </w:rPr>
            </w:pPr>
            <w:r w:rsidRPr="001E2822">
              <w:rPr>
                <w:color w:val="000000"/>
                <w:sz w:val="12"/>
                <w:szCs w:val="12"/>
                <w:lang w:eastAsia="id-ID"/>
              </w:rPr>
              <w:t>P2 (2 % EM4)</w:t>
            </w:r>
          </w:p>
        </w:tc>
        <w:tc>
          <w:tcPr>
            <w:tcW w:w="594" w:type="dxa"/>
            <w:tcBorders>
              <w:top w:val="nil"/>
              <w:left w:val="nil"/>
              <w:bottom w:val="nil"/>
              <w:right w:val="nil"/>
            </w:tcBorders>
            <w:vAlign w:val="bottom"/>
          </w:tcPr>
          <w:p w14:paraId="391446E9"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10.18 a</w:t>
            </w:r>
          </w:p>
        </w:tc>
        <w:tc>
          <w:tcPr>
            <w:tcW w:w="843" w:type="dxa"/>
            <w:tcBorders>
              <w:top w:val="nil"/>
              <w:left w:val="nil"/>
              <w:bottom w:val="nil"/>
              <w:right w:val="nil"/>
            </w:tcBorders>
            <w:vAlign w:val="bottom"/>
          </w:tcPr>
          <w:p w14:paraId="59F12B84"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56.81 a</w:t>
            </w:r>
          </w:p>
        </w:tc>
        <w:tc>
          <w:tcPr>
            <w:tcW w:w="751" w:type="dxa"/>
            <w:tcBorders>
              <w:top w:val="nil"/>
              <w:left w:val="nil"/>
              <w:bottom w:val="nil"/>
              <w:right w:val="nil"/>
            </w:tcBorders>
            <w:vAlign w:val="bottom"/>
          </w:tcPr>
          <w:p w14:paraId="141F3CC0"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160.29 ab</w:t>
            </w:r>
          </w:p>
        </w:tc>
        <w:tc>
          <w:tcPr>
            <w:tcW w:w="937" w:type="dxa"/>
            <w:tcBorders>
              <w:top w:val="nil"/>
              <w:left w:val="nil"/>
              <w:bottom w:val="nil"/>
              <w:right w:val="nil"/>
            </w:tcBorders>
            <w:vAlign w:val="bottom"/>
          </w:tcPr>
          <w:p w14:paraId="0D6A4468"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189.82 ab</w:t>
            </w:r>
          </w:p>
        </w:tc>
      </w:tr>
      <w:tr w:rsidR="00C167B0" w:rsidRPr="001E2822" w14:paraId="6C585328" w14:textId="77777777" w:rsidTr="001E2822">
        <w:tc>
          <w:tcPr>
            <w:tcW w:w="1269" w:type="dxa"/>
            <w:tcBorders>
              <w:top w:val="nil"/>
              <w:left w:val="nil"/>
              <w:bottom w:val="nil"/>
              <w:right w:val="nil"/>
            </w:tcBorders>
          </w:tcPr>
          <w:p w14:paraId="5EA02C9D" w14:textId="059ED9E9" w:rsidR="00C167B0" w:rsidRPr="001E2822" w:rsidRDefault="00C167B0" w:rsidP="000916DF">
            <w:pPr>
              <w:rPr>
                <w:color w:val="000000"/>
                <w:sz w:val="12"/>
                <w:szCs w:val="12"/>
                <w:lang w:eastAsia="id-ID"/>
              </w:rPr>
            </w:pPr>
            <w:r w:rsidRPr="001E2822">
              <w:rPr>
                <w:color w:val="000000"/>
                <w:sz w:val="12"/>
                <w:szCs w:val="12"/>
                <w:lang w:eastAsia="id-ID"/>
              </w:rPr>
              <w:t>P3 (3 % EM4)</w:t>
            </w:r>
          </w:p>
        </w:tc>
        <w:tc>
          <w:tcPr>
            <w:tcW w:w="594" w:type="dxa"/>
            <w:tcBorders>
              <w:top w:val="nil"/>
              <w:left w:val="nil"/>
              <w:bottom w:val="nil"/>
              <w:right w:val="nil"/>
            </w:tcBorders>
            <w:vAlign w:val="bottom"/>
          </w:tcPr>
          <w:p w14:paraId="41DC7381"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10.52 a</w:t>
            </w:r>
          </w:p>
        </w:tc>
        <w:tc>
          <w:tcPr>
            <w:tcW w:w="843" w:type="dxa"/>
            <w:tcBorders>
              <w:top w:val="nil"/>
              <w:left w:val="nil"/>
              <w:bottom w:val="nil"/>
              <w:right w:val="nil"/>
            </w:tcBorders>
            <w:vAlign w:val="bottom"/>
          </w:tcPr>
          <w:p w14:paraId="4147E7FE"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56.76 a</w:t>
            </w:r>
          </w:p>
        </w:tc>
        <w:tc>
          <w:tcPr>
            <w:tcW w:w="751" w:type="dxa"/>
            <w:tcBorders>
              <w:top w:val="nil"/>
              <w:left w:val="nil"/>
              <w:bottom w:val="nil"/>
              <w:right w:val="nil"/>
            </w:tcBorders>
            <w:vAlign w:val="bottom"/>
          </w:tcPr>
          <w:p w14:paraId="7E9BC3BA"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169.36 a</w:t>
            </w:r>
          </w:p>
        </w:tc>
        <w:tc>
          <w:tcPr>
            <w:tcW w:w="937" w:type="dxa"/>
            <w:tcBorders>
              <w:top w:val="nil"/>
              <w:left w:val="nil"/>
              <w:bottom w:val="nil"/>
              <w:right w:val="nil"/>
            </w:tcBorders>
            <w:vAlign w:val="bottom"/>
          </w:tcPr>
          <w:p w14:paraId="38B0A936"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208.31 a</w:t>
            </w:r>
          </w:p>
        </w:tc>
      </w:tr>
      <w:tr w:rsidR="00C167B0" w:rsidRPr="001E2822" w14:paraId="6FB90564" w14:textId="77777777" w:rsidTr="001E2822">
        <w:tc>
          <w:tcPr>
            <w:tcW w:w="1269" w:type="dxa"/>
            <w:tcBorders>
              <w:top w:val="nil"/>
              <w:left w:val="nil"/>
              <w:bottom w:val="single" w:sz="4" w:space="0" w:color="auto"/>
              <w:right w:val="nil"/>
            </w:tcBorders>
          </w:tcPr>
          <w:p w14:paraId="137B1DDF" w14:textId="3A1A69FB" w:rsidR="00C167B0" w:rsidRPr="001E2822" w:rsidRDefault="00C167B0" w:rsidP="000916DF">
            <w:pPr>
              <w:rPr>
                <w:color w:val="000000"/>
                <w:sz w:val="12"/>
                <w:szCs w:val="12"/>
                <w:lang w:eastAsia="id-ID"/>
              </w:rPr>
            </w:pPr>
            <w:r w:rsidRPr="001E2822">
              <w:rPr>
                <w:color w:val="000000"/>
                <w:sz w:val="12"/>
                <w:szCs w:val="12"/>
                <w:lang w:eastAsia="id-ID"/>
              </w:rPr>
              <w:t>P4 (4 % EM4)</w:t>
            </w:r>
          </w:p>
        </w:tc>
        <w:tc>
          <w:tcPr>
            <w:tcW w:w="594" w:type="dxa"/>
            <w:tcBorders>
              <w:top w:val="nil"/>
              <w:left w:val="nil"/>
              <w:bottom w:val="single" w:sz="4" w:space="0" w:color="auto"/>
              <w:right w:val="nil"/>
            </w:tcBorders>
            <w:vAlign w:val="bottom"/>
          </w:tcPr>
          <w:p w14:paraId="75359CB2"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10.36 a</w:t>
            </w:r>
          </w:p>
        </w:tc>
        <w:tc>
          <w:tcPr>
            <w:tcW w:w="843" w:type="dxa"/>
            <w:tcBorders>
              <w:top w:val="nil"/>
              <w:left w:val="nil"/>
              <w:bottom w:val="single" w:sz="4" w:space="0" w:color="auto"/>
              <w:right w:val="nil"/>
            </w:tcBorders>
            <w:vAlign w:val="bottom"/>
          </w:tcPr>
          <w:p w14:paraId="24C94AB5"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60.29a</w:t>
            </w:r>
          </w:p>
        </w:tc>
        <w:tc>
          <w:tcPr>
            <w:tcW w:w="751" w:type="dxa"/>
            <w:tcBorders>
              <w:top w:val="nil"/>
              <w:left w:val="nil"/>
              <w:bottom w:val="single" w:sz="4" w:space="0" w:color="auto"/>
              <w:right w:val="nil"/>
            </w:tcBorders>
            <w:vAlign w:val="bottom"/>
          </w:tcPr>
          <w:p w14:paraId="5943C6E9"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178.47a</w:t>
            </w:r>
          </w:p>
        </w:tc>
        <w:tc>
          <w:tcPr>
            <w:tcW w:w="937" w:type="dxa"/>
            <w:tcBorders>
              <w:top w:val="nil"/>
              <w:left w:val="nil"/>
              <w:bottom w:val="single" w:sz="4" w:space="0" w:color="auto"/>
              <w:right w:val="nil"/>
            </w:tcBorders>
            <w:vAlign w:val="bottom"/>
          </w:tcPr>
          <w:p w14:paraId="1832CB96" w14:textId="77777777" w:rsidR="00C167B0" w:rsidRPr="001E2822" w:rsidRDefault="00C167B0" w:rsidP="000916DF">
            <w:pPr>
              <w:jc w:val="center"/>
              <w:rPr>
                <w:rFonts w:ascii="Calibri" w:hAnsi="Calibri" w:cs="Calibri"/>
                <w:color w:val="000000"/>
                <w:sz w:val="12"/>
                <w:szCs w:val="12"/>
              </w:rPr>
            </w:pPr>
            <w:r w:rsidRPr="001E2822">
              <w:rPr>
                <w:rFonts w:ascii="Calibri" w:hAnsi="Calibri" w:cs="Calibri"/>
                <w:color w:val="000000"/>
                <w:sz w:val="12"/>
                <w:szCs w:val="12"/>
              </w:rPr>
              <w:t>215.43 a</w:t>
            </w:r>
          </w:p>
        </w:tc>
      </w:tr>
      <w:tr w:rsidR="00C167B0" w:rsidRPr="001E2822" w14:paraId="4EB05ED1" w14:textId="77777777" w:rsidTr="001E2822">
        <w:tc>
          <w:tcPr>
            <w:tcW w:w="1269" w:type="dxa"/>
            <w:tcBorders>
              <w:top w:val="single" w:sz="4" w:space="0" w:color="auto"/>
              <w:left w:val="nil"/>
              <w:bottom w:val="nil"/>
              <w:right w:val="nil"/>
            </w:tcBorders>
          </w:tcPr>
          <w:p w14:paraId="2810CD9B" w14:textId="77777777" w:rsidR="00C167B0" w:rsidRPr="001E2822" w:rsidRDefault="00C167B0" w:rsidP="000916DF">
            <w:pPr>
              <w:rPr>
                <w:color w:val="000000"/>
                <w:sz w:val="12"/>
                <w:szCs w:val="12"/>
                <w:lang w:eastAsia="id-ID"/>
              </w:rPr>
            </w:pPr>
          </w:p>
        </w:tc>
        <w:tc>
          <w:tcPr>
            <w:tcW w:w="594" w:type="dxa"/>
            <w:tcBorders>
              <w:top w:val="single" w:sz="4" w:space="0" w:color="auto"/>
              <w:left w:val="nil"/>
              <w:bottom w:val="nil"/>
              <w:right w:val="nil"/>
            </w:tcBorders>
          </w:tcPr>
          <w:p w14:paraId="27AC8BF3" w14:textId="77777777" w:rsidR="00C167B0" w:rsidRPr="001E2822" w:rsidRDefault="00C167B0" w:rsidP="000916DF">
            <w:pPr>
              <w:rPr>
                <w:color w:val="000000"/>
                <w:sz w:val="12"/>
                <w:szCs w:val="12"/>
                <w:lang w:eastAsia="id-ID"/>
              </w:rPr>
            </w:pPr>
          </w:p>
        </w:tc>
        <w:tc>
          <w:tcPr>
            <w:tcW w:w="843" w:type="dxa"/>
            <w:tcBorders>
              <w:top w:val="single" w:sz="4" w:space="0" w:color="auto"/>
              <w:left w:val="nil"/>
              <w:bottom w:val="nil"/>
              <w:right w:val="nil"/>
            </w:tcBorders>
          </w:tcPr>
          <w:p w14:paraId="2181BE8C" w14:textId="77777777" w:rsidR="00C167B0" w:rsidRPr="001E2822" w:rsidRDefault="00C167B0" w:rsidP="000916DF">
            <w:pPr>
              <w:rPr>
                <w:color w:val="000000"/>
                <w:sz w:val="12"/>
                <w:szCs w:val="12"/>
                <w:lang w:eastAsia="id-ID"/>
              </w:rPr>
            </w:pPr>
          </w:p>
        </w:tc>
        <w:tc>
          <w:tcPr>
            <w:tcW w:w="751" w:type="dxa"/>
            <w:tcBorders>
              <w:top w:val="single" w:sz="4" w:space="0" w:color="auto"/>
              <w:left w:val="nil"/>
              <w:bottom w:val="nil"/>
              <w:right w:val="nil"/>
            </w:tcBorders>
          </w:tcPr>
          <w:p w14:paraId="0977CF76" w14:textId="77777777" w:rsidR="00C167B0" w:rsidRPr="001E2822" w:rsidRDefault="00C167B0" w:rsidP="000916DF">
            <w:pPr>
              <w:rPr>
                <w:color w:val="000000"/>
                <w:sz w:val="12"/>
                <w:szCs w:val="12"/>
                <w:lang w:eastAsia="id-ID"/>
              </w:rPr>
            </w:pPr>
          </w:p>
        </w:tc>
        <w:tc>
          <w:tcPr>
            <w:tcW w:w="937" w:type="dxa"/>
            <w:tcBorders>
              <w:top w:val="single" w:sz="4" w:space="0" w:color="auto"/>
              <w:left w:val="nil"/>
              <w:bottom w:val="nil"/>
              <w:right w:val="nil"/>
            </w:tcBorders>
          </w:tcPr>
          <w:p w14:paraId="545EAA19" w14:textId="77777777" w:rsidR="00C167B0" w:rsidRPr="001E2822" w:rsidRDefault="00C167B0" w:rsidP="000916DF">
            <w:pPr>
              <w:rPr>
                <w:color w:val="000000"/>
                <w:sz w:val="12"/>
                <w:szCs w:val="12"/>
                <w:lang w:eastAsia="id-ID"/>
              </w:rPr>
            </w:pPr>
          </w:p>
        </w:tc>
      </w:tr>
      <w:tr w:rsidR="00C167B0" w:rsidRPr="001E2822" w14:paraId="71BEB152" w14:textId="77777777" w:rsidTr="001E2822">
        <w:trPr>
          <w:trHeight w:val="330"/>
        </w:trPr>
        <w:tc>
          <w:tcPr>
            <w:tcW w:w="1269" w:type="dxa"/>
            <w:tcBorders>
              <w:top w:val="nil"/>
              <w:left w:val="nil"/>
              <w:bottom w:val="nil"/>
              <w:right w:val="nil"/>
            </w:tcBorders>
          </w:tcPr>
          <w:p w14:paraId="5F325AAE" w14:textId="77777777" w:rsidR="00C167B0" w:rsidRPr="001E2822" w:rsidRDefault="00C167B0" w:rsidP="000916DF">
            <w:pPr>
              <w:rPr>
                <w:color w:val="000000"/>
                <w:sz w:val="12"/>
                <w:szCs w:val="12"/>
                <w:lang w:eastAsia="id-ID"/>
              </w:rPr>
            </w:pPr>
          </w:p>
        </w:tc>
        <w:tc>
          <w:tcPr>
            <w:tcW w:w="594" w:type="dxa"/>
            <w:tcBorders>
              <w:top w:val="nil"/>
              <w:left w:val="nil"/>
              <w:bottom w:val="nil"/>
              <w:right w:val="nil"/>
            </w:tcBorders>
          </w:tcPr>
          <w:p w14:paraId="29CDAE7D" w14:textId="77777777" w:rsidR="00C167B0" w:rsidRPr="001E2822" w:rsidRDefault="00C167B0" w:rsidP="000916DF">
            <w:pPr>
              <w:rPr>
                <w:color w:val="000000"/>
                <w:sz w:val="12"/>
                <w:szCs w:val="12"/>
                <w:lang w:eastAsia="id-ID"/>
              </w:rPr>
            </w:pPr>
          </w:p>
        </w:tc>
        <w:tc>
          <w:tcPr>
            <w:tcW w:w="843" w:type="dxa"/>
            <w:tcBorders>
              <w:top w:val="nil"/>
              <w:left w:val="nil"/>
              <w:bottom w:val="nil"/>
              <w:right w:val="nil"/>
            </w:tcBorders>
          </w:tcPr>
          <w:p w14:paraId="52ABACC1" w14:textId="77777777" w:rsidR="00C167B0" w:rsidRPr="001E2822" w:rsidRDefault="00C167B0" w:rsidP="000916DF">
            <w:pPr>
              <w:rPr>
                <w:color w:val="000000"/>
                <w:sz w:val="12"/>
                <w:szCs w:val="12"/>
                <w:lang w:eastAsia="id-ID"/>
              </w:rPr>
            </w:pPr>
          </w:p>
        </w:tc>
        <w:tc>
          <w:tcPr>
            <w:tcW w:w="751" w:type="dxa"/>
            <w:tcBorders>
              <w:top w:val="nil"/>
              <w:left w:val="nil"/>
              <w:bottom w:val="nil"/>
              <w:right w:val="nil"/>
            </w:tcBorders>
          </w:tcPr>
          <w:p w14:paraId="1F0F3C8F" w14:textId="78F1458F" w:rsidR="00C167B0" w:rsidRPr="001E2822" w:rsidRDefault="00C167B0" w:rsidP="000916DF">
            <w:pPr>
              <w:rPr>
                <w:color w:val="000000"/>
                <w:sz w:val="12"/>
                <w:szCs w:val="12"/>
                <w:lang w:eastAsia="id-ID"/>
              </w:rPr>
            </w:pPr>
          </w:p>
        </w:tc>
        <w:tc>
          <w:tcPr>
            <w:tcW w:w="937" w:type="dxa"/>
            <w:tcBorders>
              <w:top w:val="nil"/>
              <w:left w:val="nil"/>
              <w:bottom w:val="nil"/>
              <w:right w:val="nil"/>
            </w:tcBorders>
          </w:tcPr>
          <w:p w14:paraId="269308A0" w14:textId="77777777" w:rsidR="00C167B0" w:rsidRPr="001E2822" w:rsidRDefault="00C167B0" w:rsidP="000916DF">
            <w:pPr>
              <w:rPr>
                <w:color w:val="000000"/>
                <w:sz w:val="12"/>
                <w:szCs w:val="12"/>
                <w:lang w:eastAsia="id-ID"/>
              </w:rPr>
            </w:pPr>
          </w:p>
        </w:tc>
      </w:tr>
    </w:tbl>
    <w:p w14:paraId="2BE4A553" w14:textId="46F3740B" w:rsidR="008F2C61" w:rsidRDefault="001E2822" w:rsidP="008F2C61">
      <w:pPr>
        <w:pStyle w:val="Heading3"/>
        <w:contextualSpacing/>
        <w:jc w:val="both"/>
        <w:rPr>
          <w:rFonts w:ascii="Arial" w:hAnsi="Arial" w:cs="Arial"/>
          <w:color w:val="000000"/>
          <w:sz w:val="22"/>
          <w:szCs w:val="22"/>
          <w:lang w:eastAsia="id-ID"/>
        </w:rPr>
      </w:pPr>
      <w:proofErr w:type="spellStart"/>
      <w:r w:rsidRPr="001E2822">
        <w:rPr>
          <w:rFonts w:ascii="Arial" w:hAnsi="Arial" w:cs="Arial"/>
          <w:color w:val="000000"/>
          <w:sz w:val="22"/>
          <w:szCs w:val="22"/>
          <w:lang w:eastAsia="id-ID"/>
        </w:rPr>
        <w:t>Keterangan</w:t>
      </w:r>
      <w:proofErr w:type="spellEnd"/>
      <w:r w:rsidRPr="001E2822">
        <w:rPr>
          <w:rFonts w:ascii="Arial" w:hAnsi="Arial" w:cs="Arial"/>
          <w:color w:val="000000"/>
          <w:sz w:val="22"/>
          <w:szCs w:val="22"/>
          <w:lang w:eastAsia="id-ID"/>
        </w:rPr>
        <w:t xml:space="preserve">: </w:t>
      </w:r>
      <w:proofErr w:type="spellStart"/>
      <w:r w:rsidRPr="001E2822">
        <w:rPr>
          <w:rFonts w:ascii="Arial" w:hAnsi="Arial" w:cs="Arial"/>
          <w:color w:val="000000"/>
          <w:sz w:val="22"/>
          <w:szCs w:val="22"/>
          <w:lang w:eastAsia="id-ID"/>
        </w:rPr>
        <w:t>Notasi</w:t>
      </w:r>
      <w:proofErr w:type="spellEnd"/>
      <w:r w:rsidRPr="001E2822">
        <w:rPr>
          <w:rFonts w:ascii="Arial" w:hAnsi="Arial" w:cs="Arial"/>
          <w:color w:val="000000"/>
          <w:sz w:val="22"/>
          <w:szCs w:val="22"/>
          <w:lang w:eastAsia="id-ID"/>
        </w:rPr>
        <w:t xml:space="preserve"> </w:t>
      </w:r>
      <w:proofErr w:type="spellStart"/>
      <w:r w:rsidRPr="001E2822">
        <w:rPr>
          <w:rFonts w:ascii="Arial" w:hAnsi="Arial" w:cs="Arial"/>
          <w:color w:val="000000"/>
          <w:sz w:val="22"/>
          <w:szCs w:val="22"/>
          <w:lang w:eastAsia="id-ID"/>
        </w:rPr>
        <w:t>huruf</w:t>
      </w:r>
      <w:proofErr w:type="spellEnd"/>
      <w:r w:rsidRPr="001E2822">
        <w:rPr>
          <w:rFonts w:ascii="Arial" w:hAnsi="Arial" w:cs="Arial"/>
          <w:color w:val="000000"/>
          <w:sz w:val="22"/>
          <w:szCs w:val="22"/>
          <w:lang w:eastAsia="id-ID"/>
        </w:rPr>
        <w:t xml:space="preserve"> dan </w:t>
      </w:r>
      <w:proofErr w:type="spellStart"/>
      <w:r w:rsidRPr="001E2822">
        <w:rPr>
          <w:rFonts w:ascii="Arial" w:hAnsi="Arial" w:cs="Arial"/>
          <w:color w:val="000000"/>
          <w:sz w:val="22"/>
          <w:szCs w:val="22"/>
          <w:lang w:eastAsia="id-ID"/>
        </w:rPr>
        <w:t>kolom</w:t>
      </w:r>
      <w:proofErr w:type="spellEnd"/>
      <w:r w:rsidRPr="001E2822">
        <w:rPr>
          <w:rFonts w:ascii="Arial" w:hAnsi="Arial" w:cs="Arial"/>
          <w:color w:val="000000"/>
          <w:sz w:val="22"/>
          <w:szCs w:val="22"/>
          <w:lang w:eastAsia="id-ID"/>
        </w:rPr>
        <w:t xml:space="preserve"> yang </w:t>
      </w:r>
      <w:proofErr w:type="spellStart"/>
      <w:r w:rsidRPr="001E2822">
        <w:rPr>
          <w:rFonts w:ascii="Arial" w:hAnsi="Arial" w:cs="Arial"/>
          <w:color w:val="000000"/>
          <w:sz w:val="22"/>
          <w:szCs w:val="22"/>
          <w:lang w:eastAsia="id-ID"/>
        </w:rPr>
        <w:t>sama</w:t>
      </w:r>
      <w:proofErr w:type="spellEnd"/>
      <w:r w:rsidRPr="001E2822">
        <w:rPr>
          <w:rFonts w:ascii="Arial" w:hAnsi="Arial" w:cs="Arial"/>
          <w:color w:val="000000"/>
          <w:sz w:val="22"/>
          <w:szCs w:val="22"/>
          <w:lang w:eastAsia="id-ID"/>
        </w:rPr>
        <w:t xml:space="preserve"> </w:t>
      </w:r>
      <w:proofErr w:type="spellStart"/>
      <w:r w:rsidRPr="001E2822">
        <w:rPr>
          <w:rFonts w:ascii="Arial" w:hAnsi="Arial" w:cs="Arial"/>
          <w:color w:val="000000"/>
          <w:sz w:val="22"/>
          <w:szCs w:val="22"/>
          <w:lang w:eastAsia="id-ID"/>
        </w:rPr>
        <w:t>berbeda</w:t>
      </w:r>
      <w:proofErr w:type="spellEnd"/>
      <w:r w:rsidRPr="001E2822">
        <w:rPr>
          <w:rFonts w:ascii="Arial" w:hAnsi="Arial" w:cs="Arial"/>
          <w:color w:val="000000"/>
          <w:sz w:val="22"/>
          <w:szCs w:val="22"/>
          <w:lang w:eastAsia="id-ID"/>
        </w:rPr>
        <w:t xml:space="preserve"> </w:t>
      </w:r>
      <w:proofErr w:type="spellStart"/>
      <w:r w:rsidRPr="001E2822">
        <w:rPr>
          <w:rFonts w:ascii="Arial" w:hAnsi="Arial" w:cs="Arial"/>
          <w:color w:val="000000"/>
          <w:sz w:val="22"/>
          <w:szCs w:val="22"/>
          <w:lang w:eastAsia="id-ID"/>
        </w:rPr>
        <w:t>tidak</w:t>
      </w:r>
      <w:proofErr w:type="spellEnd"/>
      <w:r w:rsidRPr="001E2822">
        <w:rPr>
          <w:rFonts w:ascii="Arial" w:hAnsi="Arial" w:cs="Arial"/>
          <w:color w:val="000000"/>
          <w:sz w:val="22"/>
          <w:szCs w:val="22"/>
          <w:lang w:eastAsia="id-ID"/>
        </w:rPr>
        <w:t xml:space="preserve"> </w:t>
      </w:r>
      <w:proofErr w:type="spellStart"/>
      <w:r w:rsidRPr="001E2822">
        <w:rPr>
          <w:rFonts w:ascii="Arial" w:hAnsi="Arial" w:cs="Arial"/>
          <w:color w:val="000000"/>
          <w:sz w:val="22"/>
          <w:szCs w:val="22"/>
          <w:lang w:eastAsia="id-ID"/>
        </w:rPr>
        <w:t>nyata</w:t>
      </w:r>
      <w:proofErr w:type="spellEnd"/>
      <w:r w:rsidRPr="001E2822">
        <w:rPr>
          <w:rFonts w:ascii="Arial" w:hAnsi="Arial" w:cs="Arial"/>
          <w:color w:val="000000"/>
          <w:sz w:val="22"/>
          <w:szCs w:val="22"/>
          <w:lang w:eastAsia="id-ID"/>
        </w:rPr>
        <w:t xml:space="preserve"> pada </w:t>
      </w:r>
      <w:proofErr w:type="spellStart"/>
      <w:r w:rsidRPr="001E2822">
        <w:rPr>
          <w:rFonts w:ascii="Arial" w:hAnsi="Arial" w:cs="Arial"/>
          <w:color w:val="000000"/>
          <w:sz w:val="22"/>
          <w:szCs w:val="22"/>
          <w:lang w:eastAsia="id-ID"/>
        </w:rPr>
        <w:t>taraf</w:t>
      </w:r>
      <w:proofErr w:type="spellEnd"/>
      <w:r w:rsidRPr="001E2822">
        <w:rPr>
          <w:rFonts w:ascii="Arial" w:hAnsi="Arial" w:cs="Arial"/>
          <w:color w:val="000000"/>
          <w:sz w:val="22"/>
          <w:szCs w:val="22"/>
          <w:lang w:eastAsia="id-ID"/>
        </w:rPr>
        <w:t xml:space="preserve"> 5%</w:t>
      </w:r>
      <w:r w:rsidR="008F2C61">
        <w:rPr>
          <w:rFonts w:ascii="Arial" w:hAnsi="Arial" w:cs="Arial"/>
          <w:color w:val="000000"/>
          <w:sz w:val="22"/>
          <w:szCs w:val="22"/>
          <w:lang w:eastAsia="id-ID"/>
        </w:rPr>
        <w:t>.</w:t>
      </w:r>
      <w:r w:rsidR="00381B79">
        <w:rPr>
          <w:rFonts w:ascii="Arial" w:hAnsi="Arial" w:cs="Arial"/>
          <w:color w:val="000000"/>
          <w:sz w:val="22"/>
          <w:szCs w:val="22"/>
          <w:lang w:eastAsia="id-ID"/>
        </w:rPr>
        <w:t xml:space="preserve"> </w:t>
      </w:r>
    </w:p>
    <w:p w14:paraId="06988F8A" w14:textId="77777777" w:rsidR="008F2C61" w:rsidRPr="008F2C61" w:rsidRDefault="008F2C61" w:rsidP="008F2C61">
      <w:pPr>
        <w:rPr>
          <w:lang w:eastAsia="id-ID"/>
        </w:rPr>
      </w:pPr>
    </w:p>
    <w:p w14:paraId="773587EB" w14:textId="335DADE3" w:rsidR="008F2C61" w:rsidRPr="008F2C61" w:rsidRDefault="001E2822" w:rsidP="008F2C61">
      <w:pPr>
        <w:pStyle w:val="Heading3"/>
        <w:ind w:firstLine="630"/>
        <w:contextualSpacing/>
        <w:jc w:val="both"/>
        <w:rPr>
          <w:rFonts w:ascii="Arial" w:hAnsi="Arial" w:cs="Arial"/>
          <w:color w:val="000000"/>
          <w:sz w:val="22"/>
          <w:szCs w:val="22"/>
          <w:lang w:eastAsia="id-ID"/>
        </w:rPr>
      </w:pPr>
      <w:r w:rsidRPr="001E2822">
        <w:rPr>
          <w:rFonts w:ascii="Arial" w:hAnsi="Arial" w:cs="Arial"/>
          <w:color w:val="auto"/>
          <w:sz w:val="22"/>
          <w:szCs w:val="22"/>
        </w:rPr>
        <w:t xml:space="preserve">Hasil </w:t>
      </w:r>
      <w:proofErr w:type="spellStart"/>
      <w:r w:rsidRPr="001E2822">
        <w:rPr>
          <w:rFonts w:ascii="Arial" w:hAnsi="Arial" w:cs="Arial"/>
          <w:color w:val="auto"/>
          <w:sz w:val="22"/>
          <w:szCs w:val="22"/>
        </w:rPr>
        <w:t>pengamatan</w:t>
      </w:r>
      <w:proofErr w:type="spellEnd"/>
      <w:r w:rsidRPr="001E2822">
        <w:rPr>
          <w:rFonts w:ascii="Arial" w:hAnsi="Arial" w:cs="Arial"/>
          <w:color w:val="auto"/>
          <w:sz w:val="22"/>
          <w:szCs w:val="22"/>
        </w:rPr>
        <w:t xml:space="preserve"> dan </w:t>
      </w:r>
      <w:proofErr w:type="spellStart"/>
      <w:r w:rsidRPr="001E2822">
        <w:rPr>
          <w:rFonts w:ascii="Arial" w:hAnsi="Arial" w:cs="Arial"/>
          <w:color w:val="auto"/>
          <w:sz w:val="22"/>
          <w:szCs w:val="22"/>
        </w:rPr>
        <w:t>analisa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statistik</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untuk</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pertumbuhan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rumput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Pakchong</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dilakukan</w:t>
      </w:r>
      <w:proofErr w:type="spellEnd"/>
      <w:r w:rsidRPr="001E2822">
        <w:rPr>
          <w:rFonts w:ascii="Arial" w:hAnsi="Arial" w:cs="Arial"/>
          <w:color w:val="auto"/>
          <w:sz w:val="22"/>
          <w:szCs w:val="22"/>
        </w:rPr>
        <w:t xml:space="preserve"> pada 15, 30. 45, dan 60 </w:t>
      </w:r>
      <w:proofErr w:type="spellStart"/>
      <w:r w:rsidRPr="001E2822">
        <w:rPr>
          <w:rFonts w:ascii="Arial" w:hAnsi="Arial" w:cs="Arial"/>
          <w:color w:val="auto"/>
          <w:sz w:val="22"/>
          <w:szCs w:val="22"/>
        </w:rPr>
        <w:t>hari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setelah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hst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terdapat</w:t>
      </w:r>
      <w:proofErr w:type="spellEnd"/>
      <w:r w:rsidRPr="001E2822">
        <w:rPr>
          <w:rFonts w:ascii="Arial" w:hAnsi="Arial" w:cs="Arial"/>
          <w:color w:val="auto"/>
          <w:sz w:val="22"/>
          <w:szCs w:val="22"/>
        </w:rPr>
        <w:t xml:space="preserve"> pada </w:t>
      </w:r>
      <w:proofErr w:type="spellStart"/>
      <w:r w:rsidRPr="001E2822">
        <w:rPr>
          <w:rFonts w:ascii="Arial" w:hAnsi="Arial" w:cs="Arial"/>
          <w:color w:val="auto"/>
          <w:sz w:val="22"/>
          <w:szCs w:val="22"/>
        </w:rPr>
        <w:t>pengukuran</w:t>
      </w:r>
      <w:proofErr w:type="spellEnd"/>
      <w:r w:rsidRPr="001E2822">
        <w:rPr>
          <w:rFonts w:ascii="Arial" w:hAnsi="Arial" w:cs="Arial"/>
          <w:color w:val="auto"/>
          <w:sz w:val="22"/>
          <w:szCs w:val="22"/>
        </w:rPr>
        <w:t xml:space="preserve"> 15 </w:t>
      </w:r>
      <w:proofErr w:type="spellStart"/>
      <w:r w:rsidRPr="001E2822">
        <w:rPr>
          <w:rFonts w:ascii="Arial" w:hAnsi="Arial" w:cs="Arial"/>
          <w:color w:val="auto"/>
          <w:sz w:val="22"/>
          <w:szCs w:val="22"/>
        </w:rPr>
        <w:t>hst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terdapat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perbedaan</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tidak</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(p&gt;0,05) </w:t>
      </w:r>
      <w:proofErr w:type="spellStart"/>
      <w:r w:rsidRPr="001E2822">
        <w:rPr>
          <w:rFonts w:ascii="Arial" w:hAnsi="Arial" w:cs="Arial"/>
          <w:color w:val="auto"/>
          <w:sz w:val="22"/>
          <w:szCs w:val="22"/>
        </w:rPr>
        <w:t>dari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pengaruh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fermentasi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pemberian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konsentrasi</w:t>
      </w:r>
      <w:proofErr w:type="spellEnd"/>
      <w:r w:rsidRPr="001E2822">
        <w:rPr>
          <w:rFonts w:ascii="Arial" w:hAnsi="Arial" w:cs="Arial"/>
          <w:color w:val="auto"/>
          <w:sz w:val="22"/>
          <w:szCs w:val="22"/>
        </w:rPr>
        <w:t xml:space="preserve"> EM4 </w:t>
      </w:r>
      <w:proofErr w:type="spellStart"/>
      <w:r w:rsidRPr="001E2822">
        <w:rPr>
          <w:rFonts w:ascii="Arial" w:hAnsi="Arial" w:cs="Arial"/>
          <w:color w:val="auto"/>
          <w:sz w:val="22"/>
          <w:szCs w:val="22"/>
        </w:rPr>
        <w:t>untuk</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pertumbuhan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r</w:t>
      </w:r>
      <w:r w:rsidR="0030052C">
        <w:rPr>
          <w:rFonts w:ascii="Arial" w:hAnsi="Arial" w:cs="Arial"/>
          <w:color w:val="auto"/>
          <w:sz w:val="22"/>
          <w:szCs w:val="22"/>
        </w:rPr>
        <w:t>u</w:t>
      </w:r>
      <w:r w:rsidRPr="001E2822">
        <w:rPr>
          <w:rFonts w:ascii="Arial" w:hAnsi="Arial" w:cs="Arial"/>
          <w:color w:val="auto"/>
          <w:sz w:val="22"/>
          <w:szCs w:val="22"/>
        </w:rPr>
        <w:t>mput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pakchong</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tetapi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setelah</w:t>
      </w:r>
      <w:proofErr w:type="spellEnd"/>
      <w:r w:rsidRPr="001E2822">
        <w:rPr>
          <w:rFonts w:ascii="Arial" w:hAnsi="Arial" w:cs="Arial"/>
          <w:color w:val="auto"/>
          <w:sz w:val="22"/>
          <w:szCs w:val="22"/>
        </w:rPr>
        <w:t xml:space="preserve"> 30 </w:t>
      </w:r>
      <w:proofErr w:type="spellStart"/>
      <w:r w:rsidRPr="001E2822">
        <w:rPr>
          <w:rFonts w:ascii="Arial" w:hAnsi="Arial" w:cs="Arial"/>
          <w:color w:val="auto"/>
          <w:sz w:val="22"/>
          <w:szCs w:val="22"/>
        </w:rPr>
        <w:t>hst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telah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mem</w:t>
      </w:r>
      <w:r w:rsidR="0030052C">
        <w:rPr>
          <w:rFonts w:ascii="Arial" w:hAnsi="Arial" w:cs="Arial"/>
          <w:color w:val="auto"/>
          <w:sz w:val="22"/>
          <w:szCs w:val="22"/>
        </w:rPr>
        <w:t>b</w:t>
      </w:r>
      <w:r w:rsidRPr="001E2822">
        <w:rPr>
          <w:rFonts w:ascii="Arial" w:hAnsi="Arial" w:cs="Arial"/>
          <w:color w:val="auto"/>
          <w:sz w:val="22"/>
          <w:szCs w:val="22"/>
        </w:rPr>
        <w:t>erikan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kesan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pebedaan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konsentrasi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w:t>
      </w:r>
      <w:r w:rsidR="0030052C">
        <w:rPr>
          <w:rFonts w:ascii="Arial" w:hAnsi="Arial" w:cs="Arial"/>
          <w:color w:val="auto"/>
          <w:sz w:val="22"/>
          <w:szCs w:val="22"/>
        </w:rPr>
        <w:t>e</w:t>
      </w:r>
      <w:r w:rsidRPr="001E2822">
        <w:rPr>
          <w:rFonts w:ascii="Arial" w:hAnsi="Arial" w:cs="Arial"/>
          <w:color w:val="auto"/>
          <w:sz w:val="22"/>
          <w:szCs w:val="22"/>
        </w:rPr>
        <w:t>mberi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pengaruh</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terhadap</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pertumbuhan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rumput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Perkembangan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semakin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jelas</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semakin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umur</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sampai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menjelang</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panen</w:t>
      </w:r>
      <w:proofErr w:type="spellEnd"/>
      <w:r w:rsidRPr="001E2822">
        <w:rPr>
          <w:rFonts w:ascii="Arial" w:hAnsi="Arial" w:cs="Arial"/>
          <w:color w:val="auto"/>
          <w:sz w:val="22"/>
          <w:szCs w:val="22"/>
        </w:rPr>
        <w:t xml:space="preserve">. Hal </w:t>
      </w:r>
      <w:proofErr w:type="spellStart"/>
      <w:r w:rsidRPr="001E2822">
        <w:rPr>
          <w:rFonts w:ascii="Arial" w:hAnsi="Arial" w:cs="Arial"/>
          <w:color w:val="auto"/>
          <w:sz w:val="22"/>
          <w:szCs w:val="22"/>
        </w:rPr>
        <w:t>ini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menjelang</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panen</w:t>
      </w:r>
      <w:proofErr w:type="spellEnd"/>
      <w:r w:rsidRPr="001E2822">
        <w:rPr>
          <w:rFonts w:ascii="Arial" w:hAnsi="Arial" w:cs="Arial"/>
          <w:color w:val="auto"/>
          <w:sz w:val="22"/>
          <w:szCs w:val="22"/>
        </w:rPr>
        <w:t xml:space="preserve"> 60 </w:t>
      </w:r>
      <w:proofErr w:type="spellStart"/>
      <w:r w:rsidRPr="001E2822">
        <w:rPr>
          <w:rFonts w:ascii="Arial" w:hAnsi="Arial" w:cs="Arial"/>
          <w:color w:val="auto"/>
          <w:sz w:val="22"/>
          <w:szCs w:val="22"/>
        </w:rPr>
        <w:t>hst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pengaruh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fermentasi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dari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perbedaan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kosentrasi</w:t>
      </w:r>
      <w:proofErr w:type="spellEnd"/>
      <w:r w:rsidRPr="001E2822">
        <w:rPr>
          <w:rFonts w:ascii="Arial" w:hAnsi="Arial" w:cs="Arial"/>
          <w:color w:val="auto"/>
          <w:sz w:val="22"/>
          <w:szCs w:val="22"/>
        </w:rPr>
        <w:t xml:space="preserve"> EM4 </w:t>
      </w:r>
      <w:proofErr w:type="spellStart"/>
      <w:r w:rsidRPr="001E2822">
        <w:rPr>
          <w:rFonts w:ascii="Arial" w:hAnsi="Arial" w:cs="Arial"/>
          <w:color w:val="auto"/>
          <w:sz w:val="22"/>
          <w:szCs w:val="22"/>
        </w:rPr>
        <w:t>menunjukkan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perbedaan</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(p &lt; 0.05.</w:t>
      </w:r>
    </w:p>
    <w:p w14:paraId="1DEBD7EF" w14:textId="2EA18F2D" w:rsidR="001E2822" w:rsidRPr="001E2822" w:rsidRDefault="001E2822" w:rsidP="001E2822">
      <w:pPr>
        <w:pStyle w:val="Heading3"/>
        <w:ind w:right="-18" w:firstLine="630"/>
        <w:contextualSpacing/>
        <w:jc w:val="both"/>
        <w:rPr>
          <w:rFonts w:ascii="Arial" w:hAnsi="Arial" w:cs="Arial"/>
          <w:b/>
          <w:i/>
          <w:color w:val="auto"/>
          <w:sz w:val="22"/>
          <w:szCs w:val="22"/>
        </w:rPr>
      </w:pPr>
      <w:proofErr w:type="spellStart"/>
      <w:r w:rsidRPr="001E2822">
        <w:rPr>
          <w:rFonts w:ascii="Arial" w:hAnsi="Arial" w:cs="Arial"/>
          <w:color w:val="auto"/>
          <w:sz w:val="22"/>
          <w:szCs w:val="22"/>
        </w:rPr>
        <w:t>Perlakuan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semakin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konsentraasi</w:t>
      </w:r>
      <w:proofErr w:type="spellEnd"/>
      <w:r w:rsidRPr="001E2822">
        <w:rPr>
          <w:rFonts w:ascii="Arial" w:hAnsi="Arial" w:cs="Arial"/>
          <w:color w:val="auto"/>
          <w:sz w:val="22"/>
          <w:szCs w:val="22"/>
        </w:rPr>
        <w:t xml:space="preserve"> EM4 yang </w:t>
      </w:r>
      <w:proofErr w:type="spellStart"/>
      <w:r w:rsidRPr="001E2822">
        <w:rPr>
          <w:rFonts w:ascii="Arial" w:hAnsi="Arial" w:cs="Arial"/>
          <w:color w:val="auto"/>
          <w:sz w:val="22"/>
          <w:szCs w:val="22"/>
        </w:rPr>
        <w:t>digunakan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semakin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s</w:t>
      </w:r>
      <w:r w:rsidR="0030052C">
        <w:rPr>
          <w:rFonts w:ascii="Arial" w:hAnsi="Arial" w:cs="Arial"/>
          <w:color w:val="auto"/>
          <w:sz w:val="22"/>
          <w:szCs w:val="22"/>
        </w:rPr>
        <w:t>e</w:t>
      </w:r>
      <w:r w:rsidRPr="001E2822">
        <w:rPr>
          <w:rFonts w:ascii="Arial" w:hAnsi="Arial" w:cs="Arial"/>
          <w:color w:val="auto"/>
          <w:sz w:val="22"/>
          <w:szCs w:val="22"/>
        </w:rPr>
        <w:t>perti</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pada P4 (4 % EM4)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paling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rata</w:t>
      </w:r>
      <w:r w:rsidR="002E4C80">
        <w:rPr>
          <w:rFonts w:ascii="Arial" w:hAnsi="Arial" w:cs="Arial"/>
          <w:color w:val="auto"/>
          <w:sz w:val="22"/>
          <w:szCs w:val="22"/>
        </w:rPr>
        <w:t>-</w:t>
      </w:r>
      <w:r w:rsidRPr="001E2822">
        <w:rPr>
          <w:rFonts w:ascii="Arial" w:hAnsi="Arial" w:cs="Arial"/>
          <w:color w:val="auto"/>
          <w:sz w:val="22"/>
          <w:szCs w:val="22"/>
        </w:rPr>
        <w:t xml:space="preserve">rata 215,43 cm, </w:t>
      </w:r>
      <w:proofErr w:type="spellStart"/>
      <w:r w:rsidRPr="001E2822">
        <w:rPr>
          <w:rFonts w:ascii="Arial" w:hAnsi="Arial" w:cs="Arial"/>
          <w:color w:val="auto"/>
          <w:sz w:val="22"/>
          <w:szCs w:val="22"/>
        </w:rPr>
        <w:t>tetapi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berbeda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tidak</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terhadap</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pemakaian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konsentrasi</w:t>
      </w:r>
      <w:proofErr w:type="spellEnd"/>
      <w:r w:rsidRPr="001E2822">
        <w:rPr>
          <w:rFonts w:ascii="Arial" w:hAnsi="Arial" w:cs="Arial"/>
          <w:color w:val="auto"/>
          <w:sz w:val="22"/>
          <w:szCs w:val="22"/>
        </w:rPr>
        <w:t xml:space="preserve"> EM4 pada P3 dan P2 (3 % dan 2 %) </w:t>
      </w:r>
      <w:proofErr w:type="spellStart"/>
      <w:r w:rsidRPr="001E2822">
        <w:rPr>
          <w:rFonts w:ascii="Arial" w:hAnsi="Arial" w:cs="Arial"/>
          <w:color w:val="auto"/>
          <w:sz w:val="22"/>
          <w:szCs w:val="22"/>
        </w:rPr>
        <w:t>sedangkan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terhadap</w:t>
      </w:r>
      <w:proofErr w:type="spellEnd"/>
      <w:r w:rsidRPr="001E2822">
        <w:rPr>
          <w:rFonts w:ascii="Arial" w:hAnsi="Arial" w:cs="Arial"/>
          <w:color w:val="auto"/>
          <w:sz w:val="22"/>
          <w:szCs w:val="22"/>
        </w:rPr>
        <w:t xml:space="preserve"> P1 (1 % </w:t>
      </w:r>
      <w:proofErr w:type="spellStart"/>
      <w:r w:rsidRPr="001E2822">
        <w:rPr>
          <w:rFonts w:ascii="Arial" w:hAnsi="Arial" w:cs="Arial"/>
          <w:color w:val="auto"/>
          <w:sz w:val="22"/>
          <w:szCs w:val="22"/>
        </w:rPr>
        <w:t>terlihat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berbeda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pada p&lt;0.05. </w:t>
      </w:r>
      <w:proofErr w:type="spellStart"/>
      <w:r w:rsidRPr="001E2822">
        <w:rPr>
          <w:rFonts w:ascii="Arial" w:hAnsi="Arial" w:cs="Arial"/>
          <w:color w:val="auto"/>
          <w:sz w:val="22"/>
          <w:szCs w:val="22"/>
        </w:rPr>
        <w:t>Dibandingkan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perlakuan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kontrol</w:t>
      </w:r>
      <w:proofErr w:type="spellEnd"/>
      <w:r w:rsidRPr="001E2822">
        <w:rPr>
          <w:rFonts w:ascii="Arial" w:hAnsi="Arial" w:cs="Arial"/>
          <w:color w:val="auto"/>
          <w:sz w:val="22"/>
          <w:szCs w:val="22"/>
        </w:rPr>
        <w:t xml:space="preserve"> (Po)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paling </w:t>
      </w:r>
      <w:proofErr w:type="spellStart"/>
      <w:r w:rsidRPr="001E2822">
        <w:rPr>
          <w:rFonts w:ascii="Arial" w:hAnsi="Arial" w:cs="Arial"/>
          <w:color w:val="auto"/>
          <w:sz w:val="22"/>
          <w:szCs w:val="22"/>
        </w:rPr>
        <w:t>rendah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rata </w:t>
      </w:r>
      <w:proofErr w:type="spellStart"/>
      <w:r w:rsidRPr="001E2822">
        <w:rPr>
          <w:rFonts w:ascii="Arial" w:hAnsi="Arial" w:cs="Arial"/>
          <w:color w:val="auto"/>
          <w:sz w:val="22"/>
          <w:szCs w:val="22"/>
        </w:rPr>
        <w:t>rata</w:t>
      </w:r>
      <w:proofErr w:type="spellEnd"/>
      <w:r w:rsidRPr="001E2822">
        <w:rPr>
          <w:rFonts w:ascii="Arial" w:hAnsi="Arial" w:cs="Arial"/>
          <w:color w:val="auto"/>
          <w:sz w:val="22"/>
          <w:szCs w:val="22"/>
        </w:rPr>
        <w:t xml:space="preserve"> 162,82 cm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berbeda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nyata</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terhadap</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fermenta</w:t>
      </w:r>
      <w:r w:rsidR="002E4C80">
        <w:rPr>
          <w:rFonts w:ascii="Arial" w:hAnsi="Arial" w:cs="Arial"/>
          <w:color w:val="auto"/>
          <w:sz w:val="22"/>
          <w:szCs w:val="22"/>
        </w:rPr>
        <w:t>s</w:t>
      </w:r>
      <w:r w:rsidRPr="001E2822">
        <w:rPr>
          <w:rFonts w:ascii="Arial" w:hAnsi="Arial" w:cs="Arial"/>
          <w:color w:val="auto"/>
          <w:sz w:val="22"/>
          <w:szCs w:val="22"/>
        </w:rPr>
        <w:t>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menggunakan</w:t>
      </w:r>
      <w:proofErr w:type="spellEnd"/>
      <w:r w:rsidRPr="001E2822">
        <w:rPr>
          <w:rFonts w:ascii="Arial" w:hAnsi="Arial" w:cs="Arial"/>
          <w:color w:val="auto"/>
          <w:sz w:val="22"/>
          <w:szCs w:val="22"/>
        </w:rPr>
        <w:t xml:space="preserve"> EM4.</w:t>
      </w:r>
    </w:p>
    <w:p w14:paraId="7BC7AE35" w14:textId="77777777" w:rsidR="001E2822" w:rsidRPr="001E2822" w:rsidRDefault="001E2822" w:rsidP="001E2822">
      <w:pPr>
        <w:pStyle w:val="Heading3"/>
        <w:ind w:right="-18" w:firstLine="630"/>
        <w:contextualSpacing/>
        <w:jc w:val="both"/>
        <w:rPr>
          <w:rFonts w:ascii="Arial" w:hAnsi="Arial" w:cs="Arial"/>
          <w:b/>
          <w:i/>
          <w:color w:val="auto"/>
          <w:sz w:val="22"/>
          <w:szCs w:val="22"/>
        </w:rPr>
      </w:pPr>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pemupukan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menggunakan</w:t>
      </w:r>
      <w:proofErr w:type="spellEnd"/>
      <w:r w:rsidRPr="001E2822">
        <w:rPr>
          <w:rFonts w:ascii="Arial" w:hAnsi="Arial" w:cs="Arial"/>
          <w:color w:val="auto"/>
          <w:sz w:val="22"/>
          <w:szCs w:val="22"/>
        </w:rPr>
        <w:t xml:space="preserve"> (POC) urine </w:t>
      </w:r>
      <w:proofErr w:type="spellStart"/>
      <w:r w:rsidRPr="001E2822">
        <w:rPr>
          <w:rFonts w:ascii="Arial" w:hAnsi="Arial" w:cs="Arial"/>
          <w:color w:val="auto"/>
          <w:sz w:val="22"/>
          <w:szCs w:val="22"/>
        </w:rPr>
        <w:t>kambing</w:t>
      </w:r>
      <w:proofErr w:type="spellEnd"/>
      <w:r w:rsidRPr="001E2822">
        <w:rPr>
          <w:rFonts w:ascii="Arial" w:hAnsi="Arial" w:cs="Arial"/>
          <w:color w:val="auto"/>
          <w:sz w:val="22"/>
          <w:szCs w:val="22"/>
        </w:rPr>
        <w:t xml:space="preserve"> yang </w:t>
      </w:r>
      <w:proofErr w:type="spellStart"/>
      <w:r w:rsidRPr="001E2822">
        <w:rPr>
          <w:rFonts w:ascii="Arial" w:hAnsi="Arial" w:cs="Arial"/>
          <w:color w:val="auto"/>
          <w:sz w:val="22"/>
          <w:szCs w:val="22"/>
        </w:rPr>
        <w:t>difermentasikan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dengan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menggunakan</w:t>
      </w:r>
      <w:proofErr w:type="spellEnd"/>
      <w:r w:rsidRPr="001E2822">
        <w:rPr>
          <w:rFonts w:ascii="Arial" w:hAnsi="Arial" w:cs="Arial"/>
          <w:color w:val="auto"/>
          <w:sz w:val="22"/>
          <w:szCs w:val="22"/>
        </w:rPr>
        <w:t xml:space="preserve"> EM4 pada </w:t>
      </w:r>
      <w:proofErr w:type="spellStart"/>
      <w:r w:rsidRPr="001E2822">
        <w:rPr>
          <w:rFonts w:ascii="Arial" w:hAnsi="Arial" w:cs="Arial"/>
          <w:color w:val="auto"/>
          <w:sz w:val="22"/>
          <w:szCs w:val="22"/>
        </w:rPr>
        <w:t>konsentrasi</w:t>
      </w:r>
      <w:proofErr w:type="spellEnd"/>
      <w:r w:rsidRPr="001E2822">
        <w:rPr>
          <w:rFonts w:ascii="Arial" w:hAnsi="Arial" w:cs="Arial"/>
          <w:color w:val="auto"/>
          <w:sz w:val="22"/>
          <w:szCs w:val="22"/>
        </w:rPr>
        <w:t xml:space="preserve"> 2% </w:t>
      </w:r>
      <w:proofErr w:type="spellStart"/>
      <w:r w:rsidRPr="001E2822">
        <w:rPr>
          <w:rFonts w:ascii="Arial" w:hAnsi="Arial" w:cs="Arial"/>
          <w:color w:val="auto"/>
          <w:sz w:val="22"/>
          <w:szCs w:val="22"/>
        </w:rPr>
        <w:t>telah</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dapat</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meningkatkan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pertumbuhan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tinggi</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tanaman</w:t>
      </w:r>
      <w:proofErr w:type="spellEnd"/>
      <w:r w:rsidRPr="001E2822">
        <w:rPr>
          <w:rFonts w:ascii="Arial" w:hAnsi="Arial" w:cs="Arial"/>
          <w:color w:val="auto"/>
          <w:sz w:val="22"/>
          <w:szCs w:val="22"/>
        </w:rPr>
        <w:t xml:space="preserve"> </w:t>
      </w:r>
      <w:proofErr w:type="spellStart"/>
      <w:r w:rsidRPr="001E2822">
        <w:rPr>
          <w:rFonts w:ascii="Arial" w:hAnsi="Arial" w:cs="Arial"/>
          <w:color w:val="auto"/>
          <w:sz w:val="22"/>
          <w:szCs w:val="22"/>
        </w:rPr>
        <w:t>Pakchong</w:t>
      </w:r>
      <w:proofErr w:type="spellEnd"/>
      <w:r w:rsidRPr="001E2822">
        <w:rPr>
          <w:rFonts w:ascii="Arial" w:hAnsi="Arial" w:cs="Arial"/>
          <w:color w:val="auto"/>
          <w:sz w:val="22"/>
          <w:szCs w:val="22"/>
        </w:rPr>
        <w:t>.</w:t>
      </w:r>
    </w:p>
    <w:p w14:paraId="566FE688" w14:textId="77777777" w:rsidR="001E2822" w:rsidRDefault="001E2822" w:rsidP="00456229">
      <w:pPr>
        <w:pStyle w:val="Heading3"/>
        <w:contextualSpacing/>
        <w:jc w:val="both"/>
        <w:rPr>
          <w:rFonts w:ascii="Arial" w:hAnsi="Arial" w:cs="Arial"/>
          <w:b/>
          <w:color w:val="000000" w:themeColor="text1"/>
          <w:sz w:val="22"/>
          <w:szCs w:val="22"/>
        </w:rPr>
      </w:pPr>
    </w:p>
    <w:p w14:paraId="3B9FAEAA" w14:textId="4748FF1D" w:rsidR="00456229" w:rsidRPr="00456229" w:rsidRDefault="00456229" w:rsidP="00456229">
      <w:pPr>
        <w:pStyle w:val="Heading3"/>
        <w:contextualSpacing/>
        <w:jc w:val="both"/>
        <w:rPr>
          <w:rFonts w:ascii="Arial" w:hAnsi="Arial" w:cs="Arial"/>
          <w:b/>
          <w:i/>
          <w:color w:val="000000" w:themeColor="text1"/>
          <w:sz w:val="22"/>
          <w:szCs w:val="22"/>
        </w:rPr>
      </w:pPr>
      <w:proofErr w:type="spellStart"/>
      <w:r w:rsidRPr="00456229">
        <w:rPr>
          <w:rFonts w:ascii="Arial" w:hAnsi="Arial" w:cs="Arial"/>
          <w:b/>
          <w:color w:val="000000" w:themeColor="text1"/>
          <w:sz w:val="22"/>
          <w:szCs w:val="22"/>
        </w:rPr>
        <w:t>Jumlah</w:t>
      </w:r>
      <w:proofErr w:type="spellEnd"/>
      <w:r w:rsidRPr="00456229">
        <w:rPr>
          <w:rFonts w:ascii="Arial" w:hAnsi="Arial" w:cs="Arial"/>
          <w:b/>
          <w:color w:val="000000" w:themeColor="text1"/>
          <w:sz w:val="22"/>
          <w:szCs w:val="22"/>
        </w:rPr>
        <w:t xml:space="preserve"> </w:t>
      </w:r>
      <w:proofErr w:type="spellStart"/>
      <w:r w:rsidRPr="00456229">
        <w:rPr>
          <w:rFonts w:ascii="Arial" w:hAnsi="Arial" w:cs="Arial"/>
          <w:b/>
          <w:color w:val="000000" w:themeColor="text1"/>
          <w:sz w:val="22"/>
          <w:szCs w:val="22"/>
        </w:rPr>
        <w:t>anakan</w:t>
      </w:r>
      <w:proofErr w:type="spellEnd"/>
      <w:r w:rsidRPr="00456229">
        <w:rPr>
          <w:rFonts w:ascii="Arial" w:hAnsi="Arial" w:cs="Arial"/>
          <w:b/>
          <w:color w:val="000000" w:themeColor="text1"/>
          <w:sz w:val="22"/>
          <w:szCs w:val="22"/>
        </w:rPr>
        <w:t xml:space="preserve"> dan Panjang Daun</w:t>
      </w:r>
    </w:p>
    <w:p w14:paraId="00C974FB" w14:textId="6AEA7976" w:rsidR="006778C8" w:rsidRPr="006778C8" w:rsidRDefault="006778C8" w:rsidP="006778C8">
      <w:pPr>
        <w:pStyle w:val="BodyText"/>
        <w:ind w:firstLine="720"/>
        <w:jc w:val="both"/>
        <w:rPr>
          <w:rFonts w:ascii="Arial" w:hAnsi="Arial" w:cs="Arial"/>
          <w:sz w:val="22"/>
          <w:szCs w:val="22"/>
        </w:rPr>
      </w:pPr>
      <w:r w:rsidRPr="006778C8">
        <w:rPr>
          <w:rFonts w:ascii="Arial" w:hAnsi="Arial" w:cs="Arial"/>
          <w:sz w:val="22"/>
          <w:szCs w:val="22"/>
        </w:rPr>
        <w:t xml:space="preserve">Data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hasil</w:t>
      </w:r>
      <w:proofErr w:type="spellEnd"/>
      <w:r w:rsidRPr="006778C8">
        <w:rPr>
          <w:rFonts w:ascii="Arial" w:hAnsi="Arial" w:cs="Arial"/>
          <w:sz w:val="22"/>
          <w:szCs w:val="22"/>
        </w:rPr>
        <w:t xml:space="preserve"> </w:t>
      </w:r>
      <w:proofErr w:type="spellStart"/>
      <w:r w:rsidRPr="006778C8">
        <w:rPr>
          <w:rFonts w:ascii="Arial" w:hAnsi="Arial" w:cs="Arial"/>
          <w:sz w:val="22"/>
          <w:szCs w:val="22"/>
        </w:rPr>
        <w:t>perhitungan</w:t>
      </w:r>
      <w:proofErr w:type="spellEnd"/>
      <w:r w:rsidRPr="006778C8">
        <w:rPr>
          <w:rFonts w:ascii="Arial" w:hAnsi="Arial" w:cs="Arial"/>
          <w:sz w:val="22"/>
          <w:szCs w:val="22"/>
        </w:rPr>
        <w:t xml:space="preserve"> </w:t>
      </w:r>
      <w:proofErr w:type="spellStart"/>
      <w:r w:rsidRPr="006778C8">
        <w:rPr>
          <w:rFonts w:ascii="Arial" w:hAnsi="Arial" w:cs="Arial"/>
          <w:sz w:val="22"/>
          <w:szCs w:val="22"/>
        </w:rPr>
        <w:t>jumlah</w:t>
      </w:r>
      <w:proofErr w:type="spellEnd"/>
      <w:r w:rsidRPr="006778C8">
        <w:rPr>
          <w:rFonts w:ascii="Arial" w:hAnsi="Arial" w:cs="Arial"/>
          <w:sz w:val="22"/>
          <w:szCs w:val="22"/>
        </w:rPr>
        <w:t xml:space="preserve"> </w:t>
      </w:r>
      <w:proofErr w:type="spellStart"/>
      <w:r w:rsidRPr="006778C8">
        <w:rPr>
          <w:rFonts w:ascii="Arial" w:hAnsi="Arial" w:cs="Arial"/>
          <w:sz w:val="22"/>
          <w:szCs w:val="22"/>
        </w:rPr>
        <w:t>anakan</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002E4C80">
        <w:rPr>
          <w:rFonts w:ascii="Arial" w:hAnsi="Arial" w:cs="Arial"/>
          <w:sz w:val="22"/>
          <w:szCs w:val="22"/>
        </w:rPr>
        <w:t>,</w:t>
      </w:r>
      <w:r w:rsidRPr="006778C8">
        <w:rPr>
          <w:rFonts w:ascii="Arial" w:hAnsi="Arial" w:cs="Arial"/>
          <w:sz w:val="22"/>
          <w:szCs w:val="22"/>
        </w:rPr>
        <w:t xml:space="preserve"> dan </w:t>
      </w:r>
      <w:proofErr w:type="spellStart"/>
      <w:r w:rsidRPr="006778C8">
        <w:rPr>
          <w:rFonts w:ascii="Arial" w:hAnsi="Arial" w:cs="Arial"/>
          <w:sz w:val="22"/>
          <w:szCs w:val="22"/>
        </w:rPr>
        <w:t>lebar</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pada </w:t>
      </w:r>
      <w:proofErr w:type="spellStart"/>
      <w:r w:rsidRPr="006778C8">
        <w:rPr>
          <w:rFonts w:ascii="Arial" w:hAnsi="Arial" w:cs="Arial"/>
          <w:sz w:val="22"/>
          <w:szCs w:val="22"/>
        </w:rPr>
        <w:t>tanaman</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dipengaruhi</w:t>
      </w:r>
      <w:proofErr w:type="spellEnd"/>
      <w:r w:rsidRPr="006778C8">
        <w:rPr>
          <w:rFonts w:ascii="Arial" w:hAnsi="Arial" w:cs="Arial"/>
          <w:sz w:val="22"/>
          <w:szCs w:val="22"/>
        </w:rPr>
        <w:t xml:space="preserve"> oleh </w:t>
      </w:r>
      <w:proofErr w:type="spellStart"/>
      <w:r w:rsidRPr="006778C8">
        <w:rPr>
          <w:rFonts w:ascii="Arial" w:hAnsi="Arial" w:cs="Arial"/>
          <w:sz w:val="22"/>
          <w:szCs w:val="22"/>
        </w:rPr>
        <w:t>pemupukan</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penggunakan</w:t>
      </w:r>
      <w:proofErr w:type="spellEnd"/>
      <w:r w:rsidRPr="006778C8">
        <w:rPr>
          <w:rFonts w:ascii="Arial" w:hAnsi="Arial" w:cs="Arial"/>
          <w:sz w:val="22"/>
          <w:szCs w:val="22"/>
        </w:rPr>
        <w:t xml:space="preserve">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yang </w:t>
      </w:r>
      <w:proofErr w:type="spellStart"/>
      <w:r w:rsidRPr="006778C8">
        <w:rPr>
          <w:rFonts w:ascii="Arial" w:hAnsi="Arial" w:cs="Arial"/>
          <w:sz w:val="22"/>
          <w:szCs w:val="22"/>
        </w:rPr>
        <w:t>difermentasikan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menggunakan</w:t>
      </w:r>
      <w:proofErr w:type="spellEnd"/>
      <w:r w:rsidRPr="006778C8">
        <w:rPr>
          <w:rFonts w:ascii="Arial" w:hAnsi="Arial" w:cs="Arial"/>
          <w:sz w:val="22"/>
          <w:szCs w:val="22"/>
        </w:rPr>
        <w:t xml:space="preserve"> EM4. Hasil data yang </w:t>
      </w:r>
      <w:proofErr w:type="spellStart"/>
      <w:r w:rsidRPr="006778C8">
        <w:rPr>
          <w:rFonts w:ascii="Arial" w:hAnsi="Arial" w:cs="Arial"/>
          <w:sz w:val="22"/>
          <w:szCs w:val="22"/>
        </w:rPr>
        <w:t>diperoleh</w:t>
      </w:r>
      <w:proofErr w:type="spellEnd"/>
      <w:r w:rsidRPr="006778C8">
        <w:rPr>
          <w:rFonts w:ascii="Arial" w:hAnsi="Arial" w:cs="Arial"/>
          <w:sz w:val="22"/>
          <w:szCs w:val="22"/>
        </w:rPr>
        <w:t xml:space="preserve"> </w:t>
      </w:r>
      <w:proofErr w:type="spellStart"/>
      <w:r w:rsidRPr="006778C8">
        <w:rPr>
          <w:rFonts w:ascii="Arial" w:hAnsi="Arial" w:cs="Arial"/>
          <w:sz w:val="22"/>
          <w:szCs w:val="22"/>
        </w:rPr>
        <w:t>dianalisa</w:t>
      </w:r>
      <w:proofErr w:type="spellEnd"/>
      <w:r w:rsidRPr="006778C8">
        <w:rPr>
          <w:rFonts w:ascii="Arial" w:hAnsi="Arial" w:cs="Arial"/>
          <w:sz w:val="22"/>
          <w:szCs w:val="22"/>
        </w:rPr>
        <w:t xml:space="preserve"> </w:t>
      </w:r>
      <w:proofErr w:type="spellStart"/>
      <w:r w:rsidRPr="006778C8">
        <w:rPr>
          <w:rFonts w:ascii="Arial" w:hAnsi="Arial" w:cs="Arial"/>
          <w:sz w:val="22"/>
          <w:szCs w:val="22"/>
        </w:rPr>
        <w:t>secara</w:t>
      </w:r>
      <w:proofErr w:type="spellEnd"/>
      <w:r w:rsidRPr="006778C8">
        <w:rPr>
          <w:rFonts w:ascii="Arial" w:hAnsi="Arial" w:cs="Arial"/>
          <w:sz w:val="22"/>
          <w:szCs w:val="22"/>
        </w:rPr>
        <w:t xml:space="preserve"> </w:t>
      </w:r>
      <w:proofErr w:type="spellStart"/>
      <w:r w:rsidRPr="006778C8">
        <w:rPr>
          <w:rFonts w:ascii="Arial" w:hAnsi="Arial" w:cs="Arial"/>
          <w:sz w:val="22"/>
          <w:szCs w:val="22"/>
        </w:rPr>
        <w:lastRenderedPageBreak/>
        <w:t>st</w:t>
      </w:r>
      <w:r w:rsidR="009F4006">
        <w:rPr>
          <w:rFonts w:ascii="Arial" w:hAnsi="Arial" w:cs="Arial"/>
          <w:sz w:val="22"/>
          <w:szCs w:val="22"/>
        </w:rPr>
        <w:t>a</w:t>
      </w:r>
      <w:r w:rsidRPr="006778C8">
        <w:rPr>
          <w:rFonts w:ascii="Arial" w:hAnsi="Arial" w:cs="Arial"/>
          <w:sz w:val="22"/>
          <w:szCs w:val="22"/>
        </w:rPr>
        <w:t>tistik</w:t>
      </w:r>
      <w:proofErr w:type="spellEnd"/>
      <w:r w:rsidRPr="006778C8">
        <w:rPr>
          <w:rFonts w:ascii="Arial" w:hAnsi="Arial" w:cs="Arial"/>
          <w:sz w:val="22"/>
          <w:szCs w:val="22"/>
        </w:rPr>
        <w:t xml:space="preserve"> </w:t>
      </w:r>
      <w:proofErr w:type="spellStart"/>
      <w:r w:rsidRPr="006778C8">
        <w:rPr>
          <w:rFonts w:ascii="Arial" w:hAnsi="Arial" w:cs="Arial"/>
          <w:sz w:val="22"/>
          <w:szCs w:val="22"/>
        </w:rPr>
        <w:t>ketiga</w:t>
      </w:r>
      <w:proofErr w:type="spellEnd"/>
      <w:r w:rsidRPr="006778C8">
        <w:rPr>
          <w:rFonts w:ascii="Arial" w:hAnsi="Arial" w:cs="Arial"/>
          <w:sz w:val="22"/>
          <w:szCs w:val="22"/>
        </w:rPr>
        <w:t xml:space="preserve"> parameter yang </w:t>
      </w:r>
      <w:proofErr w:type="spellStart"/>
      <w:r w:rsidRPr="006778C8">
        <w:rPr>
          <w:rFonts w:ascii="Arial" w:hAnsi="Arial" w:cs="Arial"/>
          <w:sz w:val="22"/>
          <w:szCs w:val="22"/>
        </w:rPr>
        <w:t>diamati</w:t>
      </w:r>
      <w:proofErr w:type="spellEnd"/>
      <w:r w:rsidRPr="006778C8">
        <w:rPr>
          <w:rFonts w:ascii="Arial" w:hAnsi="Arial" w:cs="Arial"/>
          <w:sz w:val="22"/>
          <w:szCs w:val="22"/>
        </w:rPr>
        <w:t xml:space="preserve"> </w:t>
      </w:r>
      <w:proofErr w:type="spellStart"/>
      <w:r w:rsidRPr="006778C8">
        <w:rPr>
          <w:rFonts w:ascii="Arial" w:hAnsi="Arial" w:cs="Arial"/>
          <w:sz w:val="22"/>
          <w:szCs w:val="22"/>
        </w:rPr>
        <w:t>menunjukkan</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(p&lt;0,05) dan </w:t>
      </w:r>
      <w:proofErr w:type="spellStart"/>
      <w:r w:rsidRPr="006778C8">
        <w:rPr>
          <w:rFonts w:ascii="Arial" w:hAnsi="Arial" w:cs="Arial"/>
          <w:sz w:val="22"/>
          <w:szCs w:val="22"/>
        </w:rPr>
        <w:t>hasil</w:t>
      </w:r>
      <w:proofErr w:type="spellEnd"/>
      <w:r w:rsidRPr="006778C8">
        <w:rPr>
          <w:rFonts w:ascii="Arial" w:hAnsi="Arial" w:cs="Arial"/>
          <w:sz w:val="22"/>
          <w:szCs w:val="22"/>
        </w:rPr>
        <w:t xml:space="preserve"> </w:t>
      </w:r>
      <w:proofErr w:type="spellStart"/>
      <w:r w:rsidRPr="006778C8">
        <w:rPr>
          <w:rFonts w:ascii="Arial" w:hAnsi="Arial" w:cs="Arial"/>
          <w:sz w:val="22"/>
          <w:szCs w:val="22"/>
        </w:rPr>
        <w:t>analisa</w:t>
      </w:r>
      <w:proofErr w:type="spellEnd"/>
      <w:r w:rsidRPr="006778C8">
        <w:rPr>
          <w:rFonts w:ascii="Arial" w:hAnsi="Arial" w:cs="Arial"/>
          <w:sz w:val="22"/>
          <w:szCs w:val="22"/>
        </w:rPr>
        <w:t xml:space="preserve"> </w:t>
      </w:r>
      <w:proofErr w:type="spellStart"/>
      <w:r w:rsidRPr="006778C8">
        <w:rPr>
          <w:rFonts w:ascii="Arial" w:hAnsi="Arial" w:cs="Arial"/>
          <w:sz w:val="22"/>
          <w:szCs w:val="22"/>
        </w:rPr>
        <w:t>dapat</w:t>
      </w:r>
      <w:proofErr w:type="spellEnd"/>
      <w:r w:rsidRPr="006778C8">
        <w:rPr>
          <w:rFonts w:ascii="Arial" w:hAnsi="Arial" w:cs="Arial"/>
          <w:sz w:val="22"/>
          <w:szCs w:val="22"/>
        </w:rPr>
        <w:t xml:space="preserve"> </w:t>
      </w:r>
      <w:proofErr w:type="spellStart"/>
      <w:r w:rsidRPr="006778C8">
        <w:rPr>
          <w:rFonts w:ascii="Arial" w:hAnsi="Arial" w:cs="Arial"/>
          <w:sz w:val="22"/>
          <w:szCs w:val="22"/>
        </w:rPr>
        <w:t>dilihat</w:t>
      </w:r>
      <w:proofErr w:type="spellEnd"/>
      <w:r w:rsidRPr="006778C8">
        <w:rPr>
          <w:rFonts w:ascii="Arial" w:hAnsi="Arial" w:cs="Arial"/>
          <w:sz w:val="22"/>
          <w:szCs w:val="22"/>
        </w:rPr>
        <w:t xml:space="preserve"> pada Tabel 2.</w:t>
      </w:r>
    </w:p>
    <w:p w14:paraId="4B997077" w14:textId="55417371" w:rsidR="006778C8" w:rsidRPr="006778C8" w:rsidRDefault="006778C8" w:rsidP="006778C8">
      <w:pPr>
        <w:pStyle w:val="BodyText"/>
        <w:ind w:firstLine="720"/>
        <w:jc w:val="both"/>
        <w:rPr>
          <w:rFonts w:ascii="Arial" w:hAnsi="Arial" w:cs="Arial"/>
          <w:b/>
          <w:i/>
          <w:sz w:val="22"/>
          <w:szCs w:val="22"/>
        </w:rPr>
      </w:pPr>
      <w:r w:rsidRPr="006778C8">
        <w:rPr>
          <w:rFonts w:ascii="Arial" w:hAnsi="Arial" w:cs="Arial"/>
          <w:sz w:val="22"/>
          <w:szCs w:val="22"/>
        </w:rPr>
        <w:t>Tabel</w:t>
      </w:r>
      <w:r w:rsidR="00381B79">
        <w:rPr>
          <w:rFonts w:ascii="Arial" w:hAnsi="Arial" w:cs="Arial"/>
          <w:sz w:val="22"/>
          <w:szCs w:val="22"/>
        </w:rPr>
        <w:t xml:space="preserve"> </w:t>
      </w:r>
      <w:r w:rsidRPr="006778C8">
        <w:rPr>
          <w:rFonts w:ascii="Arial" w:hAnsi="Arial" w:cs="Arial"/>
          <w:sz w:val="22"/>
          <w:szCs w:val="22"/>
        </w:rPr>
        <w:t xml:space="preserve">2. </w:t>
      </w:r>
      <w:proofErr w:type="spellStart"/>
      <w:r w:rsidRPr="006778C8">
        <w:rPr>
          <w:rFonts w:ascii="Arial" w:hAnsi="Arial" w:cs="Arial"/>
          <w:sz w:val="22"/>
          <w:szCs w:val="22"/>
        </w:rPr>
        <w:t>Memperlihatkan</w:t>
      </w:r>
      <w:proofErr w:type="spellEnd"/>
      <w:r w:rsidRPr="006778C8">
        <w:rPr>
          <w:rFonts w:ascii="Arial" w:hAnsi="Arial" w:cs="Arial"/>
          <w:sz w:val="22"/>
          <w:szCs w:val="22"/>
        </w:rPr>
        <w:t xml:space="preserve"> </w:t>
      </w:r>
      <w:proofErr w:type="spellStart"/>
      <w:r w:rsidRPr="006778C8">
        <w:rPr>
          <w:rFonts w:ascii="Arial" w:hAnsi="Arial" w:cs="Arial"/>
          <w:sz w:val="22"/>
          <w:szCs w:val="22"/>
        </w:rPr>
        <w:t>jumlah</w:t>
      </w:r>
      <w:proofErr w:type="spellEnd"/>
      <w:r w:rsidRPr="006778C8">
        <w:rPr>
          <w:rFonts w:ascii="Arial" w:hAnsi="Arial" w:cs="Arial"/>
          <w:sz w:val="22"/>
          <w:szCs w:val="22"/>
        </w:rPr>
        <w:t xml:space="preserve"> </w:t>
      </w:r>
      <w:proofErr w:type="spellStart"/>
      <w:r w:rsidRPr="006778C8">
        <w:rPr>
          <w:rFonts w:ascii="Arial" w:hAnsi="Arial" w:cs="Arial"/>
          <w:sz w:val="22"/>
          <w:szCs w:val="22"/>
        </w:rPr>
        <w:t>anakan</w:t>
      </w:r>
      <w:proofErr w:type="spellEnd"/>
      <w:r w:rsidRPr="006778C8">
        <w:rPr>
          <w:rFonts w:ascii="Arial" w:hAnsi="Arial" w:cs="Arial"/>
          <w:sz w:val="22"/>
          <w:szCs w:val="22"/>
        </w:rPr>
        <w:t xml:space="preserve"> </w:t>
      </w:r>
      <w:proofErr w:type="spellStart"/>
      <w:r w:rsidRPr="006778C8">
        <w:rPr>
          <w:rFonts w:ascii="Arial" w:hAnsi="Arial" w:cs="Arial"/>
          <w:sz w:val="22"/>
          <w:szCs w:val="22"/>
        </w:rPr>
        <w:t>tanaman</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pengaruh</w:t>
      </w:r>
      <w:proofErr w:type="spellEnd"/>
      <w:r w:rsidRPr="006778C8">
        <w:rPr>
          <w:rFonts w:ascii="Arial" w:hAnsi="Arial" w:cs="Arial"/>
          <w:sz w:val="22"/>
          <w:szCs w:val="22"/>
        </w:rPr>
        <w:t xml:space="preserve"> POC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fermentasi</w:t>
      </w:r>
      <w:proofErr w:type="spellEnd"/>
      <w:r w:rsidRPr="006778C8">
        <w:rPr>
          <w:rFonts w:ascii="Arial" w:hAnsi="Arial" w:cs="Arial"/>
          <w:sz w:val="22"/>
          <w:szCs w:val="22"/>
        </w:rPr>
        <w:t xml:space="preserve"> </w:t>
      </w:r>
      <w:proofErr w:type="spellStart"/>
      <w:r w:rsidRPr="006778C8">
        <w:rPr>
          <w:rFonts w:ascii="Arial" w:hAnsi="Arial" w:cs="Arial"/>
          <w:sz w:val="22"/>
          <w:szCs w:val="22"/>
        </w:rPr>
        <w:t>beberapa</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w:t>
      </w:r>
      <w:proofErr w:type="spellStart"/>
      <w:r w:rsidRPr="006778C8">
        <w:rPr>
          <w:rFonts w:ascii="Arial" w:hAnsi="Arial" w:cs="Arial"/>
          <w:sz w:val="22"/>
          <w:szCs w:val="22"/>
        </w:rPr>
        <w:t>dianalisa</w:t>
      </w:r>
      <w:proofErr w:type="spellEnd"/>
      <w:r w:rsidRPr="006778C8">
        <w:rPr>
          <w:rFonts w:ascii="Arial" w:hAnsi="Arial" w:cs="Arial"/>
          <w:sz w:val="22"/>
          <w:szCs w:val="22"/>
        </w:rPr>
        <w:t xml:space="preserve"> </w:t>
      </w:r>
      <w:proofErr w:type="spellStart"/>
      <w:r w:rsidRPr="006778C8">
        <w:rPr>
          <w:rFonts w:ascii="Arial" w:hAnsi="Arial" w:cs="Arial"/>
          <w:sz w:val="22"/>
          <w:szCs w:val="22"/>
        </w:rPr>
        <w:t>statistik</w:t>
      </w:r>
      <w:proofErr w:type="spellEnd"/>
      <w:r w:rsidRPr="006778C8">
        <w:rPr>
          <w:rFonts w:ascii="Arial" w:hAnsi="Arial" w:cs="Arial"/>
          <w:sz w:val="22"/>
          <w:szCs w:val="22"/>
        </w:rPr>
        <w:t xml:space="preserve"> </w:t>
      </w:r>
      <w:proofErr w:type="spellStart"/>
      <w:r w:rsidRPr="006778C8">
        <w:rPr>
          <w:rFonts w:ascii="Arial" w:hAnsi="Arial" w:cs="Arial"/>
          <w:sz w:val="22"/>
          <w:szCs w:val="22"/>
        </w:rPr>
        <w:t>menunjukkan</w:t>
      </w:r>
      <w:proofErr w:type="spellEnd"/>
      <w:r w:rsidRPr="006778C8">
        <w:rPr>
          <w:rFonts w:ascii="Arial" w:hAnsi="Arial" w:cs="Arial"/>
          <w:sz w:val="22"/>
          <w:szCs w:val="22"/>
        </w:rPr>
        <w:t xml:space="preserve"> </w:t>
      </w:r>
      <w:proofErr w:type="spellStart"/>
      <w:r w:rsidRPr="006778C8">
        <w:rPr>
          <w:rFonts w:ascii="Arial" w:hAnsi="Arial" w:cs="Arial"/>
          <w:sz w:val="22"/>
          <w:szCs w:val="22"/>
        </w:rPr>
        <w:t>perbedaan</w:t>
      </w:r>
      <w:proofErr w:type="spellEnd"/>
      <w:r w:rsidRPr="006778C8">
        <w:rPr>
          <w:rFonts w:ascii="Arial" w:hAnsi="Arial" w:cs="Arial"/>
          <w:sz w:val="22"/>
          <w:szCs w:val="22"/>
        </w:rPr>
        <w:t xml:space="preserve"> yang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pada (p&lt;0.05).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yang di </w:t>
      </w:r>
      <w:proofErr w:type="spellStart"/>
      <w:r w:rsidRPr="006778C8">
        <w:rPr>
          <w:rFonts w:ascii="Arial" w:hAnsi="Arial" w:cs="Arial"/>
          <w:sz w:val="22"/>
          <w:szCs w:val="22"/>
        </w:rPr>
        <w:t>fermentasikan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EM4 pada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4% (P4) yang </w:t>
      </w:r>
      <w:proofErr w:type="spellStart"/>
      <w:r w:rsidRPr="006778C8">
        <w:rPr>
          <w:rFonts w:ascii="Arial" w:hAnsi="Arial" w:cs="Arial"/>
          <w:sz w:val="22"/>
          <w:szCs w:val="22"/>
        </w:rPr>
        <w:t>diaplikasikan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rumput</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merupakan</w:t>
      </w:r>
      <w:proofErr w:type="spellEnd"/>
      <w:r w:rsidRPr="006778C8">
        <w:rPr>
          <w:rFonts w:ascii="Arial" w:hAnsi="Arial" w:cs="Arial"/>
          <w:sz w:val="22"/>
          <w:szCs w:val="22"/>
        </w:rPr>
        <w:t xml:space="preserve"> </w:t>
      </w:r>
      <w:proofErr w:type="spellStart"/>
      <w:r w:rsidRPr="006778C8">
        <w:rPr>
          <w:rFonts w:ascii="Arial" w:hAnsi="Arial" w:cs="Arial"/>
          <w:sz w:val="22"/>
          <w:szCs w:val="22"/>
        </w:rPr>
        <w:t>jumlah</w:t>
      </w:r>
      <w:proofErr w:type="spellEnd"/>
      <w:r w:rsidRPr="006778C8">
        <w:rPr>
          <w:rFonts w:ascii="Arial" w:hAnsi="Arial" w:cs="Arial"/>
          <w:sz w:val="22"/>
          <w:szCs w:val="22"/>
        </w:rPr>
        <w:t xml:space="preserve"> </w:t>
      </w:r>
      <w:proofErr w:type="spellStart"/>
      <w:r w:rsidRPr="006778C8">
        <w:rPr>
          <w:rFonts w:ascii="Arial" w:hAnsi="Arial" w:cs="Arial"/>
          <w:sz w:val="22"/>
          <w:szCs w:val="22"/>
        </w:rPr>
        <w:t>anakan</w:t>
      </w:r>
      <w:proofErr w:type="spellEnd"/>
      <w:r w:rsidRPr="006778C8">
        <w:rPr>
          <w:rFonts w:ascii="Arial" w:hAnsi="Arial" w:cs="Arial"/>
          <w:sz w:val="22"/>
          <w:szCs w:val="22"/>
        </w:rPr>
        <w:t xml:space="preserve"> paling </w:t>
      </w:r>
      <w:proofErr w:type="spellStart"/>
      <w:r w:rsidRPr="006778C8">
        <w:rPr>
          <w:rFonts w:ascii="Arial" w:hAnsi="Arial" w:cs="Arial"/>
          <w:sz w:val="22"/>
          <w:szCs w:val="22"/>
        </w:rPr>
        <w:t>banyak</w:t>
      </w:r>
      <w:proofErr w:type="spellEnd"/>
      <w:r w:rsidRPr="006778C8">
        <w:rPr>
          <w:rFonts w:ascii="Arial" w:hAnsi="Arial" w:cs="Arial"/>
          <w:sz w:val="22"/>
          <w:szCs w:val="22"/>
        </w:rPr>
        <w:t xml:space="preserve"> rata</w:t>
      </w:r>
      <w:r w:rsidR="009F4006">
        <w:rPr>
          <w:rFonts w:ascii="Arial" w:hAnsi="Arial" w:cs="Arial"/>
          <w:sz w:val="22"/>
          <w:szCs w:val="22"/>
        </w:rPr>
        <w:t>-</w:t>
      </w:r>
      <w:r w:rsidRPr="006778C8">
        <w:rPr>
          <w:rFonts w:ascii="Arial" w:hAnsi="Arial" w:cs="Arial"/>
          <w:sz w:val="22"/>
          <w:szCs w:val="22"/>
        </w:rPr>
        <w:t xml:space="preserve">rata 8,55 tunas </w:t>
      </w:r>
      <w:proofErr w:type="spellStart"/>
      <w:r w:rsidRPr="006778C8">
        <w:rPr>
          <w:rFonts w:ascii="Arial" w:hAnsi="Arial" w:cs="Arial"/>
          <w:sz w:val="22"/>
          <w:szCs w:val="22"/>
        </w:rPr>
        <w:t>berbanding</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EM4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w:t>
      </w:r>
      <w:proofErr w:type="spellStart"/>
      <w:r w:rsidRPr="006778C8">
        <w:rPr>
          <w:rFonts w:ascii="Arial" w:hAnsi="Arial" w:cs="Arial"/>
          <w:sz w:val="22"/>
          <w:szCs w:val="22"/>
        </w:rPr>
        <w:t>lebih</w:t>
      </w:r>
      <w:proofErr w:type="spellEnd"/>
      <w:r w:rsidRPr="006778C8">
        <w:rPr>
          <w:rFonts w:ascii="Arial" w:hAnsi="Arial" w:cs="Arial"/>
          <w:sz w:val="22"/>
          <w:szCs w:val="22"/>
        </w:rPr>
        <w:t xml:space="preserve"> </w:t>
      </w:r>
      <w:proofErr w:type="spellStart"/>
      <w:r w:rsidRPr="006778C8">
        <w:rPr>
          <w:rFonts w:ascii="Arial" w:hAnsi="Arial" w:cs="Arial"/>
          <w:sz w:val="22"/>
          <w:szCs w:val="22"/>
        </w:rPr>
        <w:t>rendah</w:t>
      </w:r>
      <w:proofErr w:type="spellEnd"/>
      <w:r w:rsidRPr="006778C8">
        <w:rPr>
          <w:rFonts w:ascii="Arial" w:hAnsi="Arial" w:cs="Arial"/>
          <w:sz w:val="22"/>
          <w:szCs w:val="22"/>
        </w:rPr>
        <w:t xml:space="preserve">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P3 dan P2 </w:t>
      </w:r>
      <w:proofErr w:type="spellStart"/>
      <w:r w:rsidRPr="006778C8">
        <w:rPr>
          <w:rFonts w:ascii="Arial" w:hAnsi="Arial" w:cs="Arial"/>
          <w:sz w:val="22"/>
          <w:szCs w:val="22"/>
        </w:rPr>
        <w:t>akan</w:t>
      </w:r>
      <w:proofErr w:type="spellEnd"/>
      <w:r w:rsidRPr="006778C8">
        <w:rPr>
          <w:rFonts w:ascii="Arial" w:hAnsi="Arial" w:cs="Arial"/>
          <w:sz w:val="22"/>
          <w:szCs w:val="22"/>
        </w:rPr>
        <w:t xml:space="preserve">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Po, </w:t>
      </w:r>
      <w:proofErr w:type="spellStart"/>
      <w:r w:rsidRPr="006778C8">
        <w:rPr>
          <w:rFonts w:ascii="Arial" w:hAnsi="Arial" w:cs="Arial"/>
          <w:sz w:val="22"/>
          <w:szCs w:val="22"/>
        </w:rPr>
        <w:t>Jumlah</w:t>
      </w:r>
      <w:proofErr w:type="spellEnd"/>
      <w:r w:rsidRPr="006778C8">
        <w:rPr>
          <w:rFonts w:ascii="Arial" w:hAnsi="Arial" w:cs="Arial"/>
          <w:sz w:val="22"/>
          <w:szCs w:val="22"/>
        </w:rPr>
        <w:t xml:space="preserve"> </w:t>
      </w:r>
      <w:proofErr w:type="spellStart"/>
      <w:r w:rsidRPr="006778C8">
        <w:rPr>
          <w:rFonts w:ascii="Arial" w:hAnsi="Arial" w:cs="Arial"/>
          <w:sz w:val="22"/>
          <w:szCs w:val="22"/>
        </w:rPr>
        <w:t>anakan</w:t>
      </w:r>
      <w:proofErr w:type="spellEnd"/>
      <w:r w:rsidRPr="006778C8">
        <w:rPr>
          <w:rFonts w:ascii="Arial" w:hAnsi="Arial" w:cs="Arial"/>
          <w:sz w:val="22"/>
          <w:szCs w:val="22"/>
        </w:rPr>
        <w:t xml:space="preserve"> paling </w:t>
      </w:r>
      <w:proofErr w:type="spellStart"/>
      <w:r w:rsidRPr="006778C8">
        <w:rPr>
          <w:rFonts w:ascii="Arial" w:hAnsi="Arial" w:cs="Arial"/>
          <w:sz w:val="22"/>
          <w:szCs w:val="22"/>
        </w:rPr>
        <w:t>rendah</w:t>
      </w:r>
      <w:proofErr w:type="spellEnd"/>
      <w:r w:rsidRPr="006778C8">
        <w:rPr>
          <w:rFonts w:ascii="Arial" w:hAnsi="Arial" w:cs="Arial"/>
          <w:sz w:val="22"/>
          <w:szCs w:val="22"/>
        </w:rPr>
        <w:t xml:space="preserve"> </w:t>
      </w:r>
      <w:proofErr w:type="spellStart"/>
      <w:r w:rsidRPr="006778C8">
        <w:rPr>
          <w:rFonts w:ascii="Arial" w:hAnsi="Arial" w:cs="Arial"/>
          <w:sz w:val="22"/>
          <w:szCs w:val="22"/>
        </w:rPr>
        <w:t>diperoleh</w:t>
      </w:r>
      <w:proofErr w:type="spellEnd"/>
      <w:r w:rsidRPr="006778C8">
        <w:rPr>
          <w:rFonts w:ascii="Arial" w:hAnsi="Arial" w:cs="Arial"/>
          <w:sz w:val="22"/>
          <w:szCs w:val="22"/>
        </w:rPr>
        <w:t xml:space="preserve"> pada </w:t>
      </w:r>
      <w:proofErr w:type="spellStart"/>
      <w:r w:rsidRPr="006778C8">
        <w:rPr>
          <w:rFonts w:ascii="Arial" w:hAnsi="Arial" w:cs="Arial"/>
          <w:sz w:val="22"/>
          <w:szCs w:val="22"/>
        </w:rPr>
        <w:t>perlakuan</w:t>
      </w:r>
      <w:proofErr w:type="spellEnd"/>
      <w:r w:rsidRPr="006778C8">
        <w:rPr>
          <w:rFonts w:ascii="Arial" w:hAnsi="Arial" w:cs="Arial"/>
          <w:sz w:val="22"/>
          <w:szCs w:val="22"/>
        </w:rPr>
        <w:t xml:space="preserve"> Po (</w:t>
      </w:r>
      <w:proofErr w:type="spellStart"/>
      <w:r w:rsidRPr="006778C8">
        <w:rPr>
          <w:rFonts w:ascii="Arial" w:hAnsi="Arial" w:cs="Arial"/>
          <w:sz w:val="22"/>
          <w:szCs w:val="22"/>
        </w:rPr>
        <w:t>kontrol</w:t>
      </w:r>
      <w:proofErr w:type="spellEnd"/>
      <w:r w:rsidRPr="006778C8">
        <w:rPr>
          <w:rFonts w:ascii="Arial" w:hAnsi="Arial" w:cs="Arial"/>
          <w:sz w:val="22"/>
          <w:szCs w:val="22"/>
        </w:rPr>
        <w:t xml:space="preserve">) </w:t>
      </w:r>
      <w:proofErr w:type="spellStart"/>
      <w:r w:rsidRPr="006778C8">
        <w:rPr>
          <w:rFonts w:ascii="Arial" w:hAnsi="Arial" w:cs="Arial"/>
          <w:sz w:val="22"/>
          <w:szCs w:val="22"/>
        </w:rPr>
        <w:t>atau</w:t>
      </w:r>
      <w:proofErr w:type="spellEnd"/>
      <w:r w:rsidRPr="006778C8">
        <w:rPr>
          <w:rFonts w:ascii="Arial" w:hAnsi="Arial" w:cs="Arial"/>
          <w:sz w:val="22"/>
          <w:szCs w:val="22"/>
        </w:rPr>
        <w:t xml:space="preserve"> </w:t>
      </w:r>
      <w:proofErr w:type="spellStart"/>
      <w:r w:rsidRPr="006778C8">
        <w:rPr>
          <w:rFonts w:ascii="Arial" w:hAnsi="Arial" w:cs="Arial"/>
          <w:sz w:val="22"/>
          <w:szCs w:val="22"/>
        </w:rPr>
        <w:t>tanpa</w:t>
      </w:r>
      <w:proofErr w:type="spellEnd"/>
      <w:r w:rsidRPr="006778C8">
        <w:rPr>
          <w:rFonts w:ascii="Arial" w:hAnsi="Arial" w:cs="Arial"/>
          <w:sz w:val="22"/>
          <w:szCs w:val="22"/>
        </w:rPr>
        <w:t xml:space="preserve"> </w:t>
      </w:r>
      <w:proofErr w:type="spellStart"/>
      <w:r w:rsidRPr="006778C8">
        <w:rPr>
          <w:rFonts w:ascii="Arial" w:hAnsi="Arial" w:cs="Arial"/>
          <w:sz w:val="22"/>
          <w:szCs w:val="22"/>
        </w:rPr>
        <w:t>fermentasi</w:t>
      </w:r>
      <w:proofErr w:type="spellEnd"/>
      <w:r w:rsidRPr="006778C8">
        <w:rPr>
          <w:rFonts w:ascii="Arial" w:hAnsi="Arial" w:cs="Arial"/>
          <w:sz w:val="22"/>
          <w:szCs w:val="22"/>
        </w:rPr>
        <w:t xml:space="preserve"> Urine </w:t>
      </w:r>
      <w:proofErr w:type="spellStart"/>
      <w:r w:rsidRPr="006778C8">
        <w:rPr>
          <w:rFonts w:ascii="Arial" w:hAnsi="Arial" w:cs="Arial"/>
          <w:sz w:val="22"/>
          <w:szCs w:val="22"/>
        </w:rPr>
        <w:t>dengaan</w:t>
      </w:r>
      <w:proofErr w:type="spellEnd"/>
      <w:r w:rsidRPr="006778C8">
        <w:rPr>
          <w:rFonts w:ascii="Arial" w:hAnsi="Arial" w:cs="Arial"/>
          <w:sz w:val="22"/>
          <w:szCs w:val="22"/>
        </w:rPr>
        <w:t xml:space="preserve"> rata </w:t>
      </w:r>
      <w:proofErr w:type="spellStart"/>
      <w:r w:rsidRPr="006778C8">
        <w:rPr>
          <w:rFonts w:ascii="Arial" w:hAnsi="Arial" w:cs="Arial"/>
          <w:sz w:val="22"/>
          <w:szCs w:val="22"/>
        </w:rPr>
        <w:t>rata</w:t>
      </w:r>
      <w:proofErr w:type="spellEnd"/>
      <w:r w:rsidRPr="006778C8">
        <w:rPr>
          <w:rFonts w:ascii="Arial" w:hAnsi="Arial" w:cs="Arial"/>
          <w:sz w:val="22"/>
          <w:szCs w:val="22"/>
        </w:rPr>
        <w:t xml:space="preserve"> 6,30 tunas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1 %  dan 2% (P1, P2)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panggunaan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w:t>
      </w:r>
      <w:proofErr w:type="spellStart"/>
      <w:r w:rsidRPr="006778C8">
        <w:rPr>
          <w:rFonts w:ascii="Arial" w:hAnsi="Arial" w:cs="Arial"/>
          <w:sz w:val="22"/>
          <w:szCs w:val="22"/>
        </w:rPr>
        <w:t>lebih</w:t>
      </w:r>
      <w:proofErr w:type="spellEnd"/>
      <w:r w:rsidRPr="006778C8">
        <w:rPr>
          <w:rFonts w:ascii="Arial" w:hAnsi="Arial" w:cs="Arial"/>
          <w:sz w:val="22"/>
          <w:szCs w:val="22"/>
        </w:rPr>
        <w:t xml:space="preserve"> </w:t>
      </w:r>
      <w:proofErr w:type="spellStart"/>
      <w:r w:rsidRPr="006778C8">
        <w:rPr>
          <w:rFonts w:ascii="Arial" w:hAnsi="Arial" w:cs="Arial"/>
          <w:sz w:val="22"/>
          <w:szCs w:val="22"/>
        </w:rPr>
        <w:t>besar</w:t>
      </w:r>
      <w:proofErr w:type="spellEnd"/>
      <w:r w:rsidRPr="006778C8">
        <w:rPr>
          <w:rFonts w:ascii="Arial" w:hAnsi="Arial" w:cs="Arial"/>
          <w:sz w:val="22"/>
          <w:szCs w:val="22"/>
        </w:rPr>
        <w:t xml:space="preserve"> </w:t>
      </w:r>
      <w:proofErr w:type="spellStart"/>
      <w:r w:rsidRPr="006778C8">
        <w:rPr>
          <w:rFonts w:ascii="Arial" w:hAnsi="Arial" w:cs="Arial"/>
          <w:sz w:val="22"/>
          <w:szCs w:val="22"/>
        </w:rPr>
        <w:t>dari</w:t>
      </w:r>
      <w:proofErr w:type="spellEnd"/>
      <w:r w:rsidRPr="006778C8">
        <w:rPr>
          <w:rFonts w:ascii="Arial" w:hAnsi="Arial" w:cs="Arial"/>
          <w:sz w:val="22"/>
          <w:szCs w:val="22"/>
        </w:rPr>
        <w:t xml:space="preserve"> 2 % (P3 dan P4).  </w:t>
      </w:r>
    </w:p>
    <w:p w14:paraId="2C68B914" w14:textId="77777777" w:rsidR="00456229" w:rsidRPr="00456229" w:rsidRDefault="00456229" w:rsidP="00456229">
      <w:pPr>
        <w:rPr>
          <w:rFonts w:ascii="Arial" w:hAnsi="Arial" w:cs="Arial"/>
          <w:color w:val="000000" w:themeColor="text1"/>
          <w:sz w:val="22"/>
          <w:szCs w:val="22"/>
        </w:rPr>
      </w:pPr>
    </w:p>
    <w:p w14:paraId="7ADA2930" w14:textId="77777777" w:rsidR="006778C8" w:rsidRDefault="00456229" w:rsidP="006778C8">
      <w:pPr>
        <w:pStyle w:val="Heading3"/>
        <w:ind w:left="810" w:right="-18" w:hanging="810"/>
        <w:contextualSpacing/>
        <w:jc w:val="both"/>
        <w:rPr>
          <w:rFonts w:ascii="Arial" w:hAnsi="Arial" w:cs="Arial"/>
          <w:color w:val="000000" w:themeColor="text1"/>
          <w:sz w:val="22"/>
          <w:szCs w:val="22"/>
        </w:rPr>
      </w:pPr>
      <w:r w:rsidRPr="00456229">
        <w:rPr>
          <w:rFonts w:ascii="Arial" w:hAnsi="Arial" w:cs="Arial"/>
          <w:color w:val="000000" w:themeColor="text1"/>
          <w:sz w:val="22"/>
          <w:szCs w:val="22"/>
        </w:rPr>
        <w:t xml:space="preserve">    </w:t>
      </w:r>
      <w:r w:rsidR="006778C8" w:rsidRPr="006778C8">
        <w:rPr>
          <w:rFonts w:ascii="Arial" w:hAnsi="Arial" w:cs="Arial"/>
          <w:color w:val="000000" w:themeColor="text1"/>
          <w:sz w:val="22"/>
          <w:szCs w:val="22"/>
        </w:rPr>
        <w:t xml:space="preserve">Tabel 2.  Rata-rata </w:t>
      </w:r>
      <w:proofErr w:type="spellStart"/>
      <w:r w:rsidR="006778C8" w:rsidRPr="006778C8">
        <w:rPr>
          <w:rFonts w:ascii="Arial" w:hAnsi="Arial" w:cs="Arial"/>
          <w:color w:val="000000" w:themeColor="text1"/>
          <w:sz w:val="22"/>
          <w:szCs w:val="22"/>
        </w:rPr>
        <w:t>jumlah</w:t>
      </w:r>
      <w:proofErr w:type="spellEnd"/>
      <w:r w:rsidR="006778C8" w:rsidRPr="006778C8">
        <w:rPr>
          <w:rFonts w:ascii="Arial" w:hAnsi="Arial" w:cs="Arial"/>
          <w:color w:val="000000" w:themeColor="text1"/>
          <w:sz w:val="22"/>
          <w:szCs w:val="22"/>
        </w:rPr>
        <w:t xml:space="preserve"> </w:t>
      </w:r>
      <w:proofErr w:type="spellStart"/>
      <w:r w:rsidR="006778C8" w:rsidRPr="006778C8">
        <w:rPr>
          <w:rFonts w:ascii="Arial" w:hAnsi="Arial" w:cs="Arial"/>
          <w:color w:val="000000" w:themeColor="text1"/>
          <w:sz w:val="22"/>
          <w:szCs w:val="22"/>
        </w:rPr>
        <w:t>anakan</w:t>
      </w:r>
      <w:proofErr w:type="spellEnd"/>
      <w:r w:rsidR="006778C8" w:rsidRPr="006778C8">
        <w:rPr>
          <w:rFonts w:ascii="Arial" w:hAnsi="Arial" w:cs="Arial"/>
          <w:color w:val="000000" w:themeColor="text1"/>
          <w:sz w:val="22"/>
          <w:szCs w:val="22"/>
        </w:rPr>
        <w:t>, Panjang</w:t>
      </w:r>
      <w:r w:rsidR="006778C8">
        <w:rPr>
          <w:rFonts w:ascii="Arial" w:hAnsi="Arial" w:cs="Arial"/>
          <w:color w:val="000000" w:themeColor="text1"/>
          <w:sz w:val="22"/>
          <w:szCs w:val="22"/>
        </w:rPr>
        <w:t xml:space="preserve"> </w:t>
      </w:r>
      <w:proofErr w:type="spellStart"/>
      <w:r w:rsidR="006778C8" w:rsidRPr="006778C8">
        <w:rPr>
          <w:rFonts w:ascii="Arial" w:hAnsi="Arial" w:cs="Arial"/>
          <w:color w:val="000000" w:themeColor="text1"/>
          <w:sz w:val="22"/>
          <w:szCs w:val="22"/>
        </w:rPr>
        <w:t>daun</w:t>
      </w:r>
      <w:proofErr w:type="spellEnd"/>
      <w:r w:rsidR="006778C8" w:rsidRPr="006778C8">
        <w:rPr>
          <w:rFonts w:ascii="Arial" w:hAnsi="Arial" w:cs="Arial"/>
          <w:color w:val="000000" w:themeColor="text1"/>
          <w:sz w:val="22"/>
          <w:szCs w:val="22"/>
        </w:rPr>
        <w:t xml:space="preserve"> dan </w:t>
      </w:r>
      <w:proofErr w:type="spellStart"/>
      <w:r w:rsidR="006778C8" w:rsidRPr="006778C8">
        <w:rPr>
          <w:rFonts w:ascii="Arial" w:hAnsi="Arial" w:cs="Arial"/>
          <w:color w:val="000000" w:themeColor="text1"/>
          <w:sz w:val="22"/>
          <w:szCs w:val="22"/>
        </w:rPr>
        <w:t>lebar</w:t>
      </w:r>
      <w:proofErr w:type="spellEnd"/>
      <w:r w:rsidR="006778C8" w:rsidRPr="006778C8">
        <w:rPr>
          <w:rFonts w:ascii="Arial" w:hAnsi="Arial" w:cs="Arial"/>
          <w:color w:val="000000" w:themeColor="text1"/>
          <w:sz w:val="22"/>
          <w:szCs w:val="22"/>
        </w:rPr>
        <w:t xml:space="preserve"> </w:t>
      </w:r>
      <w:proofErr w:type="spellStart"/>
      <w:r w:rsidR="006778C8" w:rsidRPr="006778C8">
        <w:rPr>
          <w:rFonts w:ascii="Arial" w:hAnsi="Arial" w:cs="Arial"/>
          <w:color w:val="000000" w:themeColor="text1"/>
          <w:sz w:val="22"/>
          <w:szCs w:val="22"/>
        </w:rPr>
        <w:t>daun</w:t>
      </w:r>
      <w:proofErr w:type="spellEnd"/>
      <w:r w:rsidR="006778C8" w:rsidRPr="006778C8">
        <w:rPr>
          <w:rFonts w:ascii="Arial" w:hAnsi="Arial" w:cs="Arial"/>
          <w:color w:val="000000" w:themeColor="text1"/>
          <w:sz w:val="22"/>
          <w:szCs w:val="22"/>
        </w:rPr>
        <w:t xml:space="preserve"> (Cm) </w:t>
      </w:r>
      <w:proofErr w:type="spellStart"/>
      <w:r w:rsidR="006778C8" w:rsidRPr="006778C8">
        <w:rPr>
          <w:rFonts w:ascii="Arial" w:hAnsi="Arial" w:cs="Arial"/>
          <w:color w:val="000000" w:themeColor="text1"/>
          <w:sz w:val="22"/>
          <w:szCs w:val="22"/>
        </w:rPr>
        <w:t>dengan</w:t>
      </w:r>
      <w:proofErr w:type="spellEnd"/>
      <w:r w:rsidR="006778C8" w:rsidRPr="006778C8">
        <w:rPr>
          <w:rFonts w:ascii="Arial" w:hAnsi="Arial" w:cs="Arial"/>
          <w:color w:val="000000" w:themeColor="text1"/>
          <w:sz w:val="22"/>
          <w:szCs w:val="22"/>
        </w:rPr>
        <w:t xml:space="preserve"> POC</w:t>
      </w:r>
      <w:r w:rsidR="006778C8">
        <w:rPr>
          <w:rFonts w:ascii="Arial" w:hAnsi="Arial" w:cs="Arial"/>
          <w:color w:val="000000" w:themeColor="text1"/>
          <w:sz w:val="22"/>
          <w:szCs w:val="22"/>
        </w:rPr>
        <w:t xml:space="preserve"> </w:t>
      </w:r>
      <w:r w:rsidR="006778C8" w:rsidRPr="006778C8">
        <w:rPr>
          <w:rFonts w:ascii="Arial" w:hAnsi="Arial" w:cs="Arial"/>
          <w:color w:val="000000" w:themeColor="text1"/>
          <w:sz w:val="22"/>
          <w:szCs w:val="22"/>
        </w:rPr>
        <w:t xml:space="preserve">pada </w:t>
      </w:r>
      <w:proofErr w:type="spellStart"/>
      <w:r w:rsidR="006778C8" w:rsidRPr="006778C8">
        <w:rPr>
          <w:rFonts w:ascii="Arial" w:hAnsi="Arial" w:cs="Arial"/>
          <w:color w:val="000000" w:themeColor="text1"/>
          <w:sz w:val="22"/>
          <w:szCs w:val="22"/>
        </w:rPr>
        <w:t>saat</w:t>
      </w:r>
      <w:proofErr w:type="spellEnd"/>
      <w:r w:rsidR="006778C8" w:rsidRPr="006778C8">
        <w:rPr>
          <w:rFonts w:ascii="Arial" w:hAnsi="Arial" w:cs="Arial"/>
          <w:color w:val="000000" w:themeColor="text1"/>
          <w:sz w:val="22"/>
          <w:szCs w:val="22"/>
        </w:rPr>
        <w:t xml:space="preserve"> </w:t>
      </w:r>
      <w:proofErr w:type="spellStart"/>
      <w:r w:rsidR="006778C8" w:rsidRPr="006778C8">
        <w:rPr>
          <w:rFonts w:ascii="Arial" w:hAnsi="Arial" w:cs="Arial"/>
          <w:color w:val="000000" w:themeColor="text1"/>
          <w:sz w:val="22"/>
          <w:szCs w:val="22"/>
        </w:rPr>
        <w:t>panen</w:t>
      </w:r>
      <w:proofErr w:type="spellEnd"/>
    </w:p>
    <w:p w14:paraId="2CE38206" w14:textId="1E108565" w:rsidR="006778C8" w:rsidRDefault="006778C8" w:rsidP="006778C8">
      <w:pPr>
        <w:pStyle w:val="Heading3"/>
        <w:ind w:left="810" w:right="-18" w:hanging="810"/>
        <w:contextualSpacing/>
        <w:jc w:val="both"/>
        <w:rPr>
          <w:rFonts w:ascii="Arial" w:hAnsi="Arial" w:cs="Arial"/>
          <w:color w:val="000000" w:themeColor="text1"/>
          <w:sz w:val="22"/>
          <w:szCs w:val="22"/>
        </w:rPr>
      </w:pPr>
      <w:r w:rsidRPr="006778C8">
        <w:rPr>
          <w:rFonts w:ascii="Arial" w:hAnsi="Arial" w:cs="Arial"/>
          <w:color w:val="000000" w:themeColor="text1"/>
          <w:sz w:val="22"/>
          <w:szCs w:val="22"/>
        </w:rPr>
        <w:tab/>
      </w:r>
      <w:r w:rsidRPr="006778C8">
        <w:rPr>
          <w:rFonts w:ascii="Arial" w:hAnsi="Arial" w:cs="Arial"/>
          <w:color w:val="000000" w:themeColor="text1"/>
          <w:sz w:val="22"/>
          <w:szCs w:val="22"/>
        </w:rPr>
        <w:tab/>
      </w:r>
    </w:p>
    <w:tbl>
      <w:tblPr>
        <w:tblStyle w:val="TableGrid"/>
        <w:tblW w:w="0" w:type="auto"/>
        <w:tblLook w:val="04A0" w:firstRow="1" w:lastRow="0" w:firstColumn="1" w:lastColumn="0" w:noHBand="0" w:noVBand="1"/>
      </w:tblPr>
      <w:tblGrid>
        <w:gridCol w:w="1283"/>
        <w:gridCol w:w="922"/>
        <w:gridCol w:w="1008"/>
        <w:gridCol w:w="849"/>
        <w:gridCol w:w="332"/>
      </w:tblGrid>
      <w:tr w:rsidR="006778C8" w:rsidRPr="006778C8" w14:paraId="03575437" w14:textId="77777777" w:rsidTr="000916DF">
        <w:tc>
          <w:tcPr>
            <w:tcW w:w="2430" w:type="dxa"/>
            <w:tcBorders>
              <w:top w:val="single" w:sz="4" w:space="0" w:color="auto"/>
              <w:left w:val="nil"/>
              <w:bottom w:val="single" w:sz="4" w:space="0" w:color="auto"/>
              <w:right w:val="nil"/>
            </w:tcBorders>
          </w:tcPr>
          <w:p w14:paraId="428D8ED0" w14:textId="77777777" w:rsidR="006778C8" w:rsidRPr="006778C8" w:rsidRDefault="006778C8" w:rsidP="000916DF">
            <w:pPr>
              <w:rPr>
                <w:rFonts w:ascii="Arial" w:hAnsi="Arial" w:cs="Arial"/>
                <w:color w:val="000000"/>
                <w:sz w:val="16"/>
                <w:szCs w:val="16"/>
                <w:lang w:eastAsia="id-ID"/>
              </w:rPr>
            </w:pPr>
            <w:proofErr w:type="spellStart"/>
            <w:r w:rsidRPr="006778C8">
              <w:rPr>
                <w:rFonts w:ascii="Arial" w:hAnsi="Arial" w:cs="Arial"/>
                <w:color w:val="000000"/>
                <w:sz w:val="16"/>
                <w:szCs w:val="16"/>
                <w:lang w:eastAsia="id-ID"/>
              </w:rPr>
              <w:t>Perlakuan</w:t>
            </w:r>
            <w:proofErr w:type="spellEnd"/>
            <w:r w:rsidRPr="006778C8">
              <w:rPr>
                <w:rFonts w:ascii="Arial" w:hAnsi="Arial" w:cs="Arial"/>
                <w:color w:val="000000"/>
                <w:sz w:val="16"/>
                <w:szCs w:val="16"/>
                <w:lang w:eastAsia="id-ID"/>
              </w:rPr>
              <w:t xml:space="preserve"> </w:t>
            </w:r>
            <w:proofErr w:type="spellStart"/>
            <w:r w:rsidRPr="006778C8">
              <w:rPr>
                <w:rFonts w:ascii="Arial" w:hAnsi="Arial" w:cs="Arial"/>
                <w:color w:val="000000"/>
                <w:sz w:val="16"/>
                <w:szCs w:val="16"/>
                <w:lang w:eastAsia="id-ID"/>
              </w:rPr>
              <w:t>Fermentasi</w:t>
            </w:r>
            <w:proofErr w:type="spellEnd"/>
            <w:r w:rsidRPr="006778C8">
              <w:rPr>
                <w:rFonts w:ascii="Arial" w:hAnsi="Arial" w:cs="Arial"/>
                <w:color w:val="000000"/>
                <w:sz w:val="16"/>
                <w:szCs w:val="16"/>
                <w:lang w:eastAsia="id-ID"/>
              </w:rPr>
              <w:t xml:space="preserve"> </w:t>
            </w:r>
            <w:proofErr w:type="spellStart"/>
            <w:r w:rsidRPr="006778C8">
              <w:rPr>
                <w:rFonts w:ascii="Arial" w:hAnsi="Arial" w:cs="Arial"/>
                <w:color w:val="000000"/>
                <w:sz w:val="16"/>
                <w:szCs w:val="16"/>
                <w:lang w:eastAsia="id-ID"/>
              </w:rPr>
              <w:t>Urin</w:t>
            </w:r>
            <w:proofErr w:type="spellEnd"/>
            <w:r w:rsidRPr="006778C8">
              <w:rPr>
                <w:rFonts w:ascii="Arial" w:hAnsi="Arial" w:cs="Arial"/>
                <w:color w:val="000000"/>
                <w:sz w:val="16"/>
                <w:szCs w:val="16"/>
                <w:lang w:eastAsia="id-ID"/>
              </w:rPr>
              <w:t xml:space="preserve"> </w:t>
            </w:r>
            <w:proofErr w:type="spellStart"/>
            <w:r w:rsidRPr="006778C8">
              <w:rPr>
                <w:rFonts w:ascii="Arial" w:hAnsi="Arial" w:cs="Arial"/>
                <w:color w:val="000000"/>
                <w:sz w:val="16"/>
                <w:szCs w:val="16"/>
                <w:lang w:eastAsia="id-ID"/>
              </w:rPr>
              <w:t>Kambing</w:t>
            </w:r>
            <w:proofErr w:type="spellEnd"/>
            <w:r w:rsidRPr="006778C8">
              <w:rPr>
                <w:rFonts w:ascii="Arial" w:hAnsi="Arial" w:cs="Arial"/>
                <w:color w:val="000000"/>
                <w:sz w:val="16"/>
                <w:szCs w:val="16"/>
                <w:lang w:eastAsia="id-ID"/>
              </w:rPr>
              <w:t xml:space="preserve"> </w:t>
            </w:r>
            <w:proofErr w:type="spellStart"/>
            <w:r w:rsidRPr="006778C8">
              <w:rPr>
                <w:rFonts w:ascii="Arial" w:hAnsi="Arial" w:cs="Arial"/>
                <w:color w:val="000000"/>
                <w:sz w:val="16"/>
                <w:szCs w:val="16"/>
                <w:lang w:eastAsia="id-ID"/>
              </w:rPr>
              <w:t>dengan</w:t>
            </w:r>
            <w:proofErr w:type="spellEnd"/>
          </w:p>
        </w:tc>
        <w:tc>
          <w:tcPr>
            <w:tcW w:w="1620" w:type="dxa"/>
            <w:tcBorders>
              <w:top w:val="single" w:sz="4" w:space="0" w:color="auto"/>
              <w:left w:val="nil"/>
              <w:bottom w:val="single" w:sz="4" w:space="0" w:color="auto"/>
              <w:right w:val="nil"/>
            </w:tcBorders>
          </w:tcPr>
          <w:p w14:paraId="4BAC9854" w14:textId="77777777" w:rsidR="006778C8" w:rsidRPr="006778C8" w:rsidRDefault="006778C8" w:rsidP="000916DF">
            <w:pPr>
              <w:jc w:val="center"/>
              <w:rPr>
                <w:rFonts w:ascii="Arial" w:hAnsi="Arial" w:cs="Arial"/>
                <w:color w:val="000000"/>
                <w:sz w:val="16"/>
                <w:szCs w:val="16"/>
                <w:lang w:eastAsia="id-ID"/>
              </w:rPr>
            </w:pPr>
            <w:proofErr w:type="spellStart"/>
            <w:r w:rsidRPr="006778C8">
              <w:rPr>
                <w:rFonts w:ascii="Arial" w:hAnsi="Arial" w:cs="Arial"/>
                <w:color w:val="000000"/>
                <w:sz w:val="16"/>
                <w:szCs w:val="16"/>
                <w:lang w:eastAsia="id-ID"/>
              </w:rPr>
              <w:t>Jumlah</w:t>
            </w:r>
            <w:proofErr w:type="spellEnd"/>
          </w:p>
          <w:p w14:paraId="375CB565" w14:textId="77777777" w:rsidR="006778C8" w:rsidRPr="006778C8" w:rsidRDefault="006778C8" w:rsidP="000916DF">
            <w:pPr>
              <w:jc w:val="center"/>
              <w:rPr>
                <w:rFonts w:ascii="Arial" w:hAnsi="Arial" w:cs="Arial"/>
                <w:color w:val="000000"/>
                <w:sz w:val="16"/>
                <w:szCs w:val="16"/>
                <w:lang w:eastAsia="id-ID"/>
              </w:rPr>
            </w:pPr>
            <w:r w:rsidRPr="006778C8">
              <w:rPr>
                <w:rFonts w:ascii="Arial" w:hAnsi="Arial" w:cs="Arial"/>
                <w:color w:val="000000"/>
                <w:sz w:val="16"/>
                <w:szCs w:val="16"/>
                <w:lang w:eastAsia="id-ID"/>
              </w:rPr>
              <w:t>Anakan</w:t>
            </w:r>
          </w:p>
        </w:tc>
        <w:tc>
          <w:tcPr>
            <w:tcW w:w="1882" w:type="dxa"/>
            <w:tcBorders>
              <w:top w:val="single" w:sz="4" w:space="0" w:color="auto"/>
              <w:left w:val="nil"/>
              <w:bottom w:val="single" w:sz="4" w:space="0" w:color="auto"/>
              <w:right w:val="nil"/>
            </w:tcBorders>
          </w:tcPr>
          <w:p w14:paraId="7AA7A639" w14:textId="77777777" w:rsidR="006778C8" w:rsidRPr="006778C8" w:rsidRDefault="006778C8" w:rsidP="000916DF">
            <w:pPr>
              <w:jc w:val="center"/>
              <w:rPr>
                <w:rFonts w:ascii="Arial" w:hAnsi="Arial" w:cs="Arial"/>
                <w:color w:val="000000"/>
                <w:sz w:val="16"/>
                <w:szCs w:val="16"/>
                <w:lang w:eastAsia="id-ID"/>
              </w:rPr>
            </w:pPr>
            <w:r w:rsidRPr="006778C8">
              <w:rPr>
                <w:rFonts w:ascii="Arial" w:hAnsi="Arial" w:cs="Arial"/>
                <w:color w:val="000000"/>
                <w:sz w:val="16"/>
                <w:szCs w:val="16"/>
                <w:lang w:eastAsia="id-ID"/>
              </w:rPr>
              <w:t>Panjang</w:t>
            </w:r>
          </w:p>
          <w:p w14:paraId="0CA0E44D" w14:textId="093A4939"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 xml:space="preserve">     Daun (cm) </w:t>
            </w:r>
          </w:p>
        </w:tc>
        <w:tc>
          <w:tcPr>
            <w:tcW w:w="1808" w:type="dxa"/>
            <w:tcBorders>
              <w:top w:val="single" w:sz="4" w:space="0" w:color="auto"/>
              <w:left w:val="nil"/>
              <w:bottom w:val="single" w:sz="4" w:space="0" w:color="auto"/>
              <w:right w:val="nil"/>
            </w:tcBorders>
          </w:tcPr>
          <w:p w14:paraId="136320BD" w14:textId="77777777" w:rsidR="006778C8" w:rsidRPr="006778C8" w:rsidRDefault="006778C8" w:rsidP="000916DF">
            <w:pPr>
              <w:jc w:val="center"/>
              <w:rPr>
                <w:rFonts w:ascii="Arial" w:hAnsi="Arial" w:cs="Arial"/>
                <w:color w:val="000000"/>
                <w:sz w:val="16"/>
                <w:szCs w:val="16"/>
                <w:lang w:eastAsia="id-ID"/>
              </w:rPr>
            </w:pPr>
            <w:r w:rsidRPr="006778C8">
              <w:rPr>
                <w:rFonts w:ascii="Arial" w:hAnsi="Arial" w:cs="Arial"/>
                <w:color w:val="000000"/>
                <w:sz w:val="16"/>
                <w:szCs w:val="16"/>
                <w:lang w:eastAsia="id-ID"/>
              </w:rPr>
              <w:t>Lebar</w:t>
            </w:r>
          </w:p>
          <w:p w14:paraId="5CEBA011" w14:textId="60C39149" w:rsidR="006778C8" w:rsidRPr="006778C8" w:rsidRDefault="006778C8" w:rsidP="000916DF">
            <w:pPr>
              <w:jc w:val="center"/>
              <w:rPr>
                <w:rFonts w:ascii="Arial" w:hAnsi="Arial" w:cs="Arial"/>
                <w:color w:val="000000"/>
                <w:sz w:val="16"/>
                <w:szCs w:val="16"/>
                <w:lang w:eastAsia="id-ID"/>
              </w:rPr>
            </w:pPr>
            <w:r w:rsidRPr="006778C8">
              <w:rPr>
                <w:rFonts w:ascii="Arial" w:hAnsi="Arial" w:cs="Arial"/>
                <w:color w:val="000000"/>
                <w:sz w:val="16"/>
                <w:szCs w:val="16"/>
                <w:lang w:eastAsia="id-ID"/>
              </w:rPr>
              <w:t xml:space="preserve">Daun (cm) </w:t>
            </w:r>
          </w:p>
        </w:tc>
        <w:tc>
          <w:tcPr>
            <w:tcW w:w="803" w:type="dxa"/>
            <w:tcBorders>
              <w:top w:val="nil"/>
              <w:left w:val="nil"/>
              <w:bottom w:val="nil"/>
              <w:right w:val="nil"/>
            </w:tcBorders>
          </w:tcPr>
          <w:p w14:paraId="566888DC" w14:textId="77777777" w:rsidR="006778C8" w:rsidRPr="006778C8" w:rsidRDefault="006778C8" w:rsidP="000916DF">
            <w:pPr>
              <w:jc w:val="center"/>
              <w:rPr>
                <w:rFonts w:ascii="Arial" w:hAnsi="Arial" w:cs="Arial"/>
                <w:color w:val="000000"/>
                <w:sz w:val="16"/>
                <w:szCs w:val="16"/>
                <w:lang w:eastAsia="id-ID"/>
              </w:rPr>
            </w:pPr>
          </w:p>
        </w:tc>
      </w:tr>
      <w:tr w:rsidR="006778C8" w:rsidRPr="006778C8" w14:paraId="7C3212E2" w14:textId="77777777" w:rsidTr="000916DF">
        <w:tc>
          <w:tcPr>
            <w:tcW w:w="2430" w:type="dxa"/>
            <w:tcBorders>
              <w:top w:val="single" w:sz="4" w:space="0" w:color="auto"/>
              <w:left w:val="nil"/>
              <w:bottom w:val="nil"/>
              <w:right w:val="nil"/>
            </w:tcBorders>
          </w:tcPr>
          <w:p w14:paraId="484671DC" w14:textId="77777777"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Po (</w:t>
            </w:r>
            <w:proofErr w:type="spellStart"/>
            <w:r w:rsidRPr="006778C8">
              <w:rPr>
                <w:rFonts w:ascii="Arial" w:hAnsi="Arial" w:cs="Arial"/>
                <w:color w:val="000000"/>
                <w:sz w:val="16"/>
                <w:szCs w:val="16"/>
                <w:lang w:eastAsia="id-ID"/>
              </w:rPr>
              <w:t>kontrol</w:t>
            </w:r>
            <w:proofErr w:type="spellEnd"/>
            <w:r w:rsidRPr="006778C8">
              <w:rPr>
                <w:rFonts w:ascii="Arial" w:hAnsi="Arial" w:cs="Arial"/>
                <w:color w:val="000000"/>
                <w:sz w:val="16"/>
                <w:szCs w:val="16"/>
                <w:lang w:eastAsia="id-ID"/>
              </w:rPr>
              <w:t>)</w:t>
            </w:r>
          </w:p>
        </w:tc>
        <w:tc>
          <w:tcPr>
            <w:tcW w:w="1620" w:type="dxa"/>
            <w:tcBorders>
              <w:top w:val="single" w:sz="4" w:space="0" w:color="auto"/>
              <w:left w:val="nil"/>
              <w:bottom w:val="nil"/>
              <w:right w:val="nil"/>
            </w:tcBorders>
            <w:vAlign w:val="bottom"/>
          </w:tcPr>
          <w:p w14:paraId="518AE162"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6.30 b</w:t>
            </w:r>
          </w:p>
        </w:tc>
        <w:tc>
          <w:tcPr>
            <w:tcW w:w="1882" w:type="dxa"/>
            <w:tcBorders>
              <w:top w:val="single" w:sz="4" w:space="0" w:color="auto"/>
              <w:left w:val="nil"/>
              <w:bottom w:val="nil"/>
              <w:right w:val="nil"/>
            </w:tcBorders>
            <w:vAlign w:val="bottom"/>
          </w:tcPr>
          <w:p w14:paraId="57F54BFC"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44.72 c</w:t>
            </w:r>
          </w:p>
        </w:tc>
        <w:tc>
          <w:tcPr>
            <w:tcW w:w="1808" w:type="dxa"/>
            <w:tcBorders>
              <w:top w:val="single" w:sz="4" w:space="0" w:color="auto"/>
              <w:left w:val="nil"/>
              <w:bottom w:val="nil"/>
              <w:right w:val="nil"/>
            </w:tcBorders>
            <w:vAlign w:val="bottom"/>
          </w:tcPr>
          <w:p w14:paraId="7870E526"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2.95 b</w:t>
            </w:r>
          </w:p>
        </w:tc>
        <w:tc>
          <w:tcPr>
            <w:tcW w:w="803" w:type="dxa"/>
            <w:tcBorders>
              <w:top w:val="nil"/>
              <w:left w:val="nil"/>
              <w:bottom w:val="nil"/>
              <w:right w:val="nil"/>
            </w:tcBorders>
            <w:vAlign w:val="bottom"/>
          </w:tcPr>
          <w:p w14:paraId="1E13E482" w14:textId="77777777" w:rsidR="006778C8" w:rsidRPr="006778C8" w:rsidRDefault="006778C8" w:rsidP="000916DF">
            <w:pPr>
              <w:jc w:val="center"/>
              <w:rPr>
                <w:rFonts w:ascii="Arial" w:hAnsi="Arial" w:cs="Arial"/>
                <w:color w:val="000000"/>
                <w:sz w:val="16"/>
                <w:szCs w:val="16"/>
              </w:rPr>
            </w:pPr>
          </w:p>
        </w:tc>
      </w:tr>
      <w:tr w:rsidR="006778C8" w:rsidRPr="006778C8" w14:paraId="2D2F5BED" w14:textId="77777777" w:rsidTr="000916DF">
        <w:tc>
          <w:tcPr>
            <w:tcW w:w="2430" w:type="dxa"/>
            <w:tcBorders>
              <w:top w:val="nil"/>
              <w:left w:val="nil"/>
              <w:bottom w:val="nil"/>
              <w:right w:val="nil"/>
            </w:tcBorders>
          </w:tcPr>
          <w:p w14:paraId="280B6921" w14:textId="6AE94F9F"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P1 (1 % EM4)</w:t>
            </w:r>
          </w:p>
        </w:tc>
        <w:tc>
          <w:tcPr>
            <w:tcW w:w="1620" w:type="dxa"/>
            <w:tcBorders>
              <w:top w:val="nil"/>
              <w:left w:val="nil"/>
              <w:bottom w:val="nil"/>
              <w:right w:val="nil"/>
            </w:tcBorders>
            <w:vAlign w:val="bottom"/>
          </w:tcPr>
          <w:p w14:paraId="58CCE8BC"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6.90 b</w:t>
            </w:r>
          </w:p>
        </w:tc>
        <w:tc>
          <w:tcPr>
            <w:tcW w:w="1882" w:type="dxa"/>
            <w:tcBorders>
              <w:top w:val="nil"/>
              <w:left w:val="nil"/>
              <w:bottom w:val="nil"/>
              <w:right w:val="nil"/>
            </w:tcBorders>
            <w:vAlign w:val="bottom"/>
          </w:tcPr>
          <w:p w14:paraId="480954A8"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 xml:space="preserve">50.78 </w:t>
            </w:r>
            <w:proofErr w:type="spellStart"/>
            <w:r w:rsidRPr="006778C8">
              <w:rPr>
                <w:rFonts w:ascii="Arial" w:hAnsi="Arial" w:cs="Arial"/>
                <w:color w:val="000000"/>
                <w:sz w:val="16"/>
                <w:szCs w:val="16"/>
              </w:rPr>
              <w:t>bc</w:t>
            </w:r>
            <w:proofErr w:type="spellEnd"/>
          </w:p>
        </w:tc>
        <w:tc>
          <w:tcPr>
            <w:tcW w:w="1808" w:type="dxa"/>
            <w:tcBorders>
              <w:top w:val="nil"/>
              <w:left w:val="nil"/>
              <w:bottom w:val="nil"/>
              <w:right w:val="nil"/>
            </w:tcBorders>
            <w:vAlign w:val="bottom"/>
          </w:tcPr>
          <w:p w14:paraId="29017B23"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3.24 b</w:t>
            </w:r>
          </w:p>
        </w:tc>
        <w:tc>
          <w:tcPr>
            <w:tcW w:w="803" w:type="dxa"/>
            <w:tcBorders>
              <w:top w:val="nil"/>
              <w:left w:val="nil"/>
              <w:bottom w:val="nil"/>
              <w:right w:val="nil"/>
            </w:tcBorders>
            <w:vAlign w:val="bottom"/>
          </w:tcPr>
          <w:p w14:paraId="38DDB9D8" w14:textId="77777777" w:rsidR="006778C8" w:rsidRPr="006778C8" w:rsidRDefault="006778C8" w:rsidP="000916DF">
            <w:pPr>
              <w:jc w:val="center"/>
              <w:rPr>
                <w:rFonts w:ascii="Arial" w:hAnsi="Arial" w:cs="Arial"/>
                <w:color w:val="000000"/>
                <w:sz w:val="16"/>
                <w:szCs w:val="16"/>
              </w:rPr>
            </w:pPr>
          </w:p>
        </w:tc>
      </w:tr>
      <w:tr w:rsidR="006778C8" w:rsidRPr="006778C8" w14:paraId="5181C120" w14:textId="77777777" w:rsidTr="000916DF">
        <w:tc>
          <w:tcPr>
            <w:tcW w:w="2430" w:type="dxa"/>
            <w:tcBorders>
              <w:top w:val="nil"/>
              <w:left w:val="nil"/>
              <w:bottom w:val="nil"/>
              <w:right w:val="nil"/>
            </w:tcBorders>
          </w:tcPr>
          <w:p w14:paraId="0CE65F61" w14:textId="13A07715"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P2 (2 % EM4)</w:t>
            </w:r>
          </w:p>
        </w:tc>
        <w:tc>
          <w:tcPr>
            <w:tcW w:w="1620" w:type="dxa"/>
            <w:tcBorders>
              <w:top w:val="nil"/>
              <w:left w:val="nil"/>
              <w:bottom w:val="nil"/>
              <w:right w:val="nil"/>
            </w:tcBorders>
            <w:vAlign w:val="bottom"/>
          </w:tcPr>
          <w:p w14:paraId="7CE5BC44"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7.90 ab</w:t>
            </w:r>
          </w:p>
        </w:tc>
        <w:tc>
          <w:tcPr>
            <w:tcW w:w="1882" w:type="dxa"/>
            <w:tcBorders>
              <w:top w:val="nil"/>
              <w:left w:val="nil"/>
              <w:bottom w:val="nil"/>
              <w:right w:val="nil"/>
            </w:tcBorders>
            <w:vAlign w:val="bottom"/>
          </w:tcPr>
          <w:p w14:paraId="1474671B"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56.81 ab</w:t>
            </w:r>
          </w:p>
        </w:tc>
        <w:tc>
          <w:tcPr>
            <w:tcW w:w="1808" w:type="dxa"/>
            <w:tcBorders>
              <w:top w:val="nil"/>
              <w:left w:val="nil"/>
              <w:bottom w:val="nil"/>
              <w:right w:val="nil"/>
            </w:tcBorders>
            <w:vAlign w:val="bottom"/>
          </w:tcPr>
          <w:p w14:paraId="50A42796"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3.67 a</w:t>
            </w:r>
          </w:p>
        </w:tc>
        <w:tc>
          <w:tcPr>
            <w:tcW w:w="803" w:type="dxa"/>
            <w:tcBorders>
              <w:top w:val="nil"/>
              <w:left w:val="nil"/>
              <w:bottom w:val="nil"/>
              <w:right w:val="nil"/>
            </w:tcBorders>
            <w:vAlign w:val="bottom"/>
          </w:tcPr>
          <w:p w14:paraId="448F88D9" w14:textId="77777777" w:rsidR="006778C8" w:rsidRPr="006778C8" w:rsidRDefault="006778C8" w:rsidP="000916DF">
            <w:pPr>
              <w:jc w:val="center"/>
              <w:rPr>
                <w:rFonts w:ascii="Arial" w:hAnsi="Arial" w:cs="Arial"/>
                <w:color w:val="000000"/>
                <w:sz w:val="16"/>
                <w:szCs w:val="16"/>
              </w:rPr>
            </w:pPr>
          </w:p>
        </w:tc>
      </w:tr>
      <w:tr w:rsidR="006778C8" w:rsidRPr="006778C8" w14:paraId="4993F3D1" w14:textId="77777777" w:rsidTr="000916DF">
        <w:tc>
          <w:tcPr>
            <w:tcW w:w="2430" w:type="dxa"/>
            <w:tcBorders>
              <w:top w:val="nil"/>
              <w:left w:val="nil"/>
              <w:bottom w:val="nil"/>
              <w:right w:val="nil"/>
            </w:tcBorders>
          </w:tcPr>
          <w:p w14:paraId="79DACFB9" w14:textId="0E051EE6"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P3 (3 % EM4)</w:t>
            </w:r>
          </w:p>
        </w:tc>
        <w:tc>
          <w:tcPr>
            <w:tcW w:w="1620" w:type="dxa"/>
            <w:tcBorders>
              <w:top w:val="nil"/>
              <w:left w:val="nil"/>
              <w:bottom w:val="nil"/>
              <w:right w:val="nil"/>
            </w:tcBorders>
            <w:vAlign w:val="bottom"/>
          </w:tcPr>
          <w:p w14:paraId="5A5FEA03"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8.20 a</w:t>
            </w:r>
          </w:p>
        </w:tc>
        <w:tc>
          <w:tcPr>
            <w:tcW w:w="1882" w:type="dxa"/>
            <w:tcBorders>
              <w:top w:val="nil"/>
              <w:left w:val="nil"/>
              <w:bottom w:val="nil"/>
              <w:right w:val="nil"/>
            </w:tcBorders>
            <w:vAlign w:val="bottom"/>
          </w:tcPr>
          <w:p w14:paraId="2CA14E08"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56.76 a</w:t>
            </w:r>
          </w:p>
        </w:tc>
        <w:tc>
          <w:tcPr>
            <w:tcW w:w="1808" w:type="dxa"/>
            <w:tcBorders>
              <w:top w:val="nil"/>
              <w:left w:val="nil"/>
              <w:bottom w:val="nil"/>
              <w:right w:val="nil"/>
            </w:tcBorders>
            <w:vAlign w:val="bottom"/>
          </w:tcPr>
          <w:p w14:paraId="433B53AF"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3.86 a</w:t>
            </w:r>
          </w:p>
        </w:tc>
        <w:tc>
          <w:tcPr>
            <w:tcW w:w="803" w:type="dxa"/>
            <w:tcBorders>
              <w:top w:val="nil"/>
              <w:left w:val="nil"/>
              <w:bottom w:val="nil"/>
              <w:right w:val="nil"/>
            </w:tcBorders>
            <w:vAlign w:val="bottom"/>
          </w:tcPr>
          <w:p w14:paraId="5606450D" w14:textId="77777777" w:rsidR="006778C8" w:rsidRPr="006778C8" w:rsidRDefault="006778C8" w:rsidP="000916DF">
            <w:pPr>
              <w:jc w:val="center"/>
              <w:rPr>
                <w:rFonts w:ascii="Arial" w:hAnsi="Arial" w:cs="Arial"/>
                <w:color w:val="000000"/>
                <w:sz w:val="16"/>
                <w:szCs w:val="16"/>
              </w:rPr>
            </w:pPr>
          </w:p>
        </w:tc>
      </w:tr>
      <w:tr w:rsidR="006778C8" w:rsidRPr="006778C8" w14:paraId="262B992F" w14:textId="77777777" w:rsidTr="000916DF">
        <w:tc>
          <w:tcPr>
            <w:tcW w:w="2430" w:type="dxa"/>
            <w:tcBorders>
              <w:top w:val="nil"/>
              <w:left w:val="nil"/>
              <w:bottom w:val="single" w:sz="4" w:space="0" w:color="auto"/>
              <w:right w:val="nil"/>
            </w:tcBorders>
          </w:tcPr>
          <w:p w14:paraId="4BFD6893" w14:textId="757F0EDB" w:rsidR="006778C8" w:rsidRPr="006778C8" w:rsidRDefault="006778C8" w:rsidP="000916DF">
            <w:pPr>
              <w:rPr>
                <w:rFonts w:ascii="Arial" w:hAnsi="Arial" w:cs="Arial"/>
                <w:color w:val="000000"/>
                <w:sz w:val="16"/>
                <w:szCs w:val="16"/>
                <w:lang w:eastAsia="id-ID"/>
              </w:rPr>
            </w:pPr>
            <w:r w:rsidRPr="006778C8">
              <w:rPr>
                <w:rFonts w:ascii="Arial" w:hAnsi="Arial" w:cs="Arial"/>
                <w:color w:val="000000"/>
                <w:sz w:val="16"/>
                <w:szCs w:val="16"/>
                <w:lang w:eastAsia="id-ID"/>
              </w:rPr>
              <w:t>P4 (4 % EM4)</w:t>
            </w:r>
          </w:p>
        </w:tc>
        <w:tc>
          <w:tcPr>
            <w:tcW w:w="1620" w:type="dxa"/>
            <w:tcBorders>
              <w:top w:val="nil"/>
              <w:left w:val="nil"/>
              <w:bottom w:val="single" w:sz="4" w:space="0" w:color="auto"/>
              <w:right w:val="nil"/>
            </w:tcBorders>
            <w:vAlign w:val="bottom"/>
          </w:tcPr>
          <w:p w14:paraId="53A1AC76"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8.55 a</w:t>
            </w:r>
          </w:p>
        </w:tc>
        <w:tc>
          <w:tcPr>
            <w:tcW w:w="1882" w:type="dxa"/>
            <w:tcBorders>
              <w:top w:val="nil"/>
              <w:left w:val="nil"/>
              <w:bottom w:val="single" w:sz="4" w:space="0" w:color="auto"/>
              <w:right w:val="nil"/>
            </w:tcBorders>
            <w:vAlign w:val="bottom"/>
          </w:tcPr>
          <w:p w14:paraId="7C621BA2"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60.29a</w:t>
            </w:r>
          </w:p>
        </w:tc>
        <w:tc>
          <w:tcPr>
            <w:tcW w:w="1808" w:type="dxa"/>
            <w:tcBorders>
              <w:top w:val="nil"/>
              <w:left w:val="nil"/>
              <w:bottom w:val="single" w:sz="4" w:space="0" w:color="auto"/>
              <w:right w:val="nil"/>
            </w:tcBorders>
            <w:vAlign w:val="bottom"/>
          </w:tcPr>
          <w:p w14:paraId="5ACAFDDA" w14:textId="77777777" w:rsidR="006778C8" w:rsidRPr="006778C8" w:rsidRDefault="006778C8" w:rsidP="000916DF">
            <w:pPr>
              <w:jc w:val="center"/>
              <w:rPr>
                <w:rFonts w:ascii="Arial" w:hAnsi="Arial" w:cs="Arial"/>
                <w:color w:val="000000"/>
                <w:sz w:val="16"/>
                <w:szCs w:val="16"/>
              </w:rPr>
            </w:pPr>
            <w:r w:rsidRPr="006778C8">
              <w:rPr>
                <w:rFonts w:ascii="Arial" w:hAnsi="Arial" w:cs="Arial"/>
                <w:color w:val="000000"/>
                <w:sz w:val="16"/>
                <w:szCs w:val="16"/>
              </w:rPr>
              <w:t>4.03 a</w:t>
            </w:r>
          </w:p>
        </w:tc>
        <w:tc>
          <w:tcPr>
            <w:tcW w:w="803" w:type="dxa"/>
            <w:tcBorders>
              <w:top w:val="nil"/>
              <w:left w:val="nil"/>
              <w:bottom w:val="nil"/>
              <w:right w:val="nil"/>
            </w:tcBorders>
            <w:vAlign w:val="bottom"/>
          </w:tcPr>
          <w:p w14:paraId="38797288" w14:textId="77777777" w:rsidR="006778C8" w:rsidRPr="006778C8" w:rsidRDefault="006778C8" w:rsidP="000916DF">
            <w:pPr>
              <w:jc w:val="center"/>
              <w:rPr>
                <w:rFonts w:ascii="Arial" w:hAnsi="Arial" w:cs="Arial"/>
                <w:color w:val="000000"/>
                <w:sz w:val="16"/>
                <w:szCs w:val="16"/>
              </w:rPr>
            </w:pPr>
          </w:p>
        </w:tc>
      </w:tr>
      <w:tr w:rsidR="006778C8" w:rsidRPr="006778C8" w14:paraId="02078289" w14:textId="77777777" w:rsidTr="000916DF">
        <w:tc>
          <w:tcPr>
            <w:tcW w:w="2430" w:type="dxa"/>
            <w:tcBorders>
              <w:top w:val="single" w:sz="4" w:space="0" w:color="auto"/>
              <w:left w:val="nil"/>
              <w:bottom w:val="nil"/>
              <w:right w:val="nil"/>
            </w:tcBorders>
          </w:tcPr>
          <w:p w14:paraId="71A06861" w14:textId="77777777" w:rsidR="006778C8" w:rsidRPr="006778C8" w:rsidRDefault="006778C8" w:rsidP="000916DF">
            <w:pPr>
              <w:rPr>
                <w:rFonts w:ascii="Arial" w:hAnsi="Arial" w:cs="Arial"/>
                <w:color w:val="000000"/>
                <w:sz w:val="16"/>
                <w:szCs w:val="16"/>
                <w:lang w:eastAsia="id-ID"/>
              </w:rPr>
            </w:pPr>
          </w:p>
        </w:tc>
        <w:tc>
          <w:tcPr>
            <w:tcW w:w="1620" w:type="dxa"/>
            <w:tcBorders>
              <w:top w:val="single" w:sz="4" w:space="0" w:color="auto"/>
              <w:left w:val="nil"/>
              <w:bottom w:val="nil"/>
              <w:right w:val="nil"/>
            </w:tcBorders>
          </w:tcPr>
          <w:p w14:paraId="31D135F1" w14:textId="77777777" w:rsidR="006778C8" w:rsidRPr="006778C8" w:rsidRDefault="006778C8" w:rsidP="000916DF">
            <w:pPr>
              <w:rPr>
                <w:rFonts w:ascii="Arial" w:hAnsi="Arial" w:cs="Arial"/>
                <w:color w:val="000000"/>
                <w:sz w:val="16"/>
                <w:szCs w:val="16"/>
                <w:lang w:eastAsia="id-ID"/>
              </w:rPr>
            </w:pPr>
          </w:p>
        </w:tc>
        <w:tc>
          <w:tcPr>
            <w:tcW w:w="1882" w:type="dxa"/>
            <w:tcBorders>
              <w:top w:val="single" w:sz="4" w:space="0" w:color="auto"/>
              <w:left w:val="nil"/>
              <w:bottom w:val="nil"/>
              <w:right w:val="nil"/>
            </w:tcBorders>
          </w:tcPr>
          <w:p w14:paraId="420F3D2F" w14:textId="77777777" w:rsidR="006778C8" w:rsidRPr="006778C8" w:rsidRDefault="006778C8" w:rsidP="000916DF">
            <w:pPr>
              <w:rPr>
                <w:rFonts w:ascii="Arial" w:hAnsi="Arial" w:cs="Arial"/>
                <w:color w:val="000000"/>
                <w:sz w:val="16"/>
                <w:szCs w:val="16"/>
                <w:lang w:eastAsia="id-ID"/>
              </w:rPr>
            </w:pPr>
          </w:p>
        </w:tc>
        <w:tc>
          <w:tcPr>
            <w:tcW w:w="1808" w:type="dxa"/>
            <w:tcBorders>
              <w:top w:val="single" w:sz="4" w:space="0" w:color="auto"/>
              <w:left w:val="nil"/>
              <w:bottom w:val="nil"/>
              <w:right w:val="nil"/>
            </w:tcBorders>
          </w:tcPr>
          <w:p w14:paraId="5DAB1DB9" w14:textId="77777777" w:rsidR="006778C8" w:rsidRPr="006778C8" w:rsidRDefault="006778C8" w:rsidP="000916DF">
            <w:pPr>
              <w:rPr>
                <w:rFonts w:ascii="Arial" w:hAnsi="Arial" w:cs="Arial"/>
                <w:color w:val="000000"/>
                <w:sz w:val="16"/>
                <w:szCs w:val="16"/>
                <w:lang w:eastAsia="id-ID"/>
              </w:rPr>
            </w:pPr>
          </w:p>
        </w:tc>
        <w:tc>
          <w:tcPr>
            <w:tcW w:w="803" w:type="dxa"/>
            <w:tcBorders>
              <w:top w:val="nil"/>
              <w:left w:val="nil"/>
              <w:bottom w:val="nil"/>
              <w:right w:val="nil"/>
            </w:tcBorders>
          </w:tcPr>
          <w:p w14:paraId="08A02065" w14:textId="77777777" w:rsidR="006778C8" w:rsidRPr="006778C8" w:rsidRDefault="006778C8" w:rsidP="000916DF">
            <w:pPr>
              <w:rPr>
                <w:rFonts w:ascii="Arial" w:hAnsi="Arial" w:cs="Arial"/>
                <w:color w:val="000000"/>
                <w:sz w:val="16"/>
                <w:szCs w:val="16"/>
                <w:lang w:eastAsia="id-ID"/>
              </w:rPr>
            </w:pPr>
          </w:p>
        </w:tc>
      </w:tr>
    </w:tbl>
    <w:p w14:paraId="4890F2AE" w14:textId="0B8A37C3" w:rsidR="00456229" w:rsidRPr="00456229" w:rsidRDefault="00456229" w:rsidP="006778C8">
      <w:pPr>
        <w:pStyle w:val="Heading3"/>
        <w:ind w:right="-18"/>
        <w:contextualSpacing/>
        <w:jc w:val="both"/>
        <w:rPr>
          <w:rFonts w:ascii="Arial" w:hAnsi="Arial" w:cs="Arial"/>
          <w:color w:val="000000" w:themeColor="text1"/>
          <w:sz w:val="22"/>
          <w:szCs w:val="22"/>
        </w:rPr>
      </w:pPr>
      <w:r w:rsidRPr="00456229">
        <w:rPr>
          <w:rFonts w:ascii="Arial" w:hAnsi="Arial" w:cs="Arial"/>
          <w:color w:val="000000" w:themeColor="text1"/>
          <w:sz w:val="22"/>
          <w:szCs w:val="22"/>
        </w:rPr>
        <w:t xml:space="preserve"> </w:t>
      </w:r>
    </w:p>
    <w:p w14:paraId="2CBA02C6" w14:textId="713ADE80" w:rsidR="00456229" w:rsidRPr="00456229" w:rsidRDefault="00456229" w:rsidP="00456229">
      <w:pPr>
        <w:pStyle w:val="Heading3"/>
        <w:ind w:right="-18"/>
        <w:contextualSpacing/>
        <w:jc w:val="both"/>
        <w:rPr>
          <w:rFonts w:ascii="Arial" w:hAnsi="Arial" w:cs="Arial"/>
          <w:color w:val="000000" w:themeColor="text1"/>
          <w:sz w:val="22"/>
          <w:szCs w:val="22"/>
        </w:rPr>
      </w:pPr>
      <w:proofErr w:type="spellStart"/>
      <w:r w:rsidRPr="00456229">
        <w:rPr>
          <w:rFonts w:ascii="Arial" w:hAnsi="Arial" w:cs="Arial"/>
          <w:color w:val="000000" w:themeColor="text1"/>
          <w:sz w:val="22"/>
          <w:szCs w:val="22"/>
        </w:rPr>
        <w:t>Keterangan</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Notasi</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hur</w:t>
      </w:r>
      <w:r w:rsidR="006778C8">
        <w:rPr>
          <w:rFonts w:ascii="Arial" w:hAnsi="Arial" w:cs="Arial"/>
          <w:color w:val="000000" w:themeColor="text1"/>
          <w:sz w:val="22"/>
          <w:szCs w:val="22"/>
        </w:rPr>
        <w:t>u</w:t>
      </w:r>
      <w:r w:rsidRPr="00456229">
        <w:rPr>
          <w:rFonts w:ascii="Arial" w:hAnsi="Arial" w:cs="Arial"/>
          <w:color w:val="000000" w:themeColor="text1"/>
          <w:sz w:val="22"/>
          <w:szCs w:val="22"/>
        </w:rPr>
        <w:t>f</w:t>
      </w:r>
      <w:proofErr w:type="spellEnd"/>
      <w:r w:rsidRPr="00456229">
        <w:rPr>
          <w:rFonts w:ascii="Arial" w:hAnsi="Arial" w:cs="Arial"/>
          <w:color w:val="000000" w:themeColor="text1"/>
          <w:sz w:val="22"/>
          <w:szCs w:val="22"/>
        </w:rPr>
        <w:t xml:space="preserve"> </w:t>
      </w:r>
      <w:r w:rsidR="006778C8">
        <w:rPr>
          <w:rFonts w:ascii="Arial" w:hAnsi="Arial" w:cs="Arial"/>
          <w:color w:val="000000" w:themeColor="text1"/>
          <w:sz w:val="22"/>
          <w:szCs w:val="22"/>
        </w:rPr>
        <w:t>dan</w:t>
      </w:r>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kolom</w:t>
      </w:r>
      <w:proofErr w:type="spellEnd"/>
      <w:r w:rsidRPr="00456229">
        <w:rPr>
          <w:rFonts w:ascii="Arial" w:hAnsi="Arial" w:cs="Arial"/>
          <w:color w:val="000000" w:themeColor="text1"/>
          <w:sz w:val="22"/>
          <w:szCs w:val="22"/>
        </w:rPr>
        <w:t xml:space="preserve"> yang </w:t>
      </w:r>
      <w:proofErr w:type="spellStart"/>
      <w:r w:rsidRPr="00456229">
        <w:rPr>
          <w:rFonts w:ascii="Arial" w:hAnsi="Arial" w:cs="Arial"/>
          <w:color w:val="000000" w:themeColor="text1"/>
          <w:sz w:val="22"/>
          <w:szCs w:val="22"/>
        </w:rPr>
        <w:t>sama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berbeda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tidak</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nyata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taraf</w:t>
      </w:r>
      <w:proofErr w:type="spellEnd"/>
      <w:r w:rsidRPr="00456229">
        <w:rPr>
          <w:rFonts w:ascii="Arial" w:hAnsi="Arial" w:cs="Arial"/>
          <w:color w:val="000000" w:themeColor="text1"/>
          <w:sz w:val="22"/>
          <w:szCs w:val="22"/>
        </w:rPr>
        <w:t xml:space="preserve"> 5%.</w:t>
      </w:r>
    </w:p>
    <w:p w14:paraId="770921DF" w14:textId="77777777" w:rsidR="00456229" w:rsidRPr="00456229" w:rsidRDefault="00456229" w:rsidP="00456229">
      <w:pPr>
        <w:rPr>
          <w:rFonts w:ascii="Arial" w:hAnsi="Arial" w:cs="Arial"/>
          <w:sz w:val="22"/>
          <w:szCs w:val="22"/>
        </w:rPr>
      </w:pPr>
    </w:p>
    <w:p w14:paraId="488FBF8F" w14:textId="53907F09" w:rsidR="006778C8" w:rsidRPr="006778C8" w:rsidRDefault="006778C8" w:rsidP="006778C8">
      <w:pPr>
        <w:pStyle w:val="BodyText"/>
        <w:ind w:firstLine="720"/>
        <w:jc w:val="both"/>
        <w:rPr>
          <w:rFonts w:ascii="Arial" w:hAnsi="Arial" w:cs="Arial"/>
          <w:b/>
          <w:i/>
          <w:sz w:val="22"/>
          <w:szCs w:val="22"/>
        </w:rPr>
      </w:pPr>
      <w:r w:rsidRPr="006778C8">
        <w:rPr>
          <w:rFonts w:ascii="Arial" w:hAnsi="Arial" w:cs="Arial"/>
          <w:sz w:val="22"/>
          <w:szCs w:val="22"/>
        </w:rPr>
        <w:t xml:space="preserve">Dari Tabel 2. </w:t>
      </w:r>
      <w:r w:rsidR="009F4006">
        <w:rPr>
          <w:rFonts w:ascii="Arial" w:hAnsi="Arial" w:cs="Arial"/>
          <w:sz w:val="22"/>
          <w:szCs w:val="22"/>
        </w:rPr>
        <w:t>j</w:t>
      </w:r>
      <w:r w:rsidRPr="006778C8">
        <w:rPr>
          <w:rFonts w:ascii="Arial" w:hAnsi="Arial" w:cs="Arial"/>
          <w:sz w:val="22"/>
          <w:szCs w:val="22"/>
        </w:rPr>
        <w:t xml:space="preserve">uga </w:t>
      </w:r>
      <w:proofErr w:type="spellStart"/>
      <w:r w:rsidRPr="006778C8">
        <w:rPr>
          <w:rFonts w:ascii="Arial" w:hAnsi="Arial" w:cs="Arial"/>
          <w:sz w:val="22"/>
          <w:szCs w:val="22"/>
        </w:rPr>
        <w:t>memperlihatkan</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w:t>
      </w:r>
      <w:proofErr w:type="spellStart"/>
      <w:r w:rsidRPr="006778C8">
        <w:rPr>
          <w:rFonts w:ascii="Arial" w:hAnsi="Arial" w:cs="Arial"/>
          <w:sz w:val="22"/>
          <w:szCs w:val="22"/>
        </w:rPr>
        <w:t>rumput</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pengaruh</w:t>
      </w:r>
      <w:proofErr w:type="spellEnd"/>
      <w:r w:rsidRPr="006778C8">
        <w:rPr>
          <w:rFonts w:ascii="Arial" w:hAnsi="Arial" w:cs="Arial"/>
          <w:sz w:val="22"/>
          <w:szCs w:val="22"/>
        </w:rPr>
        <w:t xml:space="preserve"> POC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fermentasi</w:t>
      </w:r>
      <w:proofErr w:type="spellEnd"/>
      <w:r w:rsidRPr="006778C8">
        <w:rPr>
          <w:rFonts w:ascii="Arial" w:hAnsi="Arial" w:cs="Arial"/>
          <w:sz w:val="22"/>
          <w:szCs w:val="22"/>
        </w:rPr>
        <w:t xml:space="preserve"> </w:t>
      </w:r>
      <w:proofErr w:type="spellStart"/>
      <w:r w:rsidRPr="006778C8">
        <w:rPr>
          <w:rFonts w:ascii="Arial" w:hAnsi="Arial" w:cs="Arial"/>
          <w:sz w:val="22"/>
          <w:szCs w:val="22"/>
        </w:rPr>
        <w:t>beberapa</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w:t>
      </w:r>
      <w:proofErr w:type="spellStart"/>
      <w:r w:rsidRPr="006778C8">
        <w:rPr>
          <w:rFonts w:ascii="Arial" w:hAnsi="Arial" w:cs="Arial"/>
          <w:sz w:val="22"/>
          <w:szCs w:val="22"/>
        </w:rPr>
        <w:t>dianalisa</w:t>
      </w:r>
      <w:proofErr w:type="spellEnd"/>
      <w:r w:rsidRPr="006778C8">
        <w:rPr>
          <w:rFonts w:ascii="Arial" w:hAnsi="Arial" w:cs="Arial"/>
          <w:sz w:val="22"/>
          <w:szCs w:val="22"/>
        </w:rPr>
        <w:t xml:space="preserve"> </w:t>
      </w:r>
      <w:proofErr w:type="spellStart"/>
      <w:r w:rsidRPr="006778C8">
        <w:rPr>
          <w:rFonts w:ascii="Arial" w:hAnsi="Arial" w:cs="Arial"/>
          <w:sz w:val="22"/>
          <w:szCs w:val="22"/>
        </w:rPr>
        <w:t>secara</w:t>
      </w:r>
      <w:proofErr w:type="spellEnd"/>
      <w:r w:rsidRPr="006778C8">
        <w:rPr>
          <w:rFonts w:ascii="Arial" w:hAnsi="Arial" w:cs="Arial"/>
          <w:sz w:val="22"/>
          <w:szCs w:val="22"/>
        </w:rPr>
        <w:t xml:space="preserve"> </w:t>
      </w:r>
      <w:proofErr w:type="spellStart"/>
      <w:r w:rsidRPr="006778C8">
        <w:rPr>
          <w:rFonts w:ascii="Arial" w:hAnsi="Arial" w:cs="Arial"/>
          <w:sz w:val="22"/>
          <w:szCs w:val="22"/>
        </w:rPr>
        <w:t>st</w:t>
      </w:r>
      <w:r w:rsidR="009F4006">
        <w:rPr>
          <w:rFonts w:ascii="Arial" w:hAnsi="Arial" w:cs="Arial"/>
          <w:sz w:val="22"/>
          <w:szCs w:val="22"/>
        </w:rPr>
        <w:t>a</w:t>
      </w:r>
      <w:r w:rsidRPr="006778C8">
        <w:rPr>
          <w:rFonts w:ascii="Arial" w:hAnsi="Arial" w:cs="Arial"/>
          <w:sz w:val="22"/>
          <w:szCs w:val="22"/>
        </w:rPr>
        <w:t>tistik</w:t>
      </w:r>
      <w:proofErr w:type="spellEnd"/>
      <w:r w:rsidRPr="006778C8">
        <w:rPr>
          <w:rFonts w:ascii="Arial" w:hAnsi="Arial" w:cs="Arial"/>
          <w:sz w:val="22"/>
          <w:szCs w:val="22"/>
        </w:rPr>
        <w:t xml:space="preserve"> </w:t>
      </w:r>
      <w:proofErr w:type="spellStart"/>
      <w:r w:rsidRPr="006778C8">
        <w:rPr>
          <w:rFonts w:ascii="Arial" w:hAnsi="Arial" w:cs="Arial"/>
          <w:sz w:val="22"/>
          <w:szCs w:val="22"/>
        </w:rPr>
        <w:t>menunjukkan</w:t>
      </w:r>
      <w:proofErr w:type="spellEnd"/>
      <w:r w:rsidRPr="006778C8">
        <w:rPr>
          <w:rFonts w:ascii="Arial" w:hAnsi="Arial" w:cs="Arial"/>
          <w:sz w:val="22"/>
          <w:szCs w:val="22"/>
        </w:rPr>
        <w:t xml:space="preserve"> </w:t>
      </w:r>
      <w:proofErr w:type="spellStart"/>
      <w:r w:rsidRPr="006778C8">
        <w:rPr>
          <w:rFonts w:ascii="Arial" w:hAnsi="Arial" w:cs="Arial"/>
          <w:sz w:val="22"/>
          <w:szCs w:val="22"/>
        </w:rPr>
        <w:t>perbedaan</w:t>
      </w:r>
      <w:proofErr w:type="spellEnd"/>
      <w:r w:rsidRPr="006778C8">
        <w:rPr>
          <w:rFonts w:ascii="Arial" w:hAnsi="Arial" w:cs="Arial"/>
          <w:sz w:val="22"/>
          <w:szCs w:val="22"/>
        </w:rPr>
        <w:t xml:space="preserve"> yang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pada (p&lt;0.05) </w:t>
      </w:r>
      <w:proofErr w:type="spellStart"/>
      <w:r w:rsidRPr="006778C8">
        <w:rPr>
          <w:rFonts w:ascii="Arial" w:hAnsi="Arial" w:cs="Arial"/>
          <w:sz w:val="22"/>
          <w:szCs w:val="22"/>
        </w:rPr>
        <w:t>untuk</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yang di </w:t>
      </w:r>
      <w:proofErr w:type="spellStart"/>
      <w:r w:rsidRPr="006778C8">
        <w:rPr>
          <w:rFonts w:ascii="Arial" w:hAnsi="Arial" w:cs="Arial"/>
          <w:sz w:val="22"/>
          <w:szCs w:val="22"/>
        </w:rPr>
        <w:t>fermentasikan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EM4 pada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4% (P4) yang </w:t>
      </w:r>
      <w:proofErr w:type="spellStart"/>
      <w:r w:rsidRPr="006778C8">
        <w:rPr>
          <w:rFonts w:ascii="Arial" w:hAnsi="Arial" w:cs="Arial"/>
          <w:sz w:val="22"/>
          <w:szCs w:val="22"/>
        </w:rPr>
        <w:t>diaplikasikan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rumput</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merupakan</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yang paling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rata </w:t>
      </w:r>
      <w:proofErr w:type="spellStart"/>
      <w:r w:rsidRPr="006778C8">
        <w:rPr>
          <w:rFonts w:ascii="Arial" w:hAnsi="Arial" w:cs="Arial"/>
          <w:sz w:val="22"/>
          <w:szCs w:val="22"/>
        </w:rPr>
        <w:t>rata</w:t>
      </w:r>
      <w:proofErr w:type="spellEnd"/>
      <w:r w:rsidRPr="006778C8">
        <w:rPr>
          <w:rFonts w:ascii="Arial" w:hAnsi="Arial" w:cs="Arial"/>
          <w:sz w:val="22"/>
          <w:szCs w:val="22"/>
        </w:rPr>
        <w:t xml:space="preserve"> 60,29 cm </w:t>
      </w:r>
      <w:proofErr w:type="spellStart"/>
      <w:r w:rsidRPr="006778C8">
        <w:rPr>
          <w:rFonts w:ascii="Arial" w:hAnsi="Arial" w:cs="Arial"/>
          <w:sz w:val="22"/>
          <w:szCs w:val="22"/>
        </w:rPr>
        <w:t>berbanding</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w:t>
      </w:r>
      <w:r w:rsidRPr="006778C8">
        <w:rPr>
          <w:rFonts w:ascii="Arial" w:hAnsi="Arial" w:cs="Arial"/>
          <w:sz w:val="22"/>
          <w:szCs w:val="22"/>
        </w:rPr>
        <w:t xml:space="preserve">EM4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w:t>
      </w:r>
      <w:proofErr w:type="spellStart"/>
      <w:r w:rsidRPr="006778C8">
        <w:rPr>
          <w:rFonts w:ascii="Arial" w:hAnsi="Arial" w:cs="Arial"/>
          <w:sz w:val="22"/>
          <w:szCs w:val="22"/>
        </w:rPr>
        <w:t>lebih</w:t>
      </w:r>
      <w:proofErr w:type="spellEnd"/>
      <w:r w:rsidRPr="006778C8">
        <w:rPr>
          <w:rFonts w:ascii="Arial" w:hAnsi="Arial" w:cs="Arial"/>
          <w:sz w:val="22"/>
          <w:szCs w:val="22"/>
        </w:rPr>
        <w:t xml:space="preserve"> </w:t>
      </w:r>
      <w:proofErr w:type="spellStart"/>
      <w:r w:rsidRPr="006778C8">
        <w:rPr>
          <w:rFonts w:ascii="Arial" w:hAnsi="Arial" w:cs="Arial"/>
          <w:sz w:val="22"/>
          <w:szCs w:val="22"/>
        </w:rPr>
        <w:t>rendah</w:t>
      </w:r>
      <w:proofErr w:type="spellEnd"/>
      <w:r w:rsidRPr="006778C8">
        <w:rPr>
          <w:rFonts w:ascii="Arial" w:hAnsi="Arial" w:cs="Arial"/>
          <w:sz w:val="22"/>
          <w:szCs w:val="22"/>
        </w:rPr>
        <w:t xml:space="preserve">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P2 dan P3 </w:t>
      </w:r>
      <w:proofErr w:type="spellStart"/>
      <w:r w:rsidRPr="006778C8">
        <w:rPr>
          <w:rFonts w:ascii="Arial" w:hAnsi="Arial" w:cs="Arial"/>
          <w:sz w:val="22"/>
          <w:szCs w:val="22"/>
        </w:rPr>
        <w:t>akan</w:t>
      </w:r>
      <w:proofErr w:type="spellEnd"/>
      <w:r w:rsidRPr="006778C8">
        <w:rPr>
          <w:rFonts w:ascii="Arial" w:hAnsi="Arial" w:cs="Arial"/>
          <w:sz w:val="22"/>
          <w:szCs w:val="22"/>
        </w:rPr>
        <w:t xml:space="preserve">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Po dan P1.  Panjang </w:t>
      </w:r>
      <w:proofErr w:type="spellStart"/>
      <w:r w:rsidRPr="006778C8">
        <w:rPr>
          <w:rFonts w:ascii="Arial" w:hAnsi="Arial" w:cs="Arial"/>
          <w:sz w:val="22"/>
          <w:szCs w:val="22"/>
        </w:rPr>
        <w:t>daun</w:t>
      </w:r>
      <w:proofErr w:type="spellEnd"/>
      <w:r w:rsidRPr="006778C8">
        <w:rPr>
          <w:rFonts w:ascii="Arial" w:hAnsi="Arial" w:cs="Arial"/>
          <w:sz w:val="22"/>
          <w:szCs w:val="22"/>
        </w:rPr>
        <w:t xml:space="preserve"> pada </w:t>
      </w:r>
      <w:proofErr w:type="spellStart"/>
      <w:r w:rsidRPr="006778C8">
        <w:rPr>
          <w:rFonts w:ascii="Arial" w:hAnsi="Arial" w:cs="Arial"/>
          <w:sz w:val="22"/>
          <w:szCs w:val="22"/>
        </w:rPr>
        <w:t>kontrol</w:t>
      </w:r>
      <w:proofErr w:type="spellEnd"/>
      <w:r w:rsidRPr="006778C8">
        <w:rPr>
          <w:rFonts w:ascii="Arial" w:hAnsi="Arial" w:cs="Arial"/>
          <w:sz w:val="22"/>
          <w:szCs w:val="22"/>
        </w:rPr>
        <w:t xml:space="preserve"> (Po) </w:t>
      </w:r>
      <w:proofErr w:type="spellStart"/>
      <w:r w:rsidRPr="006778C8">
        <w:rPr>
          <w:rFonts w:ascii="Arial" w:hAnsi="Arial" w:cs="Arial"/>
          <w:sz w:val="22"/>
          <w:szCs w:val="22"/>
        </w:rPr>
        <w:t>merrupakan</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w:t>
      </w:r>
      <w:proofErr w:type="spellStart"/>
      <w:r w:rsidRPr="006778C8">
        <w:rPr>
          <w:rFonts w:ascii="Arial" w:hAnsi="Arial" w:cs="Arial"/>
          <w:sz w:val="22"/>
          <w:szCs w:val="22"/>
        </w:rPr>
        <w:t>terpendek</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rata </w:t>
      </w:r>
      <w:proofErr w:type="spellStart"/>
      <w:r w:rsidRPr="006778C8">
        <w:rPr>
          <w:rFonts w:ascii="Arial" w:hAnsi="Arial" w:cs="Arial"/>
          <w:sz w:val="22"/>
          <w:szCs w:val="22"/>
        </w:rPr>
        <w:t>rata</w:t>
      </w:r>
      <w:proofErr w:type="spellEnd"/>
      <w:r w:rsidRPr="006778C8">
        <w:rPr>
          <w:rFonts w:ascii="Arial" w:hAnsi="Arial" w:cs="Arial"/>
          <w:sz w:val="22"/>
          <w:szCs w:val="22"/>
        </w:rPr>
        <w:t xml:space="preserve"> 44,72 cm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P1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(p&lt;0.05)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w:t>
      </w:r>
      <w:proofErr w:type="spellStart"/>
      <w:r w:rsidRPr="006778C8">
        <w:rPr>
          <w:rFonts w:ascii="Arial" w:hAnsi="Arial" w:cs="Arial"/>
          <w:sz w:val="22"/>
          <w:szCs w:val="22"/>
        </w:rPr>
        <w:t>fermentasi</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adanya</w:t>
      </w:r>
      <w:proofErr w:type="spellEnd"/>
      <w:r w:rsidRPr="006778C8">
        <w:rPr>
          <w:rFonts w:ascii="Arial" w:hAnsi="Arial" w:cs="Arial"/>
          <w:sz w:val="22"/>
          <w:szCs w:val="22"/>
        </w:rPr>
        <w:t xml:space="preserve"> EM4, </w:t>
      </w:r>
      <w:proofErr w:type="spellStart"/>
      <w:r w:rsidR="009F4006">
        <w:rPr>
          <w:rFonts w:ascii="Arial" w:hAnsi="Arial" w:cs="Arial"/>
          <w:sz w:val="22"/>
          <w:szCs w:val="22"/>
        </w:rPr>
        <w:t>d</w:t>
      </w:r>
      <w:r w:rsidRPr="006778C8">
        <w:rPr>
          <w:rFonts w:ascii="Arial" w:hAnsi="Arial" w:cs="Arial"/>
          <w:sz w:val="22"/>
          <w:szCs w:val="22"/>
        </w:rPr>
        <w:t>ari</w:t>
      </w:r>
      <w:proofErr w:type="spellEnd"/>
      <w:r w:rsidRPr="006778C8">
        <w:rPr>
          <w:rFonts w:ascii="Arial" w:hAnsi="Arial" w:cs="Arial"/>
          <w:sz w:val="22"/>
          <w:szCs w:val="22"/>
        </w:rPr>
        <w:t xml:space="preserve"> </w:t>
      </w:r>
      <w:proofErr w:type="spellStart"/>
      <w:r w:rsidR="009F4006">
        <w:rPr>
          <w:rFonts w:ascii="Arial" w:hAnsi="Arial" w:cs="Arial"/>
          <w:sz w:val="22"/>
          <w:szCs w:val="22"/>
        </w:rPr>
        <w:t>h</w:t>
      </w:r>
      <w:r w:rsidRPr="006778C8">
        <w:rPr>
          <w:rFonts w:ascii="Arial" w:hAnsi="Arial" w:cs="Arial"/>
          <w:sz w:val="22"/>
          <w:szCs w:val="22"/>
        </w:rPr>
        <w:t>asil</w:t>
      </w:r>
      <w:proofErr w:type="spellEnd"/>
      <w:r w:rsidRPr="006778C8">
        <w:rPr>
          <w:rFonts w:ascii="Arial" w:hAnsi="Arial" w:cs="Arial"/>
          <w:sz w:val="22"/>
          <w:szCs w:val="22"/>
        </w:rPr>
        <w:t xml:space="preserve"> </w:t>
      </w:r>
      <w:proofErr w:type="spellStart"/>
      <w:r w:rsidRPr="006778C8">
        <w:rPr>
          <w:rFonts w:ascii="Arial" w:hAnsi="Arial" w:cs="Arial"/>
          <w:sz w:val="22"/>
          <w:szCs w:val="22"/>
        </w:rPr>
        <w:t>ini</w:t>
      </w:r>
      <w:proofErr w:type="spellEnd"/>
      <w:r w:rsidRPr="006778C8">
        <w:rPr>
          <w:rFonts w:ascii="Arial" w:hAnsi="Arial" w:cs="Arial"/>
          <w:sz w:val="22"/>
          <w:szCs w:val="22"/>
        </w:rPr>
        <w:t xml:space="preserve"> </w:t>
      </w:r>
      <w:proofErr w:type="spellStart"/>
      <w:r w:rsidRPr="006778C8">
        <w:rPr>
          <w:rFonts w:ascii="Arial" w:hAnsi="Arial" w:cs="Arial"/>
          <w:sz w:val="22"/>
          <w:szCs w:val="22"/>
        </w:rPr>
        <w:t>diperoleh</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EM4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25 </w:t>
      </w:r>
      <w:proofErr w:type="spellStart"/>
      <w:r w:rsidRPr="006778C8">
        <w:rPr>
          <w:rFonts w:ascii="Arial" w:hAnsi="Arial" w:cs="Arial"/>
          <w:sz w:val="22"/>
          <w:szCs w:val="22"/>
        </w:rPr>
        <w:t>telah</w:t>
      </w:r>
      <w:proofErr w:type="spellEnd"/>
      <w:r w:rsidRPr="006778C8">
        <w:rPr>
          <w:rFonts w:ascii="Arial" w:hAnsi="Arial" w:cs="Arial"/>
          <w:sz w:val="22"/>
          <w:szCs w:val="22"/>
        </w:rPr>
        <w:t xml:space="preserve"> </w:t>
      </w:r>
      <w:proofErr w:type="spellStart"/>
      <w:r w:rsidRPr="006778C8">
        <w:rPr>
          <w:rFonts w:ascii="Arial" w:hAnsi="Arial" w:cs="Arial"/>
          <w:sz w:val="22"/>
          <w:szCs w:val="22"/>
        </w:rPr>
        <w:t>dapat</w:t>
      </w:r>
      <w:proofErr w:type="spellEnd"/>
      <w:r w:rsidRPr="006778C8">
        <w:rPr>
          <w:rFonts w:ascii="Arial" w:hAnsi="Arial" w:cs="Arial"/>
          <w:sz w:val="22"/>
          <w:szCs w:val="22"/>
        </w:rPr>
        <w:t xml:space="preserve"> </w:t>
      </w:r>
      <w:proofErr w:type="spellStart"/>
      <w:r w:rsidRPr="006778C8">
        <w:rPr>
          <w:rFonts w:ascii="Arial" w:hAnsi="Arial" w:cs="Arial"/>
          <w:sz w:val="22"/>
          <w:szCs w:val="22"/>
        </w:rPr>
        <w:t>mempengaruhi</w:t>
      </w:r>
      <w:proofErr w:type="spellEnd"/>
      <w:r w:rsidRPr="006778C8">
        <w:rPr>
          <w:rFonts w:ascii="Arial" w:hAnsi="Arial" w:cs="Arial"/>
          <w:sz w:val="22"/>
          <w:szCs w:val="22"/>
        </w:rPr>
        <w:t xml:space="preserve"> </w:t>
      </w:r>
      <w:proofErr w:type="spellStart"/>
      <w:r w:rsidRPr="006778C8">
        <w:rPr>
          <w:rFonts w:ascii="Arial" w:hAnsi="Arial" w:cs="Arial"/>
          <w:sz w:val="22"/>
          <w:szCs w:val="22"/>
        </w:rPr>
        <w:t>panjang</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dan yang </w:t>
      </w:r>
      <w:proofErr w:type="spellStart"/>
      <w:r w:rsidRPr="006778C8">
        <w:rPr>
          <w:rFonts w:ascii="Arial" w:hAnsi="Arial" w:cs="Arial"/>
          <w:sz w:val="22"/>
          <w:szCs w:val="22"/>
        </w:rPr>
        <w:t>terpanjang</w:t>
      </w:r>
      <w:proofErr w:type="spellEnd"/>
      <w:r w:rsidRPr="006778C8">
        <w:rPr>
          <w:rFonts w:ascii="Arial" w:hAnsi="Arial" w:cs="Arial"/>
          <w:sz w:val="22"/>
          <w:szCs w:val="22"/>
        </w:rPr>
        <w:t xml:space="preserve"> di </w:t>
      </w:r>
      <w:proofErr w:type="spellStart"/>
      <w:r w:rsidRPr="006778C8">
        <w:rPr>
          <w:rFonts w:ascii="Arial" w:hAnsi="Arial" w:cs="Arial"/>
          <w:sz w:val="22"/>
          <w:szCs w:val="22"/>
        </w:rPr>
        <w:t>peroleh</w:t>
      </w:r>
      <w:proofErr w:type="spellEnd"/>
      <w:r w:rsidRPr="006778C8">
        <w:rPr>
          <w:rFonts w:ascii="Arial" w:hAnsi="Arial" w:cs="Arial"/>
          <w:sz w:val="22"/>
          <w:szCs w:val="22"/>
        </w:rPr>
        <w:t xml:space="preserve"> </w:t>
      </w:r>
      <w:proofErr w:type="spellStart"/>
      <w:r w:rsidRPr="006778C8">
        <w:rPr>
          <w:rFonts w:ascii="Arial" w:hAnsi="Arial" w:cs="Arial"/>
          <w:sz w:val="22"/>
          <w:szCs w:val="22"/>
        </w:rPr>
        <w:t>menggunakan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konsenrasi</w:t>
      </w:r>
      <w:proofErr w:type="spellEnd"/>
      <w:r w:rsidRPr="006778C8">
        <w:rPr>
          <w:rFonts w:ascii="Arial" w:hAnsi="Arial" w:cs="Arial"/>
          <w:sz w:val="22"/>
          <w:szCs w:val="22"/>
        </w:rPr>
        <w:t xml:space="preserve"> EM4 pada 4% (P4).</w:t>
      </w:r>
    </w:p>
    <w:p w14:paraId="2D680540" w14:textId="5327F4E9" w:rsidR="00456229" w:rsidRPr="006778C8" w:rsidRDefault="006778C8" w:rsidP="006778C8">
      <w:pPr>
        <w:pStyle w:val="BodyText"/>
        <w:ind w:firstLine="720"/>
        <w:jc w:val="both"/>
        <w:rPr>
          <w:rFonts w:ascii="Arial" w:hAnsi="Arial" w:cs="Arial"/>
          <w:b/>
          <w:i/>
          <w:sz w:val="22"/>
          <w:szCs w:val="22"/>
        </w:rPr>
      </w:pPr>
      <w:proofErr w:type="spellStart"/>
      <w:r w:rsidRPr="006778C8">
        <w:rPr>
          <w:rFonts w:ascii="Arial" w:hAnsi="Arial" w:cs="Arial"/>
          <w:sz w:val="22"/>
          <w:szCs w:val="22"/>
        </w:rPr>
        <w:t>Besarnya</w:t>
      </w:r>
      <w:proofErr w:type="spellEnd"/>
      <w:r w:rsidRPr="006778C8">
        <w:rPr>
          <w:rFonts w:ascii="Arial" w:hAnsi="Arial" w:cs="Arial"/>
          <w:sz w:val="22"/>
          <w:szCs w:val="22"/>
        </w:rPr>
        <w:t xml:space="preserve"> </w:t>
      </w:r>
      <w:proofErr w:type="spellStart"/>
      <w:r w:rsidRPr="006778C8">
        <w:rPr>
          <w:rFonts w:ascii="Arial" w:hAnsi="Arial" w:cs="Arial"/>
          <w:sz w:val="22"/>
          <w:szCs w:val="22"/>
        </w:rPr>
        <w:t>lebar</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pengaruh</w:t>
      </w:r>
      <w:proofErr w:type="spellEnd"/>
      <w:r w:rsidRPr="006778C8">
        <w:rPr>
          <w:rFonts w:ascii="Arial" w:hAnsi="Arial" w:cs="Arial"/>
          <w:sz w:val="22"/>
          <w:szCs w:val="22"/>
        </w:rPr>
        <w:t xml:space="preserve"> </w:t>
      </w:r>
      <w:proofErr w:type="spellStart"/>
      <w:r w:rsidRPr="006778C8">
        <w:rPr>
          <w:rFonts w:ascii="Arial" w:hAnsi="Arial" w:cs="Arial"/>
          <w:sz w:val="22"/>
          <w:szCs w:val="22"/>
        </w:rPr>
        <w:t>pemupukan</w:t>
      </w:r>
      <w:proofErr w:type="spellEnd"/>
      <w:r w:rsidRPr="006778C8">
        <w:rPr>
          <w:rFonts w:ascii="Arial" w:hAnsi="Arial" w:cs="Arial"/>
          <w:sz w:val="22"/>
          <w:szCs w:val="22"/>
        </w:rPr>
        <w:t xml:space="preserve"> </w:t>
      </w:r>
      <w:proofErr w:type="spellStart"/>
      <w:r w:rsidRPr="006778C8">
        <w:rPr>
          <w:rFonts w:ascii="Arial" w:hAnsi="Arial" w:cs="Arial"/>
          <w:sz w:val="22"/>
          <w:szCs w:val="22"/>
        </w:rPr>
        <w:t>menggunakan</w:t>
      </w:r>
      <w:proofErr w:type="spellEnd"/>
      <w:r w:rsidRPr="006778C8">
        <w:rPr>
          <w:rFonts w:ascii="Arial" w:hAnsi="Arial" w:cs="Arial"/>
          <w:sz w:val="22"/>
          <w:szCs w:val="22"/>
        </w:rPr>
        <w:t xml:space="preserve"> POC</w:t>
      </w:r>
      <w:r w:rsidR="009F4006">
        <w:rPr>
          <w:rFonts w:ascii="Arial" w:hAnsi="Arial" w:cs="Arial"/>
          <w:sz w:val="22"/>
          <w:szCs w:val="22"/>
        </w:rPr>
        <w:t xml:space="preserve"> u</w:t>
      </w:r>
      <w:r w:rsidRPr="006778C8">
        <w:rPr>
          <w:rFonts w:ascii="Arial" w:hAnsi="Arial" w:cs="Arial"/>
          <w:sz w:val="22"/>
          <w:szCs w:val="22"/>
        </w:rPr>
        <w:t xml:space="preserve">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yang </w:t>
      </w:r>
      <w:proofErr w:type="spellStart"/>
      <w:r w:rsidRPr="006778C8">
        <w:rPr>
          <w:rFonts w:ascii="Arial" w:hAnsi="Arial" w:cs="Arial"/>
          <w:sz w:val="22"/>
          <w:szCs w:val="22"/>
        </w:rPr>
        <w:t>difermentasikan</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EM4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berbagai</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w:t>
      </w:r>
      <w:proofErr w:type="spellStart"/>
      <w:r w:rsidRPr="006778C8">
        <w:rPr>
          <w:rFonts w:ascii="Arial" w:hAnsi="Arial" w:cs="Arial"/>
          <w:sz w:val="22"/>
          <w:szCs w:val="22"/>
        </w:rPr>
        <w:t>seperti</w:t>
      </w:r>
      <w:proofErr w:type="spellEnd"/>
      <w:r w:rsidRPr="006778C8">
        <w:rPr>
          <w:rFonts w:ascii="Arial" w:hAnsi="Arial" w:cs="Arial"/>
          <w:sz w:val="22"/>
          <w:szCs w:val="22"/>
        </w:rPr>
        <w:t xml:space="preserve"> y</w:t>
      </w:r>
      <w:r w:rsidR="00B45D26">
        <w:rPr>
          <w:rFonts w:ascii="Arial" w:hAnsi="Arial" w:cs="Arial"/>
          <w:sz w:val="22"/>
          <w:szCs w:val="22"/>
        </w:rPr>
        <w:t>a</w:t>
      </w:r>
      <w:r w:rsidRPr="006778C8">
        <w:rPr>
          <w:rFonts w:ascii="Arial" w:hAnsi="Arial" w:cs="Arial"/>
          <w:sz w:val="22"/>
          <w:szCs w:val="22"/>
        </w:rPr>
        <w:t xml:space="preserve">ng </w:t>
      </w:r>
      <w:proofErr w:type="spellStart"/>
      <w:r w:rsidRPr="006778C8">
        <w:rPr>
          <w:rFonts w:ascii="Arial" w:hAnsi="Arial" w:cs="Arial"/>
          <w:sz w:val="22"/>
          <w:szCs w:val="22"/>
        </w:rPr>
        <w:t>terlihat</w:t>
      </w:r>
      <w:proofErr w:type="spellEnd"/>
      <w:r w:rsidRPr="006778C8">
        <w:rPr>
          <w:rFonts w:ascii="Arial" w:hAnsi="Arial" w:cs="Arial"/>
          <w:sz w:val="22"/>
          <w:szCs w:val="22"/>
        </w:rPr>
        <w:t xml:space="preserve"> pada Tabel 2. </w:t>
      </w:r>
      <w:r w:rsidR="009F4006">
        <w:rPr>
          <w:rFonts w:ascii="Arial" w:hAnsi="Arial" w:cs="Arial"/>
          <w:sz w:val="22"/>
          <w:szCs w:val="22"/>
        </w:rPr>
        <w:t>Y</w:t>
      </w:r>
      <w:r w:rsidRPr="006778C8">
        <w:rPr>
          <w:rFonts w:ascii="Arial" w:hAnsi="Arial" w:cs="Arial"/>
          <w:sz w:val="22"/>
          <w:szCs w:val="22"/>
        </w:rPr>
        <w:t xml:space="preserve">ang </w:t>
      </w:r>
      <w:proofErr w:type="spellStart"/>
      <w:r w:rsidRPr="006778C8">
        <w:rPr>
          <w:rFonts w:ascii="Arial" w:hAnsi="Arial" w:cs="Arial"/>
          <w:sz w:val="22"/>
          <w:szCs w:val="22"/>
        </w:rPr>
        <w:t>diamati</w:t>
      </w:r>
      <w:proofErr w:type="spellEnd"/>
      <w:r w:rsidRPr="006778C8">
        <w:rPr>
          <w:rFonts w:ascii="Arial" w:hAnsi="Arial" w:cs="Arial"/>
          <w:sz w:val="22"/>
          <w:szCs w:val="22"/>
        </w:rPr>
        <w:t xml:space="preserve"> pada </w:t>
      </w:r>
      <w:proofErr w:type="spellStart"/>
      <w:r w:rsidRPr="006778C8">
        <w:rPr>
          <w:rFonts w:ascii="Arial" w:hAnsi="Arial" w:cs="Arial"/>
          <w:sz w:val="22"/>
          <w:szCs w:val="22"/>
        </w:rPr>
        <w:t>saat</w:t>
      </w:r>
      <w:proofErr w:type="spellEnd"/>
      <w:r w:rsidRPr="006778C8">
        <w:rPr>
          <w:rFonts w:ascii="Arial" w:hAnsi="Arial" w:cs="Arial"/>
          <w:sz w:val="22"/>
          <w:szCs w:val="22"/>
        </w:rPr>
        <w:t xml:space="preserve"> </w:t>
      </w:r>
      <w:proofErr w:type="spellStart"/>
      <w:r w:rsidRPr="006778C8">
        <w:rPr>
          <w:rFonts w:ascii="Arial" w:hAnsi="Arial" w:cs="Arial"/>
          <w:sz w:val="22"/>
          <w:szCs w:val="22"/>
        </w:rPr>
        <w:t>menjelang</w:t>
      </w:r>
      <w:proofErr w:type="spellEnd"/>
      <w:r w:rsidRPr="006778C8">
        <w:rPr>
          <w:rFonts w:ascii="Arial" w:hAnsi="Arial" w:cs="Arial"/>
          <w:sz w:val="22"/>
          <w:szCs w:val="22"/>
        </w:rPr>
        <w:t xml:space="preserve"> </w:t>
      </w:r>
      <w:proofErr w:type="spellStart"/>
      <w:r w:rsidRPr="006778C8">
        <w:rPr>
          <w:rFonts w:ascii="Arial" w:hAnsi="Arial" w:cs="Arial"/>
          <w:sz w:val="22"/>
          <w:szCs w:val="22"/>
        </w:rPr>
        <w:t>panen</w:t>
      </w:r>
      <w:proofErr w:type="spellEnd"/>
      <w:r w:rsidRPr="006778C8">
        <w:rPr>
          <w:rFonts w:ascii="Arial" w:hAnsi="Arial" w:cs="Arial"/>
          <w:sz w:val="22"/>
          <w:szCs w:val="22"/>
        </w:rPr>
        <w:t xml:space="preserve"> </w:t>
      </w:r>
      <w:proofErr w:type="spellStart"/>
      <w:r w:rsidRPr="006778C8">
        <w:rPr>
          <w:rFonts w:ascii="Arial" w:hAnsi="Arial" w:cs="Arial"/>
          <w:sz w:val="22"/>
          <w:szCs w:val="22"/>
        </w:rPr>
        <w:t>setelah</w:t>
      </w:r>
      <w:proofErr w:type="spellEnd"/>
      <w:r w:rsidRPr="006778C8">
        <w:rPr>
          <w:rFonts w:ascii="Arial" w:hAnsi="Arial" w:cs="Arial"/>
          <w:sz w:val="22"/>
          <w:szCs w:val="22"/>
        </w:rPr>
        <w:t xml:space="preserve"> di </w:t>
      </w:r>
      <w:proofErr w:type="spellStart"/>
      <w:r w:rsidR="009F4006">
        <w:rPr>
          <w:rFonts w:ascii="Arial" w:hAnsi="Arial" w:cs="Arial"/>
          <w:sz w:val="22"/>
          <w:szCs w:val="22"/>
        </w:rPr>
        <w:t>a</w:t>
      </w:r>
      <w:r>
        <w:rPr>
          <w:rFonts w:ascii="Arial" w:hAnsi="Arial" w:cs="Arial"/>
          <w:sz w:val="22"/>
          <w:szCs w:val="22"/>
        </w:rPr>
        <w:t>nalisa</w:t>
      </w:r>
      <w:proofErr w:type="spellEnd"/>
      <w:r>
        <w:rPr>
          <w:rFonts w:ascii="Arial" w:hAnsi="Arial" w:cs="Arial"/>
          <w:sz w:val="22"/>
          <w:szCs w:val="22"/>
        </w:rPr>
        <w:t xml:space="preserve"> </w:t>
      </w:r>
      <w:proofErr w:type="spellStart"/>
      <w:r w:rsidRPr="006778C8">
        <w:rPr>
          <w:rFonts w:ascii="Arial" w:hAnsi="Arial" w:cs="Arial"/>
          <w:sz w:val="22"/>
          <w:szCs w:val="22"/>
        </w:rPr>
        <w:t>menunjukkan</w:t>
      </w:r>
      <w:proofErr w:type="spellEnd"/>
      <w:r w:rsidRPr="006778C8">
        <w:rPr>
          <w:rFonts w:ascii="Arial" w:hAnsi="Arial" w:cs="Arial"/>
          <w:sz w:val="22"/>
          <w:szCs w:val="22"/>
        </w:rPr>
        <w:t xml:space="preserve"> </w:t>
      </w:r>
      <w:proofErr w:type="spellStart"/>
      <w:r w:rsidRPr="006778C8">
        <w:rPr>
          <w:rFonts w:ascii="Arial" w:hAnsi="Arial" w:cs="Arial"/>
          <w:sz w:val="22"/>
          <w:szCs w:val="22"/>
        </w:rPr>
        <w:t>perbedaan</w:t>
      </w:r>
      <w:proofErr w:type="spellEnd"/>
      <w:r w:rsidRPr="006778C8">
        <w:rPr>
          <w:rFonts w:ascii="Arial" w:hAnsi="Arial" w:cs="Arial"/>
          <w:sz w:val="22"/>
          <w:szCs w:val="22"/>
        </w:rPr>
        <w:t xml:space="preserve"> yang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pada (p&lt;0.05). </w:t>
      </w:r>
      <w:proofErr w:type="spellStart"/>
      <w:r w:rsidRPr="006778C8">
        <w:rPr>
          <w:rFonts w:ascii="Arial" w:hAnsi="Arial" w:cs="Arial"/>
          <w:sz w:val="22"/>
          <w:szCs w:val="22"/>
        </w:rPr>
        <w:t>Penggunaan</w:t>
      </w:r>
      <w:proofErr w:type="spellEnd"/>
      <w:r w:rsidRPr="006778C8">
        <w:rPr>
          <w:rFonts w:ascii="Arial" w:hAnsi="Arial" w:cs="Arial"/>
          <w:sz w:val="22"/>
          <w:szCs w:val="22"/>
        </w:rPr>
        <w:t xml:space="preserve"> POC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4% (P4) yang </w:t>
      </w:r>
      <w:proofErr w:type="spellStart"/>
      <w:r w:rsidRPr="006778C8">
        <w:rPr>
          <w:rFonts w:ascii="Arial" w:hAnsi="Arial" w:cs="Arial"/>
          <w:sz w:val="22"/>
          <w:szCs w:val="22"/>
        </w:rPr>
        <w:t>diberikan</w:t>
      </w:r>
      <w:proofErr w:type="spellEnd"/>
      <w:r w:rsidRPr="006778C8">
        <w:rPr>
          <w:rFonts w:ascii="Arial" w:hAnsi="Arial" w:cs="Arial"/>
          <w:sz w:val="22"/>
          <w:szCs w:val="22"/>
        </w:rPr>
        <w:t xml:space="preserve"> </w:t>
      </w:r>
      <w:proofErr w:type="spellStart"/>
      <w:r w:rsidRPr="006778C8">
        <w:rPr>
          <w:rFonts w:ascii="Arial" w:hAnsi="Arial" w:cs="Arial"/>
          <w:sz w:val="22"/>
          <w:szCs w:val="22"/>
        </w:rPr>
        <w:t>sebagai</w:t>
      </w:r>
      <w:proofErr w:type="spellEnd"/>
      <w:r w:rsidRPr="006778C8">
        <w:rPr>
          <w:rFonts w:ascii="Arial" w:hAnsi="Arial" w:cs="Arial"/>
          <w:sz w:val="22"/>
          <w:szCs w:val="22"/>
        </w:rPr>
        <w:t xml:space="preserve"> </w:t>
      </w:r>
      <w:proofErr w:type="spellStart"/>
      <w:r w:rsidRPr="006778C8">
        <w:rPr>
          <w:rFonts w:ascii="Arial" w:hAnsi="Arial" w:cs="Arial"/>
          <w:sz w:val="22"/>
          <w:szCs w:val="22"/>
        </w:rPr>
        <w:t>pemupukan</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tanaman</w:t>
      </w:r>
      <w:proofErr w:type="spellEnd"/>
      <w:r w:rsidRPr="006778C8">
        <w:rPr>
          <w:rFonts w:ascii="Arial" w:hAnsi="Arial" w:cs="Arial"/>
          <w:sz w:val="22"/>
          <w:szCs w:val="22"/>
        </w:rPr>
        <w:t xml:space="preserve"> </w:t>
      </w:r>
      <w:proofErr w:type="spellStart"/>
      <w:r w:rsidRPr="006778C8">
        <w:rPr>
          <w:rFonts w:ascii="Arial" w:hAnsi="Arial" w:cs="Arial"/>
          <w:sz w:val="22"/>
          <w:szCs w:val="22"/>
        </w:rPr>
        <w:t>rumput</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menghasilkan</w:t>
      </w:r>
      <w:proofErr w:type="spellEnd"/>
      <w:r w:rsidRPr="006778C8">
        <w:rPr>
          <w:rFonts w:ascii="Arial" w:hAnsi="Arial" w:cs="Arial"/>
          <w:sz w:val="22"/>
          <w:szCs w:val="22"/>
        </w:rPr>
        <w:t xml:space="preserve"> </w:t>
      </w:r>
      <w:proofErr w:type="spellStart"/>
      <w:r w:rsidRPr="006778C8">
        <w:rPr>
          <w:rFonts w:ascii="Arial" w:hAnsi="Arial" w:cs="Arial"/>
          <w:sz w:val="22"/>
          <w:szCs w:val="22"/>
        </w:rPr>
        <w:t>lebar</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paling </w:t>
      </w:r>
      <w:proofErr w:type="spellStart"/>
      <w:r w:rsidRPr="006778C8">
        <w:rPr>
          <w:rFonts w:ascii="Arial" w:hAnsi="Arial" w:cs="Arial"/>
          <w:sz w:val="22"/>
          <w:szCs w:val="22"/>
        </w:rPr>
        <w:t>besar</w:t>
      </w:r>
      <w:proofErr w:type="spellEnd"/>
      <w:r w:rsidRPr="006778C8">
        <w:rPr>
          <w:rFonts w:ascii="Arial" w:hAnsi="Arial" w:cs="Arial"/>
          <w:sz w:val="22"/>
          <w:szCs w:val="22"/>
        </w:rPr>
        <w:t xml:space="preserve"> rata</w:t>
      </w:r>
      <w:r w:rsidR="009F4006">
        <w:rPr>
          <w:rFonts w:ascii="Arial" w:hAnsi="Arial" w:cs="Arial"/>
          <w:sz w:val="22"/>
          <w:szCs w:val="22"/>
        </w:rPr>
        <w:t>-</w:t>
      </w:r>
      <w:r w:rsidRPr="006778C8">
        <w:rPr>
          <w:rFonts w:ascii="Arial" w:hAnsi="Arial" w:cs="Arial"/>
          <w:sz w:val="22"/>
          <w:szCs w:val="22"/>
        </w:rPr>
        <w:t xml:space="preserve">rata 4,03 cm </w:t>
      </w:r>
      <w:proofErr w:type="spellStart"/>
      <w:r w:rsidRPr="006778C8">
        <w:rPr>
          <w:rFonts w:ascii="Arial" w:hAnsi="Arial" w:cs="Arial"/>
          <w:sz w:val="22"/>
          <w:szCs w:val="22"/>
        </w:rPr>
        <w:t>dibandingkan</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pemakaian</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w:t>
      </w:r>
      <w:proofErr w:type="spellStart"/>
      <w:r w:rsidRPr="006778C8">
        <w:rPr>
          <w:rFonts w:ascii="Arial" w:hAnsi="Arial" w:cs="Arial"/>
          <w:sz w:val="22"/>
          <w:szCs w:val="22"/>
        </w:rPr>
        <w:t>lebih</w:t>
      </w:r>
      <w:proofErr w:type="spellEnd"/>
      <w:r w:rsidRPr="006778C8">
        <w:rPr>
          <w:rFonts w:ascii="Arial" w:hAnsi="Arial" w:cs="Arial"/>
          <w:sz w:val="22"/>
          <w:szCs w:val="22"/>
        </w:rPr>
        <w:t xml:space="preserve"> </w:t>
      </w:r>
      <w:proofErr w:type="spellStart"/>
      <w:r w:rsidRPr="006778C8">
        <w:rPr>
          <w:rFonts w:ascii="Arial" w:hAnsi="Arial" w:cs="Arial"/>
          <w:sz w:val="22"/>
          <w:szCs w:val="22"/>
        </w:rPr>
        <w:t>rendah</w:t>
      </w:r>
      <w:proofErr w:type="spellEnd"/>
      <w:r w:rsidRPr="006778C8">
        <w:rPr>
          <w:rFonts w:ascii="Arial" w:hAnsi="Arial" w:cs="Arial"/>
          <w:sz w:val="22"/>
          <w:szCs w:val="22"/>
        </w:rPr>
        <w:t xml:space="preserve">. </w:t>
      </w:r>
      <w:proofErr w:type="spellStart"/>
      <w:r w:rsidRPr="006778C8">
        <w:rPr>
          <w:rFonts w:ascii="Arial" w:hAnsi="Arial" w:cs="Arial"/>
          <w:sz w:val="22"/>
          <w:szCs w:val="22"/>
        </w:rPr>
        <w:t>Perlakuan</w:t>
      </w:r>
      <w:proofErr w:type="spellEnd"/>
      <w:r w:rsidRPr="006778C8">
        <w:rPr>
          <w:rFonts w:ascii="Arial" w:hAnsi="Arial" w:cs="Arial"/>
          <w:sz w:val="22"/>
          <w:szCs w:val="22"/>
        </w:rPr>
        <w:t xml:space="preserve"> P4 </w:t>
      </w:r>
      <w:proofErr w:type="spellStart"/>
      <w:r w:rsidRPr="006778C8">
        <w:rPr>
          <w:rFonts w:ascii="Arial" w:hAnsi="Arial" w:cs="Arial"/>
          <w:sz w:val="22"/>
          <w:szCs w:val="22"/>
        </w:rPr>
        <w:t>ini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P3 dan P2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Po dan P1. </w:t>
      </w:r>
      <w:proofErr w:type="spellStart"/>
      <w:r w:rsidRPr="006778C8">
        <w:rPr>
          <w:rFonts w:ascii="Arial" w:hAnsi="Arial" w:cs="Arial"/>
          <w:sz w:val="22"/>
          <w:szCs w:val="22"/>
        </w:rPr>
        <w:t>Perlakuan</w:t>
      </w:r>
      <w:proofErr w:type="spellEnd"/>
      <w:r w:rsidRPr="006778C8">
        <w:rPr>
          <w:rFonts w:ascii="Arial" w:hAnsi="Arial" w:cs="Arial"/>
          <w:sz w:val="22"/>
          <w:szCs w:val="22"/>
        </w:rPr>
        <w:t xml:space="preserve"> Po (</w:t>
      </w:r>
      <w:proofErr w:type="spellStart"/>
      <w:r w:rsidRPr="006778C8">
        <w:rPr>
          <w:rFonts w:ascii="Arial" w:hAnsi="Arial" w:cs="Arial"/>
          <w:sz w:val="22"/>
          <w:szCs w:val="22"/>
        </w:rPr>
        <w:t>tanpa</w:t>
      </w:r>
      <w:proofErr w:type="spellEnd"/>
      <w:r w:rsidRPr="006778C8">
        <w:rPr>
          <w:rFonts w:ascii="Arial" w:hAnsi="Arial" w:cs="Arial"/>
          <w:sz w:val="22"/>
          <w:szCs w:val="22"/>
        </w:rPr>
        <w:t xml:space="preserve"> EM4) </w:t>
      </w:r>
      <w:proofErr w:type="spellStart"/>
      <w:r w:rsidRPr="006778C8">
        <w:rPr>
          <w:rFonts w:ascii="Arial" w:hAnsi="Arial" w:cs="Arial"/>
          <w:sz w:val="22"/>
          <w:szCs w:val="22"/>
        </w:rPr>
        <w:t>merupakan</w:t>
      </w:r>
      <w:proofErr w:type="spellEnd"/>
      <w:r w:rsidRPr="006778C8">
        <w:rPr>
          <w:rFonts w:ascii="Arial" w:hAnsi="Arial" w:cs="Arial"/>
          <w:sz w:val="22"/>
          <w:szCs w:val="22"/>
        </w:rPr>
        <w:t xml:space="preserve"> </w:t>
      </w:r>
      <w:proofErr w:type="spellStart"/>
      <w:r w:rsidRPr="006778C8">
        <w:rPr>
          <w:rFonts w:ascii="Arial" w:hAnsi="Arial" w:cs="Arial"/>
          <w:sz w:val="22"/>
          <w:szCs w:val="22"/>
        </w:rPr>
        <w:t>lebar</w:t>
      </w:r>
      <w:proofErr w:type="spellEnd"/>
      <w:r w:rsidRPr="006778C8">
        <w:rPr>
          <w:rFonts w:ascii="Arial" w:hAnsi="Arial" w:cs="Arial"/>
          <w:sz w:val="22"/>
          <w:szCs w:val="22"/>
        </w:rPr>
        <w:t xml:space="preserve"> </w:t>
      </w:r>
      <w:proofErr w:type="spellStart"/>
      <w:r w:rsidRPr="006778C8">
        <w:rPr>
          <w:rFonts w:ascii="Arial" w:hAnsi="Arial" w:cs="Arial"/>
          <w:sz w:val="22"/>
          <w:szCs w:val="22"/>
        </w:rPr>
        <w:t>daun</w:t>
      </w:r>
      <w:proofErr w:type="spellEnd"/>
      <w:r w:rsidRPr="006778C8">
        <w:rPr>
          <w:rFonts w:ascii="Arial" w:hAnsi="Arial" w:cs="Arial"/>
          <w:sz w:val="22"/>
          <w:szCs w:val="22"/>
        </w:rPr>
        <w:t xml:space="preserve"> paling </w:t>
      </w:r>
      <w:proofErr w:type="spellStart"/>
      <w:r w:rsidRPr="006778C8">
        <w:rPr>
          <w:rFonts w:ascii="Arial" w:hAnsi="Arial" w:cs="Arial"/>
          <w:sz w:val="22"/>
          <w:szCs w:val="22"/>
        </w:rPr>
        <w:t>sempit</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rata</w:t>
      </w:r>
      <w:r w:rsidR="009F4006">
        <w:rPr>
          <w:rFonts w:ascii="Arial" w:hAnsi="Arial" w:cs="Arial"/>
          <w:sz w:val="22"/>
          <w:szCs w:val="22"/>
        </w:rPr>
        <w:t>-</w:t>
      </w:r>
      <w:r w:rsidRPr="006778C8">
        <w:rPr>
          <w:rFonts w:ascii="Arial" w:hAnsi="Arial" w:cs="Arial"/>
          <w:sz w:val="22"/>
          <w:szCs w:val="22"/>
        </w:rPr>
        <w:t>rata</w:t>
      </w:r>
      <w:r w:rsidR="009F4006">
        <w:rPr>
          <w:rFonts w:ascii="Arial" w:hAnsi="Arial" w:cs="Arial"/>
          <w:sz w:val="22"/>
          <w:szCs w:val="22"/>
        </w:rPr>
        <w:t xml:space="preserve"> </w:t>
      </w:r>
      <w:r w:rsidRPr="006778C8">
        <w:rPr>
          <w:rFonts w:ascii="Arial" w:hAnsi="Arial" w:cs="Arial"/>
          <w:sz w:val="22"/>
          <w:szCs w:val="22"/>
        </w:rPr>
        <w:t xml:space="preserve">2,95 cm </w:t>
      </w:r>
      <w:proofErr w:type="spellStart"/>
      <w:r w:rsidRPr="006778C8">
        <w:rPr>
          <w:rFonts w:ascii="Arial" w:hAnsi="Arial" w:cs="Arial"/>
          <w:sz w:val="22"/>
          <w:szCs w:val="22"/>
        </w:rPr>
        <w:t>sedikit</w:t>
      </w:r>
      <w:proofErr w:type="spellEnd"/>
      <w:r w:rsidRPr="006778C8">
        <w:rPr>
          <w:rFonts w:ascii="Arial" w:hAnsi="Arial" w:cs="Arial"/>
          <w:sz w:val="22"/>
          <w:szCs w:val="22"/>
        </w:rPr>
        <w:t xml:space="preserve"> </w:t>
      </w:r>
      <w:proofErr w:type="spellStart"/>
      <w:r w:rsidRPr="006778C8">
        <w:rPr>
          <w:rFonts w:ascii="Arial" w:hAnsi="Arial" w:cs="Arial"/>
          <w:sz w:val="22"/>
          <w:szCs w:val="22"/>
        </w:rPr>
        <w:t>lebih</w:t>
      </w:r>
      <w:proofErr w:type="spellEnd"/>
      <w:r w:rsidRPr="006778C8">
        <w:rPr>
          <w:rFonts w:ascii="Arial" w:hAnsi="Arial" w:cs="Arial"/>
          <w:sz w:val="22"/>
          <w:szCs w:val="22"/>
        </w:rPr>
        <w:t xml:space="preserve"> </w:t>
      </w:r>
      <w:proofErr w:type="spellStart"/>
      <w:r w:rsidRPr="006778C8">
        <w:rPr>
          <w:rFonts w:ascii="Arial" w:hAnsi="Arial" w:cs="Arial"/>
          <w:sz w:val="22"/>
          <w:szCs w:val="22"/>
        </w:rPr>
        <w:t>kecil</w:t>
      </w:r>
      <w:proofErr w:type="spellEnd"/>
      <w:r w:rsidRPr="006778C8">
        <w:rPr>
          <w:rFonts w:ascii="Arial" w:hAnsi="Arial" w:cs="Arial"/>
          <w:sz w:val="22"/>
          <w:szCs w:val="22"/>
        </w:rPr>
        <w:t xml:space="preserve"> dan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tidak</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pemakaian</w:t>
      </w:r>
      <w:proofErr w:type="spellEnd"/>
      <w:r w:rsidRPr="006778C8">
        <w:rPr>
          <w:rFonts w:ascii="Arial" w:hAnsi="Arial" w:cs="Arial"/>
          <w:sz w:val="22"/>
          <w:szCs w:val="22"/>
        </w:rPr>
        <w:t xml:space="preserve"> urine </w:t>
      </w:r>
      <w:proofErr w:type="spellStart"/>
      <w:r w:rsidR="009F4006">
        <w:rPr>
          <w:rFonts w:ascii="Arial" w:hAnsi="Arial" w:cs="Arial"/>
          <w:sz w:val="22"/>
          <w:szCs w:val="22"/>
        </w:rPr>
        <w:t>kambing</w:t>
      </w:r>
      <w:proofErr w:type="spellEnd"/>
      <w:r w:rsidRPr="006778C8">
        <w:rPr>
          <w:rFonts w:ascii="Arial" w:hAnsi="Arial" w:cs="Arial"/>
          <w:sz w:val="22"/>
          <w:szCs w:val="22"/>
        </w:rPr>
        <w:t xml:space="preserve"> (P1) </w:t>
      </w:r>
      <w:proofErr w:type="spellStart"/>
      <w:r w:rsidRPr="006778C8">
        <w:rPr>
          <w:rFonts w:ascii="Arial" w:hAnsi="Arial" w:cs="Arial"/>
          <w:sz w:val="22"/>
          <w:szCs w:val="22"/>
        </w:rPr>
        <w:t>tetapi</w:t>
      </w:r>
      <w:proofErr w:type="spellEnd"/>
      <w:r w:rsidRPr="006778C8">
        <w:rPr>
          <w:rFonts w:ascii="Arial" w:hAnsi="Arial" w:cs="Arial"/>
          <w:sz w:val="22"/>
          <w:szCs w:val="22"/>
        </w:rPr>
        <w:t xml:space="preserve">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penggunaaan</w:t>
      </w:r>
      <w:proofErr w:type="spellEnd"/>
      <w:r w:rsidRPr="006778C8">
        <w:rPr>
          <w:rFonts w:ascii="Arial" w:hAnsi="Arial" w:cs="Arial"/>
          <w:sz w:val="22"/>
          <w:szCs w:val="22"/>
        </w:rPr>
        <w:t xml:space="preserve"> P2, P3 dan P4.</w:t>
      </w:r>
    </w:p>
    <w:p w14:paraId="0A9E416B" w14:textId="77777777" w:rsidR="00456229" w:rsidRPr="00456229" w:rsidRDefault="00456229" w:rsidP="00456229">
      <w:pPr>
        <w:pStyle w:val="Heading3"/>
        <w:contextualSpacing/>
        <w:jc w:val="both"/>
        <w:rPr>
          <w:rFonts w:ascii="Arial" w:hAnsi="Arial" w:cs="Arial"/>
          <w:b/>
          <w:i/>
          <w:sz w:val="22"/>
          <w:szCs w:val="22"/>
        </w:rPr>
      </w:pPr>
      <w:r w:rsidRPr="00456229">
        <w:rPr>
          <w:rFonts w:ascii="Arial" w:hAnsi="Arial" w:cs="Arial"/>
          <w:sz w:val="22"/>
          <w:szCs w:val="22"/>
        </w:rPr>
        <w:t xml:space="preserve">         </w:t>
      </w:r>
    </w:p>
    <w:p w14:paraId="74405F30" w14:textId="77777777" w:rsidR="00456229" w:rsidRPr="00456229" w:rsidRDefault="00456229" w:rsidP="00456229">
      <w:pPr>
        <w:pStyle w:val="Heading3"/>
        <w:contextualSpacing/>
        <w:jc w:val="both"/>
        <w:rPr>
          <w:rFonts w:ascii="Arial" w:hAnsi="Arial" w:cs="Arial"/>
          <w:b/>
          <w:i/>
          <w:color w:val="000000" w:themeColor="text1"/>
          <w:sz w:val="22"/>
          <w:szCs w:val="22"/>
        </w:rPr>
      </w:pPr>
      <w:proofErr w:type="spellStart"/>
      <w:r w:rsidRPr="00456229">
        <w:rPr>
          <w:rFonts w:ascii="Arial" w:hAnsi="Arial" w:cs="Arial"/>
          <w:b/>
          <w:color w:val="000000" w:themeColor="text1"/>
          <w:sz w:val="22"/>
          <w:szCs w:val="22"/>
        </w:rPr>
        <w:t>Produksi</w:t>
      </w:r>
      <w:proofErr w:type="spellEnd"/>
      <w:r w:rsidRPr="00456229">
        <w:rPr>
          <w:rFonts w:ascii="Arial" w:hAnsi="Arial" w:cs="Arial"/>
          <w:b/>
          <w:color w:val="000000" w:themeColor="text1"/>
          <w:sz w:val="22"/>
          <w:szCs w:val="22"/>
        </w:rPr>
        <w:t xml:space="preserve"> Berat Segar dan Berat Kering </w:t>
      </w:r>
    </w:p>
    <w:p w14:paraId="700C48E8" w14:textId="48227C2F" w:rsidR="000C7FBD" w:rsidRDefault="006778C8" w:rsidP="00203DD1">
      <w:pPr>
        <w:ind w:firstLine="720"/>
        <w:jc w:val="both"/>
        <w:rPr>
          <w:rFonts w:ascii="Arial" w:hAnsi="Arial" w:cs="Arial"/>
          <w:sz w:val="22"/>
          <w:szCs w:val="22"/>
        </w:rPr>
      </w:pPr>
      <w:r w:rsidRPr="006778C8">
        <w:rPr>
          <w:rFonts w:ascii="Arial" w:hAnsi="Arial" w:cs="Arial"/>
          <w:sz w:val="22"/>
          <w:szCs w:val="22"/>
        </w:rPr>
        <w:t xml:space="preserve">Data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hasil</w:t>
      </w:r>
      <w:proofErr w:type="spellEnd"/>
      <w:r w:rsidRPr="006778C8">
        <w:rPr>
          <w:rFonts w:ascii="Arial" w:hAnsi="Arial" w:cs="Arial"/>
          <w:sz w:val="22"/>
          <w:szCs w:val="22"/>
        </w:rPr>
        <w:t xml:space="preserve"> </w:t>
      </w:r>
      <w:proofErr w:type="spellStart"/>
      <w:r w:rsidRPr="006778C8">
        <w:rPr>
          <w:rFonts w:ascii="Arial" w:hAnsi="Arial" w:cs="Arial"/>
          <w:sz w:val="22"/>
          <w:szCs w:val="22"/>
        </w:rPr>
        <w:t>penelitian</w:t>
      </w:r>
      <w:proofErr w:type="spellEnd"/>
      <w:r w:rsidRPr="006778C8">
        <w:rPr>
          <w:rFonts w:ascii="Arial" w:hAnsi="Arial" w:cs="Arial"/>
          <w:sz w:val="22"/>
          <w:szCs w:val="22"/>
        </w:rPr>
        <w:t xml:space="preserve"> dan </w:t>
      </w:r>
      <w:proofErr w:type="spellStart"/>
      <w:r w:rsidRPr="006778C8">
        <w:rPr>
          <w:rFonts w:ascii="Arial" w:hAnsi="Arial" w:cs="Arial"/>
          <w:sz w:val="22"/>
          <w:szCs w:val="22"/>
        </w:rPr>
        <w:t>perhitungan</w:t>
      </w:r>
      <w:proofErr w:type="spellEnd"/>
      <w:r w:rsidRPr="006778C8">
        <w:rPr>
          <w:rFonts w:ascii="Arial" w:hAnsi="Arial" w:cs="Arial"/>
          <w:sz w:val="22"/>
          <w:szCs w:val="22"/>
        </w:rPr>
        <w:t xml:space="preserve"> </w:t>
      </w:r>
      <w:proofErr w:type="spellStart"/>
      <w:r w:rsidRPr="006778C8">
        <w:rPr>
          <w:rFonts w:ascii="Arial" w:hAnsi="Arial" w:cs="Arial"/>
          <w:sz w:val="22"/>
          <w:szCs w:val="22"/>
        </w:rPr>
        <w:t>produksi</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penimbangan</w:t>
      </w:r>
      <w:proofErr w:type="spellEnd"/>
      <w:r w:rsidRPr="006778C8">
        <w:rPr>
          <w:rFonts w:ascii="Arial" w:hAnsi="Arial" w:cs="Arial"/>
          <w:sz w:val="22"/>
          <w:szCs w:val="22"/>
        </w:rPr>
        <w:t xml:space="preserve"> </w:t>
      </w:r>
      <w:r w:rsidR="00B45D26">
        <w:rPr>
          <w:rFonts w:ascii="Arial" w:hAnsi="Arial" w:cs="Arial"/>
          <w:sz w:val="22"/>
          <w:szCs w:val="22"/>
        </w:rPr>
        <w:t>m</w:t>
      </w:r>
      <w:r w:rsidRPr="006778C8">
        <w:rPr>
          <w:rFonts w:ascii="Arial" w:hAnsi="Arial" w:cs="Arial"/>
          <w:sz w:val="22"/>
          <w:szCs w:val="22"/>
        </w:rPr>
        <w:t>asing</w:t>
      </w:r>
      <w:r w:rsidR="00B45D26">
        <w:rPr>
          <w:rFonts w:ascii="Arial" w:hAnsi="Arial" w:cs="Arial"/>
          <w:sz w:val="22"/>
          <w:szCs w:val="22"/>
        </w:rPr>
        <w:t>-</w:t>
      </w:r>
      <w:r w:rsidRPr="006778C8">
        <w:rPr>
          <w:rFonts w:ascii="Arial" w:hAnsi="Arial" w:cs="Arial"/>
          <w:sz w:val="22"/>
          <w:szCs w:val="22"/>
        </w:rPr>
        <w:t xml:space="preserve">masing </w:t>
      </w:r>
      <w:proofErr w:type="spellStart"/>
      <w:r w:rsidRPr="006778C8">
        <w:rPr>
          <w:rFonts w:ascii="Arial" w:hAnsi="Arial" w:cs="Arial"/>
          <w:sz w:val="22"/>
          <w:szCs w:val="22"/>
        </w:rPr>
        <w:t>perlakuan</w:t>
      </w:r>
      <w:proofErr w:type="spellEnd"/>
      <w:r w:rsidRPr="006778C8">
        <w:rPr>
          <w:rFonts w:ascii="Arial" w:hAnsi="Arial" w:cs="Arial"/>
          <w:sz w:val="22"/>
          <w:szCs w:val="22"/>
        </w:rPr>
        <w:t xml:space="preserve"> </w:t>
      </w:r>
      <w:proofErr w:type="spellStart"/>
      <w:r w:rsidRPr="006778C8">
        <w:rPr>
          <w:rFonts w:ascii="Arial" w:hAnsi="Arial" w:cs="Arial"/>
          <w:sz w:val="22"/>
          <w:szCs w:val="22"/>
        </w:rPr>
        <w:t>rumput</w:t>
      </w:r>
      <w:proofErr w:type="spellEnd"/>
      <w:r w:rsidRPr="006778C8">
        <w:rPr>
          <w:rFonts w:ascii="Arial" w:hAnsi="Arial" w:cs="Arial"/>
          <w:sz w:val="22"/>
          <w:szCs w:val="22"/>
        </w:rPr>
        <w:t xml:space="preserve"> </w:t>
      </w:r>
      <w:proofErr w:type="spellStart"/>
      <w:r w:rsidRPr="006778C8">
        <w:rPr>
          <w:rFonts w:ascii="Arial" w:hAnsi="Arial" w:cs="Arial"/>
          <w:sz w:val="22"/>
          <w:szCs w:val="22"/>
        </w:rPr>
        <w:t>Pakchong</w:t>
      </w:r>
      <w:proofErr w:type="spellEnd"/>
      <w:r w:rsidRPr="006778C8">
        <w:rPr>
          <w:rFonts w:ascii="Arial" w:hAnsi="Arial" w:cs="Arial"/>
          <w:sz w:val="22"/>
          <w:szCs w:val="22"/>
        </w:rPr>
        <w:t xml:space="preserve"> </w:t>
      </w:r>
      <w:proofErr w:type="spellStart"/>
      <w:r w:rsidRPr="006778C8">
        <w:rPr>
          <w:rFonts w:ascii="Arial" w:hAnsi="Arial" w:cs="Arial"/>
          <w:sz w:val="22"/>
          <w:szCs w:val="22"/>
        </w:rPr>
        <w:t>dari</w:t>
      </w:r>
      <w:proofErr w:type="spellEnd"/>
      <w:r w:rsidRPr="006778C8">
        <w:rPr>
          <w:rFonts w:ascii="Arial" w:hAnsi="Arial" w:cs="Arial"/>
          <w:sz w:val="22"/>
          <w:szCs w:val="22"/>
        </w:rPr>
        <w:t xml:space="preserve"> </w:t>
      </w:r>
      <w:proofErr w:type="spellStart"/>
      <w:r w:rsidRPr="006778C8">
        <w:rPr>
          <w:rFonts w:ascii="Arial" w:hAnsi="Arial" w:cs="Arial"/>
          <w:sz w:val="22"/>
          <w:szCs w:val="22"/>
        </w:rPr>
        <w:t>pemberian</w:t>
      </w:r>
      <w:proofErr w:type="spellEnd"/>
      <w:r w:rsidRPr="006778C8">
        <w:rPr>
          <w:rFonts w:ascii="Arial" w:hAnsi="Arial" w:cs="Arial"/>
          <w:sz w:val="22"/>
          <w:szCs w:val="22"/>
        </w:rPr>
        <w:t xml:space="preserve"> POC urine </w:t>
      </w:r>
      <w:proofErr w:type="spellStart"/>
      <w:r w:rsidRPr="006778C8">
        <w:rPr>
          <w:rFonts w:ascii="Arial" w:hAnsi="Arial" w:cs="Arial"/>
          <w:sz w:val="22"/>
          <w:szCs w:val="22"/>
        </w:rPr>
        <w:t>kambing</w:t>
      </w:r>
      <w:proofErr w:type="spellEnd"/>
      <w:r w:rsidRPr="006778C8">
        <w:rPr>
          <w:rFonts w:ascii="Arial" w:hAnsi="Arial" w:cs="Arial"/>
          <w:sz w:val="22"/>
          <w:szCs w:val="22"/>
        </w:rPr>
        <w:t xml:space="preserve"> yang </w:t>
      </w:r>
      <w:proofErr w:type="spellStart"/>
      <w:r w:rsidRPr="006778C8">
        <w:rPr>
          <w:rFonts w:ascii="Arial" w:hAnsi="Arial" w:cs="Arial"/>
          <w:sz w:val="22"/>
          <w:szCs w:val="22"/>
        </w:rPr>
        <w:t>tela</w:t>
      </w:r>
      <w:r w:rsidR="009F4006">
        <w:rPr>
          <w:rFonts w:ascii="Arial" w:hAnsi="Arial" w:cs="Arial"/>
          <w:sz w:val="22"/>
          <w:szCs w:val="22"/>
        </w:rPr>
        <w:t>h</w:t>
      </w:r>
      <w:proofErr w:type="spellEnd"/>
      <w:r w:rsidRPr="006778C8">
        <w:rPr>
          <w:rFonts w:ascii="Arial" w:hAnsi="Arial" w:cs="Arial"/>
          <w:sz w:val="22"/>
          <w:szCs w:val="22"/>
        </w:rPr>
        <w:t xml:space="preserve"> </w:t>
      </w:r>
      <w:proofErr w:type="spellStart"/>
      <w:r w:rsidRPr="006778C8">
        <w:rPr>
          <w:rFonts w:ascii="Arial" w:hAnsi="Arial" w:cs="Arial"/>
          <w:sz w:val="22"/>
          <w:szCs w:val="22"/>
        </w:rPr>
        <w:t>difermentasi</w:t>
      </w:r>
      <w:proofErr w:type="spellEnd"/>
      <w:r w:rsidRPr="006778C8">
        <w:rPr>
          <w:rFonts w:ascii="Arial" w:hAnsi="Arial" w:cs="Arial"/>
          <w:sz w:val="22"/>
          <w:szCs w:val="22"/>
        </w:rPr>
        <w:t xml:space="preserve"> p</w:t>
      </w:r>
      <w:r w:rsidR="009F4006">
        <w:rPr>
          <w:rFonts w:ascii="Arial" w:hAnsi="Arial" w:cs="Arial"/>
          <w:sz w:val="22"/>
          <w:szCs w:val="22"/>
        </w:rPr>
        <w:t>a</w:t>
      </w:r>
      <w:r w:rsidRPr="006778C8">
        <w:rPr>
          <w:rFonts w:ascii="Arial" w:hAnsi="Arial" w:cs="Arial"/>
          <w:sz w:val="22"/>
          <w:szCs w:val="22"/>
        </w:rPr>
        <w:t xml:space="preserve">da </w:t>
      </w:r>
      <w:proofErr w:type="spellStart"/>
      <w:r w:rsidRPr="006778C8">
        <w:rPr>
          <w:rFonts w:ascii="Arial" w:hAnsi="Arial" w:cs="Arial"/>
          <w:sz w:val="22"/>
          <w:szCs w:val="22"/>
        </w:rPr>
        <w:t>beberapa</w:t>
      </w:r>
      <w:proofErr w:type="spellEnd"/>
      <w:r w:rsidRPr="006778C8">
        <w:rPr>
          <w:rFonts w:ascii="Arial" w:hAnsi="Arial" w:cs="Arial"/>
          <w:sz w:val="22"/>
          <w:szCs w:val="22"/>
        </w:rPr>
        <w:t xml:space="preserve"> </w:t>
      </w:r>
      <w:proofErr w:type="spellStart"/>
      <w:r w:rsidRPr="006778C8">
        <w:rPr>
          <w:rFonts w:ascii="Arial" w:hAnsi="Arial" w:cs="Arial"/>
          <w:sz w:val="22"/>
          <w:szCs w:val="22"/>
        </w:rPr>
        <w:t>konsentrasi</w:t>
      </w:r>
      <w:proofErr w:type="spellEnd"/>
      <w:r w:rsidRPr="006778C8">
        <w:rPr>
          <w:rFonts w:ascii="Arial" w:hAnsi="Arial" w:cs="Arial"/>
          <w:sz w:val="22"/>
          <w:szCs w:val="22"/>
        </w:rPr>
        <w:t xml:space="preserve">, yang mana </w:t>
      </w:r>
      <w:proofErr w:type="spellStart"/>
      <w:r w:rsidR="00B45D26">
        <w:rPr>
          <w:rFonts w:ascii="Arial" w:hAnsi="Arial" w:cs="Arial"/>
          <w:sz w:val="22"/>
          <w:szCs w:val="22"/>
        </w:rPr>
        <w:t>se</w:t>
      </w:r>
      <w:r w:rsidRPr="006778C8">
        <w:rPr>
          <w:rFonts w:ascii="Arial" w:hAnsi="Arial" w:cs="Arial"/>
          <w:sz w:val="22"/>
          <w:szCs w:val="22"/>
        </w:rPr>
        <w:t>telah</w:t>
      </w:r>
      <w:proofErr w:type="spellEnd"/>
      <w:r w:rsidRPr="006778C8">
        <w:rPr>
          <w:rFonts w:ascii="Arial" w:hAnsi="Arial" w:cs="Arial"/>
          <w:sz w:val="22"/>
          <w:szCs w:val="22"/>
        </w:rPr>
        <w:t xml:space="preserve"> di </w:t>
      </w:r>
      <w:proofErr w:type="spellStart"/>
      <w:r w:rsidRPr="006778C8">
        <w:rPr>
          <w:rFonts w:ascii="Arial" w:hAnsi="Arial" w:cs="Arial"/>
          <w:sz w:val="22"/>
          <w:szCs w:val="22"/>
        </w:rPr>
        <w:t>analisa</w:t>
      </w:r>
      <w:proofErr w:type="spellEnd"/>
      <w:r w:rsidRPr="006778C8">
        <w:rPr>
          <w:rFonts w:ascii="Arial" w:hAnsi="Arial" w:cs="Arial"/>
          <w:sz w:val="22"/>
          <w:szCs w:val="22"/>
        </w:rPr>
        <w:t xml:space="preserve"> </w:t>
      </w:r>
      <w:proofErr w:type="spellStart"/>
      <w:r w:rsidRPr="006778C8">
        <w:rPr>
          <w:rFonts w:ascii="Arial" w:hAnsi="Arial" w:cs="Arial"/>
          <w:sz w:val="22"/>
          <w:szCs w:val="22"/>
        </w:rPr>
        <w:t>memberi</w:t>
      </w:r>
      <w:proofErr w:type="spellEnd"/>
      <w:r w:rsidRPr="006778C8">
        <w:rPr>
          <w:rFonts w:ascii="Arial" w:hAnsi="Arial" w:cs="Arial"/>
          <w:sz w:val="22"/>
          <w:szCs w:val="22"/>
        </w:rPr>
        <w:t xml:space="preserve"> </w:t>
      </w:r>
      <w:proofErr w:type="spellStart"/>
      <w:r w:rsidRPr="006778C8">
        <w:rPr>
          <w:rFonts w:ascii="Arial" w:hAnsi="Arial" w:cs="Arial"/>
          <w:sz w:val="22"/>
          <w:szCs w:val="22"/>
        </w:rPr>
        <w:t>pengaruh</w:t>
      </w:r>
      <w:proofErr w:type="spellEnd"/>
      <w:r w:rsidRPr="006778C8">
        <w:rPr>
          <w:rFonts w:ascii="Arial" w:hAnsi="Arial" w:cs="Arial"/>
          <w:sz w:val="22"/>
          <w:szCs w:val="22"/>
        </w:rPr>
        <w:t xml:space="preserve"> yang </w:t>
      </w:r>
      <w:proofErr w:type="spellStart"/>
      <w:r w:rsidRPr="006778C8">
        <w:rPr>
          <w:rFonts w:ascii="Arial" w:hAnsi="Arial" w:cs="Arial"/>
          <w:sz w:val="22"/>
          <w:szCs w:val="22"/>
        </w:rPr>
        <w:t>berbeda</w:t>
      </w:r>
      <w:proofErr w:type="spellEnd"/>
      <w:r w:rsidRPr="006778C8">
        <w:rPr>
          <w:rFonts w:ascii="Arial" w:hAnsi="Arial" w:cs="Arial"/>
          <w:sz w:val="22"/>
          <w:szCs w:val="22"/>
        </w:rPr>
        <w:t xml:space="preserve"> </w:t>
      </w:r>
      <w:proofErr w:type="spellStart"/>
      <w:r w:rsidRPr="006778C8">
        <w:rPr>
          <w:rFonts w:ascii="Arial" w:hAnsi="Arial" w:cs="Arial"/>
          <w:sz w:val="22"/>
          <w:szCs w:val="22"/>
        </w:rPr>
        <w:t>nyata</w:t>
      </w:r>
      <w:proofErr w:type="spellEnd"/>
      <w:r w:rsidRPr="006778C8">
        <w:rPr>
          <w:rFonts w:ascii="Arial" w:hAnsi="Arial" w:cs="Arial"/>
          <w:sz w:val="22"/>
          <w:szCs w:val="22"/>
        </w:rPr>
        <w:t xml:space="preserve"> (p&lt;0,05) </w:t>
      </w:r>
      <w:proofErr w:type="spellStart"/>
      <w:r w:rsidRPr="006778C8">
        <w:rPr>
          <w:rFonts w:ascii="Arial" w:hAnsi="Arial" w:cs="Arial"/>
          <w:sz w:val="22"/>
          <w:szCs w:val="22"/>
        </w:rPr>
        <w:t>terhadap</w:t>
      </w:r>
      <w:proofErr w:type="spellEnd"/>
      <w:r w:rsidRPr="006778C8">
        <w:rPr>
          <w:rFonts w:ascii="Arial" w:hAnsi="Arial" w:cs="Arial"/>
          <w:sz w:val="22"/>
          <w:szCs w:val="22"/>
        </w:rPr>
        <w:t xml:space="preserve"> </w:t>
      </w:r>
      <w:proofErr w:type="spellStart"/>
      <w:r w:rsidRPr="006778C8">
        <w:rPr>
          <w:rFonts w:ascii="Arial" w:hAnsi="Arial" w:cs="Arial"/>
          <w:sz w:val="22"/>
          <w:szCs w:val="22"/>
        </w:rPr>
        <w:t>produksi</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hasil</w:t>
      </w:r>
      <w:proofErr w:type="spellEnd"/>
      <w:r w:rsidRPr="006778C8">
        <w:rPr>
          <w:rFonts w:ascii="Arial" w:hAnsi="Arial" w:cs="Arial"/>
          <w:sz w:val="22"/>
          <w:szCs w:val="22"/>
        </w:rPr>
        <w:t xml:space="preserve"> </w:t>
      </w:r>
      <w:proofErr w:type="spellStart"/>
      <w:r w:rsidRPr="006778C8">
        <w:rPr>
          <w:rFonts w:ascii="Arial" w:hAnsi="Arial" w:cs="Arial"/>
          <w:sz w:val="22"/>
          <w:szCs w:val="22"/>
        </w:rPr>
        <w:t>berat</w:t>
      </w:r>
      <w:proofErr w:type="spellEnd"/>
      <w:r w:rsidRPr="006778C8">
        <w:rPr>
          <w:rFonts w:ascii="Arial" w:hAnsi="Arial" w:cs="Arial"/>
          <w:sz w:val="22"/>
          <w:szCs w:val="22"/>
        </w:rPr>
        <w:t xml:space="preserve"> segar </w:t>
      </w:r>
      <w:proofErr w:type="spellStart"/>
      <w:r w:rsidRPr="006778C8">
        <w:rPr>
          <w:rFonts w:ascii="Arial" w:hAnsi="Arial" w:cs="Arial"/>
          <w:sz w:val="22"/>
          <w:szCs w:val="22"/>
        </w:rPr>
        <w:t>maupun</w:t>
      </w:r>
      <w:proofErr w:type="spellEnd"/>
      <w:r w:rsidRPr="006778C8">
        <w:rPr>
          <w:rFonts w:ascii="Arial" w:hAnsi="Arial" w:cs="Arial"/>
          <w:sz w:val="22"/>
          <w:szCs w:val="22"/>
        </w:rPr>
        <w:t xml:space="preserve"> </w:t>
      </w:r>
      <w:proofErr w:type="spellStart"/>
      <w:r w:rsidRPr="006778C8">
        <w:rPr>
          <w:rFonts w:ascii="Arial" w:hAnsi="Arial" w:cs="Arial"/>
          <w:sz w:val="22"/>
          <w:szCs w:val="22"/>
        </w:rPr>
        <w:t>berat</w:t>
      </w:r>
      <w:proofErr w:type="spellEnd"/>
      <w:r w:rsidRPr="006778C8">
        <w:rPr>
          <w:rFonts w:ascii="Arial" w:hAnsi="Arial" w:cs="Arial"/>
          <w:sz w:val="22"/>
          <w:szCs w:val="22"/>
        </w:rPr>
        <w:t xml:space="preserve"> </w:t>
      </w:r>
      <w:proofErr w:type="spellStart"/>
      <w:r w:rsidRPr="006778C8">
        <w:rPr>
          <w:rFonts w:ascii="Arial" w:hAnsi="Arial" w:cs="Arial"/>
          <w:sz w:val="22"/>
          <w:szCs w:val="22"/>
        </w:rPr>
        <w:t>keringnya</w:t>
      </w:r>
      <w:proofErr w:type="spellEnd"/>
      <w:r w:rsidRPr="006778C8">
        <w:rPr>
          <w:rFonts w:ascii="Arial" w:hAnsi="Arial" w:cs="Arial"/>
          <w:sz w:val="22"/>
          <w:szCs w:val="22"/>
        </w:rPr>
        <w:t xml:space="preserve"> </w:t>
      </w:r>
      <w:proofErr w:type="spellStart"/>
      <w:r w:rsidRPr="006778C8">
        <w:rPr>
          <w:rFonts w:ascii="Arial" w:hAnsi="Arial" w:cs="Arial"/>
          <w:sz w:val="22"/>
          <w:szCs w:val="22"/>
        </w:rPr>
        <w:t>dengan</w:t>
      </w:r>
      <w:proofErr w:type="spellEnd"/>
      <w:r w:rsidRPr="006778C8">
        <w:rPr>
          <w:rFonts w:ascii="Arial" w:hAnsi="Arial" w:cs="Arial"/>
          <w:sz w:val="22"/>
          <w:szCs w:val="22"/>
        </w:rPr>
        <w:t xml:space="preserve"> </w:t>
      </w:r>
      <w:proofErr w:type="spellStart"/>
      <w:r w:rsidRPr="006778C8">
        <w:rPr>
          <w:rFonts w:ascii="Arial" w:hAnsi="Arial" w:cs="Arial"/>
          <w:sz w:val="22"/>
          <w:szCs w:val="22"/>
        </w:rPr>
        <w:t>hasil</w:t>
      </w:r>
      <w:proofErr w:type="spellEnd"/>
      <w:r w:rsidRPr="006778C8">
        <w:rPr>
          <w:rFonts w:ascii="Arial" w:hAnsi="Arial" w:cs="Arial"/>
          <w:sz w:val="22"/>
          <w:szCs w:val="22"/>
        </w:rPr>
        <w:t xml:space="preserve"> dan rata</w:t>
      </w:r>
      <w:r w:rsidR="009F4006">
        <w:rPr>
          <w:rFonts w:ascii="Arial" w:hAnsi="Arial" w:cs="Arial"/>
          <w:sz w:val="22"/>
          <w:szCs w:val="22"/>
        </w:rPr>
        <w:t>-</w:t>
      </w:r>
      <w:r w:rsidRPr="006778C8">
        <w:rPr>
          <w:rFonts w:ascii="Arial" w:hAnsi="Arial" w:cs="Arial"/>
          <w:sz w:val="22"/>
          <w:szCs w:val="22"/>
        </w:rPr>
        <w:t xml:space="preserve">rata </w:t>
      </w:r>
      <w:proofErr w:type="spellStart"/>
      <w:r w:rsidRPr="006778C8">
        <w:rPr>
          <w:rFonts w:ascii="Arial" w:hAnsi="Arial" w:cs="Arial"/>
          <w:sz w:val="22"/>
          <w:szCs w:val="22"/>
        </w:rPr>
        <w:t>dapat</w:t>
      </w:r>
      <w:proofErr w:type="spellEnd"/>
      <w:r w:rsidRPr="006778C8">
        <w:rPr>
          <w:rFonts w:ascii="Arial" w:hAnsi="Arial" w:cs="Arial"/>
          <w:sz w:val="22"/>
          <w:szCs w:val="22"/>
        </w:rPr>
        <w:t xml:space="preserve"> </w:t>
      </w:r>
      <w:proofErr w:type="spellStart"/>
      <w:r w:rsidRPr="006778C8">
        <w:rPr>
          <w:rFonts w:ascii="Arial" w:hAnsi="Arial" w:cs="Arial"/>
          <w:sz w:val="22"/>
          <w:szCs w:val="22"/>
        </w:rPr>
        <w:t>dilihat</w:t>
      </w:r>
      <w:proofErr w:type="spellEnd"/>
      <w:r w:rsidRPr="006778C8">
        <w:rPr>
          <w:rFonts w:ascii="Arial" w:hAnsi="Arial" w:cs="Arial"/>
          <w:sz w:val="22"/>
          <w:szCs w:val="22"/>
        </w:rPr>
        <w:t xml:space="preserve"> pada Tabel 3.</w:t>
      </w:r>
    </w:p>
    <w:p w14:paraId="22C565B5" w14:textId="77777777" w:rsidR="00203DD1" w:rsidRPr="00203DD1" w:rsidRDefault="00203DD1" w:rsidP="00203DD1">
      <w:pPr>
        <w:jc w:val="both"/>
        <w:rPr>
          <w:rFonts w:ascii="Arial" w:hAnsi="Arial" w:cs="Arial"/>
          <w:sz w:val="22"/>
          <w:szCs w:val="22"/>
        </w:rPr>
      </w:pPr>
    </w:p>
    <w:p w14:paraId="50321248" w14:textId="77777777" w:rsidR="00FA2043" w:rsidRDefault="00203DD1" w:rsidP="00203DD1">
      <w:pPr>
        <w:jc w:val="both"/>
        <w:rPr>
          <w:rFonts w:ascii="Arial" w:hAnsi="Arial" w:cs="Arial"/>
          <w:sz w:val="22"/>
          <w:szCs w:val="22"/>
        </w:rPr>
      </w:pPr>
      <w:r w:rsidRPr="00203DD1">
        <w:rPr>
          <w:rFonts w:ascii="Arial" w:hAnsi="Arial" w:cs="Arial"/>
          <w:sz w:val="22"/>
          <w:szCs w:val="22"/>
        </w:rPr>
        <w:t xml:space="preserve">Tabel 3.  Rata-rata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segar dan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(Cm)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POC</w:t>
      </w:r>
      <w:r>
        <w:rPr>
          <w:rFonts w:ascii="Arial" w:hAnsi="Arial" w:cs="Arial"/>
          <w:sz w:val="22"/>
          <w:szCs w:val="22"/>
        </w:rPr>
        <w:t xml:space="preserve"> </w:t>
      </w:r>
      <w:r w:rsidRPr="00203DD1">
        <w:rPr>
          <w:rFonts w:ascii="Arial" w:hAnsi="Arial" w:cs="Arial"/>
          <w:sz w:val="22"/>
          <w:szCs w:val="22"/>
        </w:rPr>
        <w:t xml:space="preserve">pada </w:t>
      </w:r>
      <w:proofErr w:type="spellStart"/>
      <w:r w:rsidRPr="00203DD1">
        <w:rPr>
          <w:rFonts w:ascii="Arial" w:hAnsi="Arial" w:cs="Arial"/>
          <w:sz w:val="22"/>
          <w:szCs w:val="22"/>
        </w:rPr>
        <w:t>saat</w:t>
      </w:r>
      <w:proofErr w:type="spellEnd"/>
      <w:r w:rsidRPr="00203DD1">
        <w:rPr>
          <w:rFonts w:ascii="Arial" w:hAnsi="Arial" w:cs="Arial"/>
          <w:sz w:val="22"/>
          <w:szCs w:val="22"/>
        </w:rPr>
        <w:t xml:space="preserve"> </w:t>
      </w:r>
      <w:proofErr w:type="spellStart"/>
      <w:r w:rsidRPr="00203DD1">
        <w:rPr>
          <w:rFonts w:ascii="Arial" w:hAnsi="Arial" w:cs="Arial"/>
          <w:sz w:val="22"/>
          <w:szCs w:val="22"/>
        </w:rPr>
        <w:t>tanam</w:t>
      </w:r>
      <w:proofErr w:type="spellEnd"/>
      <w:r>
        <w:rPr>
          <w:rFonts w:ascii="Arial" w:hAnsi="Arial" w:cs="Arial"/>
          <w:sz w:val="22"/>
          <w:szCs w:val="22"/>
        </w:rPr>
        <w:t>.</w:t>
      </w:r>
    </w:p>
    <w:p w14:paraId="6B713F05" w14:textId="656E369D" w:rsidR="00203DD1" w:rsidRDefault="00203DD1" w:rsidP="00203DD1">
      <w:pPr>
        <w:jc w:val="both"/>
        <w:rPr>
          <w:rFonts w:ascii="Arial" w:hAnsi="Arial" w:cs="Arial"/>
          <w:sz w:val="22"/>
          <w:szCs w:val="22"/>
        </w:rPr>
      </w:pPr>
      <w:r w:rsidRPr="00203DD1">
        <w:rPr>
          <w:rFonts w:ascii="Arial" w:hAnsi="Arial" w:cs="Arial"/>
          <w:sz w:val="22"/>
          <w:szCs w:val="22"/>
        </w:rPr>
        <w:tab/>
      </w:r>
    </w:p>
    <w:p w14:paraId="1E4D5955" w14:textId="3B9F5AF5" w:rsidR="00203DD1" w:rsidRPr="006778C8" w:rsidRDefault="00203DD1" w:rsidP="00203DD1">
      <w:pPr>
        <w:jc w:val="both"/>
        <w:rPr>
          <w:rFonts w:ascii="Arial" w:hAnsi="Arial" w:cs="Arial"/>
          <w:sz w:val="22"/>
          <w:szCs w:val="22"/>
        </w:rPr>
      </w:pPr>
      <w:r w:rsidRPr="00203DD1">
        <w:rPr>
          <w:rFonts w:ascii="Arial" w:hAnsi="Arial" w:cs="Arial"/>
          <w:sz w:val="22"/>
          <w:szCs w:val="22"/>
        </w:rPr>
        <w:tab/>
      </w:r>
    </w:p>
    <w:tbl>
      <w:tblPr>
        <w:tblStyle w:val="TableGrid"/>
        <w:tblW w:w="6826" w:type="dxa"/>
        <w:tblLook w:val="04A0" w:firstRow="1" w:lastRow="0" w:firstColumn="1" w:lastColumn="0" w:noHBand="0" w:noVBand="1"/>
      </w:tblPr>
      <w:tblGrid>
        <w:gridCol w:w="2285"/>
        <w:gridCol w:w="1022"/>
        <w:gridCol w:w="1651"/>
        <w:gridCol w:w="1646"/>
        <w:gridCol w:w="222"/>
      </w:tblGrid>
      <w:tr w:rsidR="00203DD1" w:rsidRPr="00203DD1" w14:paraId="011915CB" w14:textId="77777777" w:rsidTr="000916DF">
        <w:trPr>
          <w:trHeight w:val="505"/>
        </w:trPr>
        <w:tc>
          <w:tcPr>
            <w:tcW w:w="2297" w:type="dxa"/>
            <w:tcBorders>
              <w:top w:val="single" w:sz="4" w:space="0" w:color="auto"/>
              <w:left w:val="nil"/>
              <w:bottom w:val="single" w:sz="4" w:space="0" w:color="auto"/>
              <w:right w:val="nil"/>
            </w:tcBorders>
          </w:tcPr>
          <w:p w14:paraId="32E89942" w14:textId="77777777" w:rsidR="00203DD1" w:rsidRPr="00203DD1" w:rsidRDefault="00203DD1" w:rsidP="000916DF">
            <w:pPr>
              <w:rPr>
                <w:rFonts w:ascii="Arial" w:hAnsi="Arial" w:cs="Arial"/>
                <w:color w:val="000000"/>
                <w:sz w:val="20"/>
                <w:szCs w:val="20"/>
                <w:lang w:eastAsia="id-ID"/>
              </w:rPr>
            </w:pPr>
            <w:bookmarkStart w:id="5" w:name="_Hlk199495903"/>
            <w:proofErr w:type="spellStart"/>
            <w:r w:rsidRPr="00203DD1">
              <w:rPr>
                <w:rFonts w:ascii="Arial" w:hAnsi="Arial" w:cs="Arial"/>
                <w:color w:val="000000"/>
                <w:sz w:val="20"/>
                <w:szCs w:val="20"/>
                <w:lang w:eastAsia="id-ID"/>
              </w:rPr>
              <w:lastRenderedPageBreak/>
              <w:t>Perlakuan</w:t>
            </w:r>
            <w:proofErr w:type="spellEnd"/>
            <w:r w:rsidRPr="00203DD1">
              <w:rPr>
                <w:rFonts w:ascii="Arial" w:hAnsi="Arial" w:cs="Arial"/>
                <w:color w:val="000000"/>
                <w:sz w:val="20"/>
                <w:szCs w:val="20"/>
                <w:lang w:eastAsia="id-ID"/>
              </w:rPr>
              <w:t xml:space="preserve"> </w:t>
            </w:r>
            <w:proofErr w:type="spellStart"/>
            <w:r w:rsidRPr="00203DD1">
              <w:rPr>
                <w:rFonts w:ascii="Arial" w:hAnsi="Arial" w:cs="Arial"/>
                <w:color w:val="000000"/>
                <w:sz w:val="20"/>
                <w:szCs w:val="20"/>
                <w:lang w:eastAsia="id-ID"/>
              </w:rPr>
              <w:t>Fermentasi</w:t>
            </w:r>
            <w:proofErr w:type="spellEnd"/>
            <w:r w:rsidRPr="00203DD1">
              <w:rPr>
                <w:rFonts w:ascii="Arial" w:hAnsi="Arial" w:cs="Arial"/>
                <w:color w:val="000000"/>
                <w:sz w:val="20"/>
                <w:szCs w:val="20"/>
                <w:lang w:eastAsia="id-ID"/>
              </w:rPr>
              <w:t xml:space="preserve"> Urine </w:t>
            </w:r>
            <w:proofErr w:type="spellStart"/>
            <w:r w:rsidRPr="00203DD1">
              <w:rPr>
                <w:rFonts w:ascii="Arial" w:hAnsi="Arial" w:cs="Arial"/>
                <w:color w:val="000000"/>
                <w:sz w:val="20"/>
                <w:szCs w:val="20"/>
                <w:lang w:eastAsia="id-ID"/>
              </w:rPr>
              <w:t>Kambing</w:t>
            </w:r>
            <w:proofErr w:type="spellEnd"/>
            <w:r w:rsidRPr="00203DD1">
              <w:rPr>
                <w:rFonts w:ascii="Arial" w:hAnsi="Arial" w:cs="Arial"/>
                <w:color w:val="000000"/>
                <w:sz w:val="20"/>
                <w:szCs w:val="20"/>
                <w:lang w:eastAsia="id-ID"/>
              </w:rPr>
              <w:t xml:space="preserve"> </w:t>
            </w:r>
            <w:proofErr w:type="spellStart"/>
            <w:r w:rsidRPr="00203DD1">
              <w:rPr>
                <w:rFonts w:ascii="Arial" w:hAnsi="Arial" w:cs="Arial"/>
                <w:color w:val="000000"/>
                <w:sz w:val="20"/>
                <w:szCs w:val="20"/>
                <w:lang w:eastAsia="id-ID"/>
              </w:rPr>
              <w:t>dengan</w:t>
            </w:r>
            <w:proofErr w:type="spellEnd"/>
          </w:p>
        </w:tc>
        <w:tc>
          <w:tcPr>
            <w:tcW w:w="1025" w:type="dxa"/>
            <w:tcBorders>
              <w:top w:val="single" w:sz="4" w:space="0" w:color="auto"/>
              <w:left w:val="nil"/>
              <w:bottom w:val="single" w:sz="4" w:space="0" w:color="auto"/>
              <w:right w:val="nil"/>
            </w:tcBorders>
          </w:tcPr>
          <w:p w14:paraId="204C46C1" w14:textId="77777777" w:rsidR="00203DD1" w:rsidRPr="00203DD1" w:rsidRDefault="00203DD1" w:rsidP="000916DF">
            <w:pPr>
              <w:jc w:val="center"/>
              <w:rPr>
                <w:rFonts w:ascii="Arial" w:hAnsi="Arial" w:cs="Arial"/>
                <w:color w:val="000000"/>
                <w:sz w:val="20"/>
                <w:szCs w:val="20"/>
                <w:lang w:eastAsia="id-ID"/>
              </w:rPr>
            </w:pPr>
            <w:r w:rsidRPr="00203DD1">
              <w:rPr>
                <w:rFonts w:ascii="Arial" w:hAnsi="Arial" w:cs="Arial"/>
                <w:color w:val="000000"/>
                <w:sz w:val="20"/>
                <w:szCs w:val="20"/>
                <w:lang w:eastAsia="id-ID"/>
              </w:rPr>
              <w:t>Berat segar</w:t>
            </w:r>
          </w:p>
          <w:p w14:paraId="2943226C" w14:textId="77777777" w:rsidR="00203DD1" w:rsidRPr="00203DD1" w:rsidRDefault="00203DD1" w:rsidP="000916DF">
            <w:pPr>
              <w:jc w:val="center"/>
              <w:rPr>
                <w:rFonts w:ascii="Arial" w:hAnsi="Arial" w:cs="Arial"/>
                <w:color w:val="000000"/>
                <w:sz w:val="20"/>
                <w:szCs w:val="20"/>
                <w:lang w:eastAsia="id-ID"/>
              </w:rPr>
            </w:pPr>
            <w:r w:rsidRPr="00203DD1">
              <w:rPr>
                <w:rFonts w:ascii="Arial" w:hAnsi="Arial" w:cs="Arial"/>
                <w:color w:val="000000"/>
                <w:sz w:val="20"/>
                <w:szCs w:val="20"/>
                <w:lang w:eastAsia="id-ID"/>
              </w:rPr>
              <w:t>(Kg)</w:t>
            </w:r>
          </w:p>
        </w:tc>
        <w:tc>
          <w:tcPr>
            <w:tcW w:w="1661" w:type="dxa"/>
            <w:tcBorders>
              <w:top w:val="single" w:sz="4" w:space="0" w:color="auto"/>
              <w:left w:val="nil"/>
              <w:bottom w:val="single" w:sz="4" w:space="0" w:color="auto"/>
              <w:right w:val="nil"/>
            </w:tcBorders>
          </w:tcPr>
          <w:p w14:paraId="0F8C4794" w14:textId="77777777" w:rsidR="00203DD1" w:rsidRPr="00203DD1" w:rsidRDefault="00203DD1" w:rsidP="000916DF">
            <w:pPr>
              <w:jc w:val="center"/>
              <w:rPr>
                <w:rFonts w:ascii="Arial" w:hAnsi="Arial" w:cs="Arial"/>
                <w:color w:val="000000"/>
                <w:sz w:val="20"/>
                <w:szCs w:val="20"/>
                <w:lang w:eastAsia="id-ID"/>
              </w:rPr>
            </w:pPr>
            <w:r w:rsidRPr="00203DD1">
              <w:rPr>
                <w:rFonts w:ascii="Arial" w:hAnsi="Arial" w:cs="Arial"/>
                <w:color w:val="000000"/>
                <w:sz w:val="20"/>
                <w:szCs w:val="20"/>
                <w:lang w:eastAsia="id-ID"/>
              </w:rPr>
              <w:t xml:space="preserve">Berat </w:t>
            </w:r>
            <w:proofErr w:type="spellStart"/>
            <w:r w:rsidRPr="00203DD1">
              <w:rPr>
                <w:rFonts w:ascii="Arial" w:hAnsi="Arial" w:cs="Arial"/>
                <w:color w:val="000000"/>
                <w:sz w:val="20"/>
                <w:szCs w:val="20"/>
                <w:lang w:eastAsia="id-ID"/>
              </w:rPr>
              <w:t>kering</w:t>
            </w:r>
            <w:proofErr w:type="spellEnd"/>
          </w:p>
          <w:p w14:paraId="13A2B10A" w14:textId="77777777" w:rsidR="00203DD1" w:rsidRPr="00203DD1" w:rsidRDefault="00203DD1" w:rsidP="000916DF">
            <w:pPr>
              <w:jc w:val="center"/>
              <w:rPr>
                <w:rFonts w:ascii="Arial" w:hAnsi="Arial" w:cs="Arial"/>
                <w:color w:val="000000"/>
                <w:sz w:val="20"/>
                <w:szCs w:val="20"/>
                <w:lang w:eastAsia="id-ID"/>
              </w:rPr>
            </w:pPr>
            <w:r w:rsidRPr="00203DD1">
              <w:rPr>
                <w:rFonts w:ascii="Arial" w:hAnsi="Arial" w:cs="Arial"/>
                <w:color w:val="000000"/>
                <w:sz w:val="20"/>
                <w:szCs w:val="20"/>
                <w:lang w:eastAsia="id-ID"/>
              </w:rPr>
              <w:t>(kg)</w:t>
            </w:r>
          </w:p>
        </w:tc>
        <w:tc>
          <w:tcPr>
            <w:tcW w:w="1662" w:type="dxa"/>
            <w:tcBorders>
              <w:top w:val="nil"/>
              <w:left w:val="nil"/>
              <w:bottom w:val="nil"/>
              <w:right w:val="nil"/>
            </w:tcBorders>
          </w:tcPr>
          <w:p w14:paraId="636E8FEB" w14:textId="77777777" w:rsidR="00203DD1" w:rsidRPr="00203DD1" w:rsidRDefault="00203DD1" w:rsidP="000916DF">
            <w:pPr>
              <w:jc w:val="center"/>
              <w:rPr>
                <w:rFonts w:ascii="Arial" w:hAnsi="Arial" w:cs="Arial"/>
                <w:color w:val="000000"/>
                <w:sz w:val="20"/>
                <w:szCs w:val="20"/>
                <w:lang w:eastAsia="id-ID"/>
              </w:rPr>
            </w:pPr>
          </w:p>
        </w:tc>
        <w:tc>
          <w:tcPr>
            <w:tcW w:w="181" w:type="dxa"/>
            <w:tcBorders>
              <w:top w:val="nil"/>
              <w:left w:val="nil"/>
              <w:bottom w:val="nil"/>
              <w:right w:val="nil"/>
            </w:tcBorders>
          </w:tcPr>
          <w:p w14:paraId="2394088F" w14:textId="77777777" w:rsidR="00203DD1" w:rsidRPr="00203DD1" w:rsidRDefault="00203DD1" w:rsidP="000916DF">
            <w:pPr>
              <w:jc w:val="center"/>
              <w:rPr>
                <w:rFonts w:ascii="Arial" w:hAnsi="Arial" w:cs="Arial"/>
                <w:color w:val="000000"/>
                <w:sz w:val="20"/>
                <w:szCs w:val="20"/>
                <w:lang w:eastAsia="id-ID"/>
              </w:rPr>
            </w:pPr>
          </w:p>
        </w:tc>
      </w:tr>
      <w:tr w:rsidR="00203DD1" w:rsidRPr="00203DD1" w14:paraId="0A1A0021" w14:textId="77777777" w:rsidTr="000916DF">
        <w:trPr>
          <w:trHeight w:val="257"/>
        </w:trPr>
        <w:tc>
          <w:tcPr>
            <w:tcW w:w="2297" w:type="dxa"/>
            <w:tcBorders>
              <w:top w:val="single" w:sz="4" w:space="0" w:color="auto"/>
              <w:left w:val="nil"/>
              <w:bottom w:val="nil"/>
              <w:right w:val="nil"/>
            </w:tcBorders>
          </w:tcPr>
          <w:p w14:paraId="3A65B6EE" w14:textId="77777777" w:rsidR="00203DD1" w:rsidRPr="00203DD1" w:rsidRDefault="00203DD1" w:rsidP="000916DF">
            <w:pPr>
              <w:rPr>
                <w:rFonts w:ascii="Arial" w:hAnsi="Arial" w:cs="Arial"/>
                <w:color w:val="000000"/>
                <w:sz w:val="20"/>
                <w:szCs w:val="20"/>
                <w:lang w:eastAsia="id-ID"/>
              </w:rPr>
            </w:pPr>
            <w:r w:rsidRPr="00203DD1">
              <w:rPr>
                <w:rFonts w:ascii="Arial" w:hAnsi="Arial" w:cs="Arial"/>
                <w:color w:val="000000"/>
                <w:sz w:val="20"/>
                <w:szCs w:val="20"/>
                <w:lang w:eastAsia="id-ID"/>
              </w:rPr>
              <w:t>Po (</w:t>
            </w:r>
            <w:proofErr w:type="spellStart"/>
            <w:r w:rsidRPr="00203DD1">
              <w:rPr>
                <w:rFonts w:ascii="Arial" w:hAnsi="Arial" w:cs="Arial"/>
                <w:color w:val="000000"/>
                <w:sz w:val="20"/>
                <w:szCs w:val="20"/>
                <w:lang w:eastAsia="id-ID"/>
              </w:rPr>
              <w:t>kontrol</w:t>
            </w:r>
            <w:proofErr w:type="spellEnd"/>
            <w:r w:rsidRPr="00203DD1">
              <w:rPr>
                <w:rFonts w:ascii="Arial" w:hAnsi="Arial" w:cs="Arial"/>
                <w:color w:val="000000"/>
                <w:sz w:val="20"/>
                <w:szCs w:val="20"/>
                <w:lang w:eastAsia="id-ID"/>
              </w:rPr>
              <w:t>)</w:t>
            </w:r>
          </w:p>
        </w:tc>
        <w:tc>
          <w:tcPr>
            <w:tcW w:w="1025" w:type="dxa"/>
            <w:tcBorders>
              <w:top w:val="single" w:sz="4" w:space="0" w:color="auto"/>
              <w:left w:val="nil"/>
              <w:bottom w:val="nil"/>
              <w:right w:val="nil"/>
            </w:tcBorders>
            <w:vAlign w:val="bottom"/>
          </w:tcPr>
          <w:p w14:paraId="6B27AC6A"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15.66 c</w:t>
            </w:r>
          </w:p>
        </w:tc>
        <w:tc>
          <w:tcPr>
            <w:tcW w:w="1661" w:type="dxa"/>
            <w:tcBorders>
              <w:top w:val="single" w:sz="4" w:space="0" w:color="auto"/>
              <w:left w:val="nil"/>
              <w:bottom w:val="nil"/>
              <w:right w:val="nil"/>
            </w:tcBorders>
            <w:vAlign w:val="bottom"/>
          </w:tcPr>
          <w:p w14:paraId="6C0E4FA6"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2.51 d</w:t>
            </w:r>
          </w:p>
        </w:tc>
        <w:tc>
          <w:tcPr>
            <w:tcW w:w="1662" w:type="dxa"/>
            <w:tcBorders>
              <w:top w:val="nil"/>
              <w:left w:val="nil"/>
              <w:bottom w:val="nil"/>
              <w:right w:val="nil"/>
            </w:tcBorders>
            <w:vAlign w:val="bottom"/>
          </w:tcPr>
          <w:p w14:paraId="7C1277EE" w14:textId="77777777" w:rsidR="00203DD1" w:rsidRPr="00203DD1" w:rsidRDefault="00203DD1" w:rsidP="000916DF">
            <w:pPr>
              <w:jc w:val="center"/>
              <w:rPr>
                <w:rFonts w:ascii="Arial" w:hAnsi="Arial" w:cs="Arial"/>
                <w:color w:val="000000"/>
                <w:sz w:val="20"/>
                <w:szCs w:val="20"/>
              </w:rPr>
            </w:pPr>
          </w:p>
        </w:tc>
        <w:tc>
          <w:tcPr>
            <w:tcW w:w="181" w:type="dxa"/>
            <w:tcBorders>
              <w:top w:val="nil"/>
              <w:left w:val="nil"/>
              <w:bottom w:val="nil"/>
              <w:right w:val="nil"/>
            </w:tcBorders>
            <w:vAlign w:val="bottom"/>
          </w:tcPr>
          <w:p w14:paraId="6B8FE390" w14:textId="77777777" w:rsidR="00203DD1" w:rsidRPr="00203DD1" w:rsidRDefault="00203DD1" w:rsidP="000916DF">
            <w:pPr>
              <w:jc w:val="center"/>
              <w:rPr>
                <w:rFonts w:ascii="Arial" w:hAnsi="Arial" w:cs="Arial"/>
                <w:color w:val="000000"/>
                <w:sz w:val="20"/>
                <w:szCs w:val="20"/>
              </w:rPr>
            </w:pPr>
          </w:p>
        </w:tc>
      </w:tr>
      <w:tr w:rsidR="00203DD1" w:rsidRPr="00203DD1" w14:paraId="31619391" w14:textId="77777777" w:rsidTr="000916DF">
        <w:trPr>
          <w:trHeight w:val="248"/>
        </w:trPr>
        <w:tc>
          <w:tcPr>
            <w:tcW w:w="2297" w:type="dxa"/>
            <w:tcBorders>
              <w:top w:val="nil"/>
              <w:left w:val="nil"/>
              <w:bottom w:val="nil"/>
              <w:right w:val="nil"/>
            </w:tcBorders>
          </w:tcPr>
          <w:p w14:paraId="2283AC5C" w14:textId="1A57D0C9" w:rsidR="00203DD1" w:rsidRPr="00203DD1" w:rsidRDefault="00203DD1" w:rsidP="000916DF">
            <w:pPr>
              <w:rPr>
                <w:rFonts w:ascii="Arial" w:hAnsi="Arial" w:cs="Arial"/>
                <w:color w:val="000000"/>
                <w:sz w:val="20"/>
                <w:szCs w:val="20"/>
                <w:lang w:eastAsia="id-ID"/>
              </w:rPr>
            </w:pPr>
            <w:r w:rsidRPr="00203DD1">
              <w:rPr>
                <w:rFonts w:ascii="Arial" w:hAnsi="Arial" w:cs="Arial"/>
                <w:color w:val="000000"/>
                <w:sz w:val="20"/>
                <w:szCs w:val="20"/>
                <w:lang w:eastAsia="id-ID"/>
              </w:rPr>
              <w:t>P1 (1 % EM4)</w:t>
            </w:r>
          </w:p>
        </w:tc>
        <w:tc>
          <w:tcPr>
            <w:tcW w:w="1025" w:type="dxa"/>
            <w:tcBorders>
              <w:top w:val="nil"/>
              <w:left w:val="nil"/>
              <w:bottom w:val="nil"/>
              <w:right w:val="nil"/>
            </w:tcBorders>
            <w:vAlign w:val="bottom"/>
          </w:tcPr>
          <w:p w14:paraId="30780C01"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 xml:space="preserve">17.37 </w:t>
            </w:r>
            <w:proofErr w:type="spellStart"/>
            <w:r w:rsidRPr="00203DD1">
              <w:rPr>
                <w:rFonts w:ascii="Arial" w:hAnsi="Arial" w:cs="Arial"/>
                <w:color w:val="000000"/>
                <w:sz w:val="20"/>
                <w:szCs w:val="20"/>
              </w:rPr>
              <w:t>bc</w:t>
            </w:r>
            <w:proofErr w:type="spellEnd"/>
          </w:p>
        </w:tc>
        <w:tc>
          <w:tcPr>
            <w:tcW w:w="1661" w:type="dxa"/>
            <w:tcBorders>
              <w:top w:val="nil"/>
              <w:left w:val="nil"/>
              <w:bottom w:val="nil"/>
              <w:right w:val="nil"/>
            </w:tcBorders>
            <w:vAlign w:val="bottom"/>
          </w:tcPr>
          <w:p w14:paraId="08716041"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3.54 c</w:t>
            </w:r>
          </w:p>
        </w:tc>
        <w:tc>
          <w:tcPr>
            <w:tcW w:w="1662" w:type="dxa"/>
            <w:tcBorders>
              <w:top w:val="nil"/>
              <w:left w:val="nil"/>
              <w:bottom w:val="nil"/>
              <w:right w:val="nil"/>
            </w:tcBorders>
            <w:vAlign w:val="bottom"/>
          </w:tcPr>
          <w:p w14:paraId="00864195" w14:textId="77777777" w:rsidR="00203DD1" w:rsidRPr="00203DD1" w:rsidRDefault="00203DD1" w:rsidP="000916DF">
            <w:pPr>
              <w:jc w:val="center"/>
              <w:rPr>
                <w:rFonts w:ascii="Arial" w:hAnsi="Arial" w:cs="Arial"/>
                <w:color w:val="000000"/>
                <w:sz w:val="20"/>
                <w:szCs w:val="20"/>
              </w:rPr>
            </w:pPr>
          </w:p>
        </w:tc>
        <w:tc>
          <w:tcPr>
            <w:tcW w:w="181" w:type="dxa"/>
            <w:tcBorders>
              <w:top w:val="nil"/>
              <w:left w:val="nil"/>
              <w:bottom w:val="nil"/>
              <w:right w:val="nil"/>
            </w:tcBorders>
            <w:vAlign w:val="bottom"/>
          </w:tcPr>
          <w:p w14:paraId="398EABCC" w14:textId="77777777" w:rsidR="00203DD1" w:rsidRPr="00203DD1" w:rsidRDefault="00203DD1" w:rsidP="000916DF">
            <w:pPr>
              <w:jc w:val="center"/>
              <w:rPr>
                <w:rFonts w:ascii="Arial" w:hAnsi="Arial" w:cs="Arial"/>
                <w:color w:val="000000"/>
                <w:sz w:val="20"/>
                <w:szCs w:val="20"/>
              </w:rPr>
            </w:pPr>
          </w:p>
        </w:tc>
      </w:tr>
      <w:tr w:rsidR="00203DD1" w:rsidRPr="00203DD1" w14:paraId="22EE586D" w14:textId="77777777" w:rsidTr="000916DF">
        <w:trPr>
          <w:trHeight w:val="257"/>
        </w:trPr>
        <w:tc>
          <w:tcPr>
            <w:tcW w:w="2297" w:type="dxa"/>
            <w:tcBorders>
              <w:top w:val="nil"/>
              <w:left w:val="nil"/>
              <w:bottom w:val="nil"/>
              <w:right w:val="nil"/>
            </w:tcBorders>
          </w:tcPr>
          <w:p w14:paraId="0766FA8B" w14:textId="35F16A5D" w:rsidR="00203DD1" w:rsidRPr="00203DD1" w:rsidRDefault="00203DD1" w:rsidP="000916DF">
            <w:pPr>
              <w:rPr>
                <w:rFonts w:ascii="Arial" w:hAnsi="Arial" w:cs="Arial"/>
                <w:color w:val="000000"/>
                <w:sz w:val="20"/>
                <w:szCs w:val="20"/>
                <w:lang w:eastAsia="id-ID"/>
              </w:rPr>
            </w:pPr>
            <w:r w:rsidRPr="00203DD1">
              <w:rPr>
                <w:rFonts w:ascii="Arial" w:hAnsi="Arial" w:cs="Arial"/>
                <w:color w:val="000000"/>
                <w:sz w:val="20"/>
                <w:szCs w:val="20"/>
                <w:lang w:eastAsia="id-ID"/>
              </w:rPr>
              <w:t>P2 (2 % EM4)</w:t>
            </w:r>
          </w:p>
        </w:tc>
        <w:tc>
          <w:tcPr>
            <w:tcW w:w="1025" w:type="dxa"/>
            <w:tcBorders>
              <w:top w:val="nil"/>
              <w:left w:val="nil"/>
              <w:bottom w:val="nil"/>
              <w:right w:val="nil"/>
            </w:tcBorders>
            <w:vAlign w:val="bottom"/>
          </w:tcPr>
          <w:p w14:paraId="14A66A4F"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19.47 ab</w:t>
            </w:r>
          </w:p>
        </w:tc>
        <w:tc>
          <w:tcPr>
            <w:tcW w:w="1661" w:type="dxa"/>
            <w:tcBorders>
              <w:top w:val="nil"/>
              <w:left w:val="nil"/>
              <w:bottom w:val="nil"/>
              <w:right w:val="nil"/>
            </w:tcBorders>
            <w:vAlign w:val="bottom"/>
          </w:tcPr>
          <w:p w14:paraId="4F491AEF"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4.08 b</w:t>
            </w:r>
          </w:p>
        </w:tc>
        <w:tc>
          <w:tcPr>
            <w:tcW w:w="1662" w:type="dxa"/>
            <w:tcBorders>
              <w:top w:val="nil"/>
              <w:left w:val="nil"/>
              <w:bottom w:val="nil"/>
              <w:right w:val="nil"/>
            </w:tcBorders>
            <w:vAlign w:val="bottom"/>
          </w:tcPr>
          <w:p w14:paraId="429B328B" w14:textId="77777777" w:rsidR="00203DD1" w:rsidRPr="00203DD1" w:rsidRDefault="00203DD1" w:rsidP="000916DF">
            <w:pPr>
              <w:jc w:val="center"/>
              <w:rPr>
                <w:rFonts w:ascii="Arial" w:hAnsi="Arial" w:cs="Arial"/>
                <w:color w:val="000000"/>
                <w:sz w:val="20"/>
                <w:szCs w:val="20"/>
              </w:rPr>
            </w:pPr>
          </w:p>
        </w:tc>
        <w:tc>
          <w:tcPr>
            <w:tcW w:w="181" w:type="dxa"/>
            <w:tcBorders>
              <w:top w:val="nil"/>
              <w:left w:val="nil"/>
              <w:bottom w:val="nil"/>
              <w:right w:val="nil"/>
            </w:tcBorders>
            <w:vAlign w:val="bottom"/>
          </w:tcPr>
          <w:p w14:paraId="56EED1AA" w14:textId="77777777" w:rsidR="00203DD1" w:rsidRPr="00203DD1" w:rsidRDefault="00203DD1" w:rsidP="000916DF">
            <w:pPr>
              <w:jc w:val="center"/>
              <w:rPr>
                <w:rFonts w:ascii="Arial" w:hAnsi="Arial" w:cs="Arial"/>
                <w:color w:val="000000"/>
                <w:sz w:val="20"/>
                <w:szCs w:val="20"/>
              </w:rPr>
            </w:pPr>
          </w:p>
        </w:tc>
      </w:tr>
      <w:tr w:rsidR="00203DD1" w:rsidRPr="00203DD1" w14:paraId="08D7584F" w14:textId="77777777" w:rsidTr="000916DF">
        <w:trPr>
          <w:trHeight w:val="257"/>
        </w:trPr>
        <w:tc>
          <w:tcPr>
            <w:tcW w:w="2297" w:type="dxa"/>
            <w:tcBorders>
              <w:top w:val="nil"/>
              <w:left w:val="nil"/>
              <w:bottom w:val="nil"/>
              <w:right w:val="nil"/>
            </w:tcBorders>
          </w:tcPr>
          <w:p w14:paraId="2CC31621" w14:textId="098A463C" w:rsidR="00203DD1" w:rsidRPr="00203DD1" w:rsidRDefault="00203DD1" w:rsidP="000916DF">
            <w:pPr>
              <w:rPr>
                <w:rFonts w:ascii="Arial" w:hAnsi="Arial" w:cs="Arial"/>
                <w:color w:val="000000"/>
                <w:sz w:val="20"/>
                <w:szCs w:val="20"/>
                <w:lang w:eastAsia="id-ID"/>
              </w:rPr>
            </w:pPr>
            <w:r w:rsidRPr="00203DD1">
              <w:rPr>
                <w:rFonts w:ascii="Arial" w:hAnsi="Arial" w:cs="Arial"/>
                <w:color w:val="000000"/>
                <w:sz w:val="20"/>
                <w:szCs w:val="20"/>
                <w:lang w:eastAsia="id-ID"/>
              </w:rPr>
              <w:t>P3 (3 % EM4)</w:t>
            </w:r>
          </w:p>
        </w:tc>
        <w:tc>
          <w:tcPr>
            <w:tcW w:w="1025" w:type="dxa"/>
            <w:tcBorders>
              <w:top w:val="nil"/>
              <w:left w:val="nil"/>
              <w:bottom w:val="nil"/>
              <w:right w:val="nil"/>
            </w:tcBorders>
            <w:vAlign w:val="bottom"/>
          </w:tcPr>
          <w:p w14:paraId="5334C33C"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20.45 a</w:t>
            </w:r>
          </w:p>
        </w:tc>
        <w:tc>
          <w:tcPr>
            <w:tcW w:w="1661" w:type="dxa"/>
            <w:tcBorders>
              <w:top w:val="nil"/>
              <w:left w:val="nil"/>
              <w:bottom w:val="nil"/>
              <w:right w:val="nil"/>
            </w:tcBorders>
            <w:vAlign w:val="bottom"/>
          </w:tcPr>
          <w:p w14:paraId="2A32A712"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4.77 ab</w:t>
            </w:r>
          </w:p>
        </w:tc>
        <w:tc>
          <w:tcPr>
            <w:tcW w:w="1662" w:type="dxa"/>
            <w:tcBorders>
              <w:top w:val="nil"/>
              <w:left w:val="nil"/>
              <w:bottom w:val="nil"/>
              <w:right w:val="nil"/>
            </w:tcBorders>
            <w:vAlign w:val="bottom"/>
          </w:tcPr>
          <w:p w14:paraId="744021F2" w14:textId="77777777" w:rsidR="00203DD1" w:rsidRPr="00203DD1" w:rsidRDefault="00203DD1" w:rsidP="000916DF">
            <w:pPr>
              <w:jc w:val="center"/>
              <w:rPr>
                <w:rFonts w:ascii="Arial" w:hAnsi="Arial" w:cs="Arial"/>
                <w:color w:val="000000"/>
                <w:sz w:val="20"/>
                <w:szCs w:val="20"/>
              </w:rPr>
            </w:pPr>
          </w:p>
        </w:tc>
        <w:tc>
          <w:tcPr>
            <w:tcW w:w="181" w:type="dxa"/>
            <w:tcBorders>
              <w:top w:val="nil"/>
              <w:left w:val="nil"/>
              <w:bottom w:val="nil"/>
              <w:right w:val="nil"/>
            </w:tcBorders>
            <w:vAlign w:val="bottom"/>
          </w:tcPr>
          <w:p w14:paraId="5B633AE5" w14:textId="77777777" w:rsidR="00203DD1" w:rsidRPr="00203DD1" w:rsidRDefault="00203DD1" w:rsidP="000916DF">
            <w:pPr>
              <w:jc w:val="center"/>
              <w:rPr>
                <w:rFonts w:ascii="Arial" w:hAnsi="Arial" w:cs="Arial"/>
                <w:color w:val="000000"/>
                <w:sz w:val="20"/>
                <w:szCs w:val="20"/>
              </w:rPr>
            </w:pPr>
          </w:p>
        </w:tc>
      </w:tr>
      <w:tr w:rsidR="00203DD1" w:rsidRPr="00203DD1" w14:paraId="0117B641" w14:textId="77777777" w:rsidTr="000916DF">
        <w:trPr>
          <w:trHeight w:val="248"/>
        </w:trPr>
        <w:tc>
          <w:tcPr>
            <w:tcW w:w="2297" w:type="dxa"/>
            <w:tcBorders>
              <w:top w:val="nil"/>
              <w:left w:val="nil"/>
              <w:bottom w:val="single" w:sz="4" w:space="0" w:color="auto"/>
              <w:right w:val="nil"/>
            </w:tcBorders>
          </w:tcPr>
          <w:p w14:paraId="48637E81" w14:textId="18B5141C" w:rsidR="00203DD1" w:rsidRPr="00203DD1" w:rsidRDefault="00203DD1" w:rsidP="000916DF">
            <w:pPr>
              <w:rPr>
                <w:rFonts w:ascii="Arial" w:hAnsi="Arial" w:cs="Arial"/>
                <w:color w:val="000000"/>
                <w:sz w:val="20"/>
                <w:szCs w:val="20"/>
                <w:lang w:eastAsia="id-ID"/>
              </w:rPr>
            </w:pPr>
            <w:r w:rsidRPr="00203DD1">
              <w:rPr>
                <w:rFonts w:ascii="Arial" w:hAnsi="Arial" w:cs="Arial"/>
                <w:color w:val="000000"/>
                <w:sz w:val="20"/>
                <w:szCs w:val="20"/>
                <w:lang w:eastAsia="id-ID"/>
              </w:rPr>
              <w:t>P4 (4 % EM4)</w:t>
            </w:r>
          </w:p>
        </w:tc>
        <w:tc>
          <w:tcPr>
            <w:tcW w:w="1025" w:type="dxa"/>
            <w:tcBorders>
              <w:top w:val="nil"/>
              <w:left w:val="nil"/>
              <w:bottom w:val="single" w:sz="4" w:space="0" w:color="auto"/>
              <w:right w:val="nil"/>
            </w:tcBorders>
            <w:vAlign w:val="bottom"/>
          </w:tcPr>
          <w:p w14:paraId="2BF8F05C"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21.35 a</w:t>
            </w:r>
          </w:p>
        </w:tc>
        <w:tc>
          <w:tcPr>
            <w:tcW w:w="1661" w:type="dxa"/>
            <w:tcBorders>
              <w:top w:val="nil"/>
              <w:left w:val="nil"/>
              <w:bottom w:val="single" w:sz="4" w:space="0" w:color="auto"/>
              <w:right w:val="nil"/>
            </w:tcBorders>
            <w:vAlign w:val="bottom"/>
          </w:tcPr>
          <w:p w14:paraId="0829B691" w14:textId="77777777" w:rsidR="00203DD1" w:rsidRPr="00203DD1" w:rsidRDefault="00203DD1" w:rsidP="000916DF">
            <w:pPr>
              <w:jc w:val="center"/>
              <w:rPr>
                <w:rFonts w:ascii="Arial" w:hAnsi="Arial" w:cs="Arial"/>
                <w:color w:val="000000"/>
                <w:sz w:val="20"/>
                <w:szCs w:val="20"/>
              </w:rPr>
            </w:pPr>
            <w:r w:rsidRPr="00203DD1">
              <w:rPr>
                <w:rFonts w:ascii="Arial" w:hAnsi="Arial" w:cs="Arial"/>
                <w:color w:val="000000"/>
                <w:sz w:val="20"/>
                <w:szCs w:val="20"/>
              </w:rPr>
              <w:t>5.20 a</w:t>
            </w:r>
          </w:p>
        </w:tc>
        <w:tc>
          <w:tcPr>
            <w:tcW w:w="1662" w:type="dxa"/>
            <w:tcBorders>
              <w:top w:val="nil"/>
              <w:left w:val="nil"/>
              <w:bottom w:val="nil"/>
              <w:right w:val="nil"/>
            </w:tcBorders>
            <w:vAlign w:val="bottom"/>
          </w:tcPr>
          <w:p w14:paraId="434D948B" w14:textId="77777777" w:rsidR="00203DD1" w:rsidRPr="00203DD1" w:rsidRDefault="00203DD1" w:rsidP="000916DF">
            <w:pPr>
              <w:jc w:val="center"/>
              <w:rPr>
                <w:rFonts w:ascii="Arial" w:hAnsi="Arial" w:cs="Arial"/>
                <w:color w:val="000000"/>
                <w:sz w:val="20"/>
                <w:szCs w:val="20"/>
              </w:rPr>
            </w:pPr>
          </w:p>
        </w:tc>
        <w:tc>
          <w:tcPr>
            <w:tcW w:w="181" w:type="dxa"/>
            <w:tcBorders>
              <w:top w:val="nil"/>
              <w:left w:val="nil"/>
              <w:bottom w:val="nil"/>
              <w:right w:val="nil"/>
            </w:tcBorders>
            <w:vAlign w:val="bottom"/>
          </w:tcPr>
          <w:p w14:paraId="1248775C" w14:textId="77777777" w:rsidR="00203DD1" w:rsidRPr="00203DD1" w:rsidRDefault="00203DD1" w:rsidP="000916DF">
            <w:pPr>
              <w:jc w:val="center"/>
              <w:rPr>
                <w:rFonts w:ascii="Arial" w:hAnsi="Arial" w:cs="Arial"/>
                <w:color w:val="000000"/>
                <w:sz w:val="20"/>
                <w:szCs w:val="20"/>
              </w:rPr>
            </w:pPr>
          </w:p>
        </w:tc>
      </w:tr>
      <w:tr w:rsidR="00203DD1" w:rsidRPr="00203DD1" w14:paraId="3FCA8D75" w14:textId="77777777" w:rsidTr="000916DF">
        <w:trPr>
          <w:trHeight w:val="257"/>
        </w:trPr>
        <w:tc>
          <w:tcPr>
            <w:tcW w:w="2297" w:type="dxa"/>
            <w:tcBorders>
              <w:top w:val="single" w:sz="4" w:space="0" w:color="auto"/>
              <w:left w:val="nil"/>
              <w:bottom w:val="nil"/>
              <w:right w:val="nil"/>
            </w:tcBorders>
          </w:tcPr>
          <w:p w14:paraId="05B78713" w14:textId="77777777" w:rsidR="00203DD1" w:rsidRPr="00203DD1" w:rsidRDefault="00203DD1" w:rsidP="000916DF">
            <w:pPr>
              <w:pStyle w:val="Heading3"/>
              <w:ind w:firstLine="630"/>
              <w:contextualSpacing/>
              <w:rPr>
                <w:rFonts w:ascii="Arial" w:hAnsi="Arial" w:cs="Arial"/>
                <w:color w:val="000000"/>
                <w:sz w:val="20"/>
                <w:szCs w:val="20"/>
                <w:lang w:eastAsia="id-ID"/>
              </w:rPr>
            </w:pPr>
          </w:p>
        </w:tc>
        <w:tc>
          <w:tcPr>
            <w:tcW w:w="1025" w:type="dxa"/>
            <w:tcBorders>
              <w:top w:val="single" w:sz="4" w:space="0" w:color="auto"/>
              <w:left w:val="nil"/>
              <w:bottom w:val="nil"/>
              <w:right w:val="nil"/>
            </w:tcBorders>
          </w:tcPr>
          <w:p w14:paraId="6CC5A4DD" w14:textId="77777777" w:rsidR="00203DD1" w:rsidRPr="00203DD1" w:rsidRDefault="00203DD1" w:rsidP="000916DF">
            <w:pPr>
              <w:rPr>
                <w:rFonts w:ascii="Arial" w:hAnsi="Arial" w:cs="Arial"/>
                <w:color w:val="000000"/>
                <w:sz w:val="20"/>
                <w:szCs w:val="20"/>
                <w:lang w:eastAsia="id-ID"/>
              </w:rPr>
            </w:pPr>
          </w:p>
        </w:tc>
        <w:tc>
          <w:tcPr>
            <w:tcW w:w="1661" w:type="dxa"/>
            <w:tcBorders>
              <w:top w:val="single" w:sz="4" w:space="0" w:color="auto"/>
              <w:left w:val="nil"/>
              <w:bottom w:val="nil"/>
              <w:right w:val="nil"/>
            </w:tcBorders>
          </w:tcPr>
          <w:p w14:paraId="7552AA20" w14:textId="77777777" w:rsidR="00203DD1" w:rsidRPr="00203DD1" w:rsidRDefault="00203DD1" w:rsidP="000916DF">
            <w:pPr>
              <w:rPr>
                <w:rFonts w:ascii="Arial" w:hAnsi="Arial" w:cs="Arial"/>
                <w:color w:val="000000"/>
                <w:sz w:val="20"/>
                <w:szCs w:val="20"/>
                <w:lang w:eastAsia="id-ID"/>
              </w:rPr>
            </w:pPr>
          </w:p>
        </w:tc>
        <w:tc>
          <w:tcPr>
            <w:tcW w:w="1662" w:type="dxa"/>
            <w:tcBorders>
              <w:top w:val="nil"/>
              <w:left w:val="nil"/>
              <w:bottom w:val="nil"/>
              <w:right w:val="nil"/>
            </w:tcBorders>
          </w:tcPr>
          <w:p w14:paraId="7F558788" w14:textId="77777777" w:rsidR="00203DD1" w:rsidRPr="00203DD1" w:rsidRDefault="00203DD1" w:rsidP="000916DF">
            <w:pPr>
              <w:rPr>
                <w:rFonts w:ascii="Arial" w:hAnsi="Arial" w:cs="Arial"/>
                <w:color w:val="000000"/>
                <w:sz w:val="20"/>
                <w:szCs w:val="20"/>
                <w:lang w:eastAsia="id-ID"/>
              </w:rPr>
            </w:pPr>
          </w:p>
        </w:tc>
        <w:tc>
          <w:tcPr>
            <w:tcW w:w="181" w:type="dxa"/>
            <w:tcBorders>
              <w:top w:val="nil"/>
              <w:left w:val="nil"/>
              <w:bottom w:val="nil"/>
              <w:right w:val="nil"/>
            </w:tcBorders>
          </w:tcPr>
          <w:p w14:paraId="0F3D5AA1" w14:textId="77777777" w:rsidR="00203DD1" w:rsidRPr="00203DD1" w:rsidRDefault="00203DD1" w:rsidP="000916DF">
            <w:pPr>
              <w:rPr>
                <w:rFonts w:ascii="Arial" w:hAnsi="Arial" w:cs="Arial"/>
                <w:color w:val="000000"/>
                <w:sz w:val="20"/>
                <w:szCs w:val="20"/>
                <w:lang w:eastAsia="id-ID"/>
              </w:rPr>
            </w:pPr>
          </w:p>
        </w:tc>
      </w:tr>
    </w:tbl>
    <w:bookmarkEnd w:id="5"/>
    <w:p w14:paraId="147D5C65" w14:textId="1F4E3595" w:rsidR="00456229" w:rsidRPr="00456229" w:rsidRDefault="00456229" w:rsidP="00381B79">
      <w:pPr>
        <w:pStyle w:val="Heading3"/>
        <w:ind w:right="-18"/>
        <w:contextualSpacing/>
        <w:jc w:val="center"/>
        <w:rPr>
          <w:rFonts w:ascii="Arial" w:hAnsi="Arial" w:cs="Arial"/>
          <w:color w:val="000000" w:themeColor="text1"/>
          <w:sz w:val="22"/>
          <w:szCs w:val="22"/>
        </w:rPr>
      </w:pPr>
      <w:proofErr w:type="spellStart"/>
      <w:r w:rsidRPr="00456229">
        <w:rPr>
          <w:rFonts w:ascii="Arial" w:hAnsi="Arial" w:cs="Arial"/>
          <w:color w:val="000000" w:themeColor="text1"/>
          <w:sz w:val="22"/>
          <w:szCs w:val="22"/>
        </w:rPr>
        <w:t>Keterangan</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Notasi</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hur</w:t>
      </w:r>
      <w:r w:rsidR="00203DD1">
        <w:rPr>
          <w:rFonts w:ascii="Arial" w:hAnsi="Arial" w:cs="Arial"/>
          <w:color w:val="000000" w:themeColor="text1"/>
          <w:sz w:val="22"/>
          <w:szCs w:val="22"/>
        </w:rPr>
        <w:t>u</w:t>
      </w:r>
      <w:r w:rsidRPr="00456229">
        <w:rPr>
          <w:rFonts w:ascii="Arial" w:hAnsi="Arial" w:cs="Arial"/>
          <w:color w:val="000000" w:themeColor="text1"/>
          <w:sz w:val="22"/>
          <w:szCs w:val="22"/>
        </w:rPr>
        <w:t>f</w:t>
      </w:r>
      <w:proofErr w:type="spellEnd"/>
      <w:r w:rsidRPr="00456229">
        <w:rPr>
          <w:rFonts w:ascii="Arial" w:hAnsi="Arial" w:cs="Arial"/>
          <w:color w:val="000000" w:themeColor="text1"/>
          <w:sz w:val="22"/>
          <w:szCs w:val="22"/>
        </w:rPr>
        <w:t xml:space="preserve"> </w:t>
      </w:r>
      <w:r w:rsidR="00203DD1">
        <w:rPr>
          <w:rFonts w:ascii="Arial" w:hAnsi="Arial" w:cs="Arial"/>
          <w:color w:val="000000" w:themeColor="text1"/>
          <w:sz w:val="22"/>
          <w:szCs w:val="22"/>
        </w:rPr>
        <w:t>dan</w:t>
      </w:r>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kolom</w:t>
      </w:r>
      <w:proofErr w:type="spellEnd"/>
      <w:r w:rsidRPr="00456229">
        <w:rPr>
          <w:rFonts w:ascii="Arial" w:hAnsi="Arial" w:cs="Arial"/>
          <w:color w:val="000000" w:themeColor="text1"/>
          <w:sz w:val="22"/>
          <w:szCs w:val="22"/>
        </w:rPr>
        <w:t xml:space="preserve"> yang </w:t>
      </w:r>
      <w:proofErr w:type="spellStart"/>
      <w:r w:rsidRPr="00456229">
        <w:rPr>
          <w:rFonts w:ascii="Arial" w:hAnsi="Arial" w:cs="Arial"/>
          <w:color w:val="000000" w:themeColor="text1"/>
          <w:sz w:val="22"/>
          <w:szCs w:val="22"/>
        </w:rPr>
        <w:t>sama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berbeda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tidak</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nyata</w:t>
      </w:r>
      <w:proofErr w:type="spellEnd"/>
      <w:r w:rsidRPr="00456229">
        <w:rPr>
          <w:rFonts w:ascii="Arial" w:hAnsi="Arial" w:cs="Arial"/>
          <w:color w:val="000000" w:themeColor="text1"/>
          <w:sz w:val="22"/>
          <w:szCs w:val="22"/>
        </w:rPr>
        <w:t xml:space="preserve"> </w:t>
      </w:r>
      <w:proofErr w:type="spellStart"/>
      <w:r w:rsidRPr="00456229">
        <w:rPr>
          <w:rFonts w:ascii="Arial" w:hAnsi="Arial" w:cs="Arial"/>
          <w:color w:val="000000" w:themeColor="text1"/>
          <w:sz w:val="22"/>
          <w:szCs w:val="22"/>
        </w:rPr>
        <w:t>taraf</w:t>
      </w:r>
      <w:proofErr w:type="spellEnd"/>
      <w:r w:rsidRPr="00456229">
        <w:rPr>
          <w:rFonts w:ascii="Arial" w:hAnsi="Arial" w:cs="Arial"/>
          <w:color w:val="000000" w:themeColor="text1"/>
          <w:sz w:val="22"/>
          <w:szCs w:val="22"/>
        </w:rPr>
        <w:t xml:space="preserve"> 5%</w:t>
      </w:r>
    </w:p>
    <w:p w14:paraId="284E42EB" w14:textId="77777777" w:rsidR="00456229" w:rsidRPr="00456229" w:rsidRDefault="00456229" w:rsidP="00456229">
      <w:pPr>
        <w:rPr>
          <w:rFonts w:ascii="Arial" w:hAnsi="Arial" w:cs="Arial"/>
          <w:sz w:val="22"/>
          <w:szCs w:val="22"/>
        </w:rPr>
      </w:pPr>
    </w:p>
    <w:p w14:paraId="4C5CCAE6" w14:textId="0484944B" w:rsidR="00203DD1" w:rsidRPr="00203DD1" w:rsidRDefault="00203DD1" w:rsidP="00203DD1">
      <w:pPr>
        <w:pStyle w:val="BodyText"/>
        <w:ind w:firstLine="720"/>
        <w:jc w:val="both"/>
        <w:rPr>
          <w:rFonts w:ascii="Arial" w:hAnsi="Arial" w:cs="Arial"/>
          <w:b/>
          <w:i/>
          <w:sz w:val="22"/>
          <w:szCs w:val="22"/>
        </w:rPr>
      </w:pPr>
      <w:r w:rsidRPr="00203DD1">
        <w:rPr>
          <w:rFonts w:ascii="Arial" w:hAnsi="Arial" w:cs="Arial"/>
          <w:sz w:val="22"/>
          <w:szCs w:val="22"/>
        </w:rPr>
        <w:t xml:space="preserve">Tabel 3 </w:t>
      </w:r>
      <w:proofErr w:type="spellStart"/>
      <w:r w:rsidRPr="00203DD1">
        <w:rPr>
          <w:rFonts w:ascii="Arial" w:hAnsi="Arial" w:cs="Arial"/>
          <w:sz w:val="22"/>
          <w:szCs w:val="22"/>
        </w:rPr>
        <w:t>menunjukkan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pengaruh</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yang </w:t>
      </w:r>
      <w:proofErr w:type="spellStart"/>
      <w:r w:rsidRPr="00203DD1">
        <w:rPr>
          <w:rFonts w:ascii="Arial" w:hAnsi="Arial" w:cs="Arial"/>
          <w:sz w:val="22"/>
          <w:szCs w:val="22"/>
        </w:rPr>
        <w:t>telah</w:t>
      </w:r>
      <w:proofErr w:type="spellEnd"/>
      <w:r w:rsidRPr="00203DD1">
        <w:rPr>
          <w:rFonts w:ascii="Arial" w:hAnsi="Arial" w:cs="Arial"/>
          <w:sz w:val="22"/>
          <w:szCs w:val="22"/>
        </w:rPr>
        <w:t xml:space="preserve"> di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EM4 pada </w:t>
      </w:r>
      <w:proofErr w:type="spellStart"/>
      <w:r w:rsidRPr="00203DD1">
        <w:rPr>
          <w:rFonts w:ascii="Arial" w:hAnsi="Arial" w:cs="Arial"/>
          <w:sz w:val="22"/>
          <w:szCs w:val="22"/>
        </w:rPr>
        <w:t>beberapa</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segar pada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w:t>
      </w:r>
      <w:proofErr w:type="spellStart"/>
      <w:r w:rsidRPr="00203DD1">
        <w:rPr>
          <w:rFonts w:ascii="Arial" w:hAnsi="Arial" w:cs="Arial"/>
          <w:sz w:val="22"/>
          <w:szCs w:val="22"/>
        </w:rPr>
        <w:t>setelah</w:t>
      </w:r>
      <w:proofErr w:type="spellEnd"/>
      <w:r w:rsidRPr="00203DD1">
        <w:rPr>
          <w:rFonts w:ascii="Arial" w:hAnsi="Arial" w:cs="Arial"/>
          <w:sz w:val="22"/>
          <w:szCs w:val="22"/>
        </w:rPr>
        <w:t xml:space="preserve"> </w:t>
      </w:r>
      <w:proofErr w:type="spellStart"/>
      <w:r w:rsidRPr="00203DD1">
        <w:rPr>
          <w:rFonts w:ascii="Arial" w:hAnsi="Arial" w:cs="Arial"/>
          <w:sz w:val="22"/>
          <w:szCs w:val="22"/>
        </w:rPr>
        <w:t>panen</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segar rata</w:t>
      </w:r>
      <w:r w:rsidR="00B45D26">
        <w:rPr>
          <w:rFonts w:ascii="Arial" w:hAnsi="Arial" w:cs="Arial"/>
          <w:sz w:val="22"/>
          <w:szCs w:val="22"/>
        </w:rPr>
        <w:t>-</w:t>
      </w:r>
      <w:r w:rsidRPr="00203DD1">
        <w:rPr>
          <w:rFonts w:ascii="Arial" w:hAnsi="Arial" w:cs="Arial"/>
          <w:sz w:val="22"/>
          <w:szCs w:val="22"/>
        </w:rPr>
        <w:t xml:space="preserve">rata yang </w:t>
      </w:r>
      <w:proofErr w:type="spellStart"/>
      <w:r w:rsidRPr="00203DD1">
        <w:rPr>
          <w:rFonts w:ascii="Arial" w:hAnsi="Arial" w:cs="Arial"/>
          <w:sz w:val="22"/>
          <w:szCs w:val="22"/>
        </w:rPr>
        <w:t>diperoleh</w:t>
      </w:r>
      <w:proofErr w:type="spellEnd"/>
      <w:r w:rsidRPr="00203DD1">
        <w:rPr>
          <w:rFonts w:ascii="Arial" w:hAnsi="Arial" w:cs="Arial"/>
          <w:sz w:val="22"/>
          <w:szCs w:val="22"/>
        </w:rPr>
        <w:t xml:space="preserve"> </w:t>
      </w:r>
      <w:proofErr w:type="spellStart"/>
      <w:r w:rsidRPr="00203DD1">
        <w:rPr>
          <w:rFonts w:ascii="Arial" w:hAnsi="Arial" w:cs="Arial"/>
          <w:sz w:val="22"/>
          <w:szCs w:val="22"/>
        </w:rPr>
        <w:t>terbanyak</w:t>
      </w:r>
      <w:proofErr w:type="spellEnd"/>
      <w:r w:rsidRPr="00203DD1">
        <w:rPr>
          <w:rFonts w:ascii="Arial" w:hAnsi="Arial" w:cs="Arial"/>
          <w:sz w:val="22"/>
          <w:szCs w:val="22"/>
        </w:rPr>
        <w:t xml:space="preserve"> </w:t>
      </w:r>
      <w:proofErr w:type="spellStart"/>
      <w:r w:rsidRPr="00203DD1">
        <w:rPr>
          <w:rFonts w:ascii="Arial" w:hAnsi="Arial" w:cs="Arial"/>
          <w:sz w:val="22"/>
          <w:szCs w:val="22"/>
        </w:rPr>
        <w:t>dihasilkan</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4 % (P4)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rata</w:t>
      </w:r>
      <w:r w:rsidR="009F4006">
        <w:rPr>
          <w:rFonts w:ascii="Arial" w:hAnsi="Arial" w:cs="Arial"/>
          <w:sz w:val="22"/>
          <w:szCs w:val="22"/>
        </w:rPr>
        <w:t>-</w:t>
      </w:r>
      <w:r w:rsidRPr="00203DD1">
        <w:rPr>
          <w:rFonts w:ascii="Arial" w:hAnsi="Arial" w:cs="Arial"/>
          <w:sz w:val="22"/>
          <w:szCs w:val="22"/>
        </w:rPr>
        <w:t>rata 21,35 kg/m</w:t>
      </w:r>
      <w:r w:rsidRPr="00203DD1">
        <w:rPr>
          <w:rFonts w:ascii="Arial" w:hAnsi="Arial" w:cs="Arial"/>
          <w:sz w:val="22"/>
          <w:szCs w:val="22"/>
          <w:vertAlign w:val="superscript"/>
        </w:rPr>
        <w:t>2</w:t>
      </w:r>
      <w:r w:rsidRPr="00203DD1">
        <w:rPr>
          <w:rFonts w:ascii="Arial" w:hAnsi="Arial" w:cs="Arial"/>
          <w:sz w:val="22"/>
          <w:szCs w:val="22"/>
        </w:rPr>
        <w:t xml:space="preserve"> (kg/plot)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tidak</w:t>
      </w:r>
      <w:proofErr w:type="spellEnd"/>
      <w:r w:rsidRPr="00203DD1">
        <w:rPr>
          <w:rFonts w:ascii="Arial" w:hAnsi="Arial" w:cs="Arial"/>
          <w:sz w:val="22"/>
          <w:szCs w:val="22"/>
        </w:rPr>
        <w:t xml:space="preserve">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pemakaian</w:t>
      </w:r>
      <w:proofErr w:type="spellEnd"/>
      <w:r w:rsidRPr="00203DD1">
        <w:rPr>
          <w:rFonts w:ascii="Arial" w:hAnsi="Arial" w:cs="Arial"/>
          <w:sz w:val="22"/>
          <w:szCs w:val="22"/>
        </w:rPr>
        <w:t xml:space="preserve"> 3% (P3) rata </w:t>
      </w:r>
      <w:proofErr w:type="spellStart"/>
      <w:r w:rsidRPr="00203DD1">
        <w:rPr>
          <w:rFonts w:ascii="Arial" w:hAnsi="Arial" w:cs="Arial"/>
          <w:sz w:val="22"/>
          <w:szCs w:val="22"/>
        </w:rPr>
        <w:t>rata</w:t>
      </w:r>
      <w:proofErr w:type="spellEnd"/>
      <w:r w:rsidRPr="00203DD1">
        <w:rPr>
          <w:rFonts w:ascii="Arial" w:hAnsi="Arial" w:cs="Arial"/>
          <w:sz w:val="22"/>
          <w:szCs w:val="22"/>
        </w:rPr>
        <w:t xml:space="preserve"> 20,45 kg/m2 </w:t>
      </w:r>
      <w:proofErr w:type="spellStart"/>
      <w:r w:rsidRPr="00203DD1">
        <w:rPr>
          <w:rFonts w:ascii="Arial" w:hAnsi="Arial" w:cs="Arial"/>
          <w:sz w:val="22"/>
          <w:szCs w:val="22"/>
        </w:rPr>
        <w:t>tetapi</w:t>
      </w:r>
      <w:proofErr w:type="spellEnd"/>
      <w:r w:rsidRPr="00203DD1">
        <w:rPr>
          <w:rFonts w:ascii="Arial" w:hAnsi="Arial" w:cs="Arial"/>
          <w:sz w:val="22"/>
          <w:szCs w:val="22"/>
        </w:rPr>
        <w:t xml:space="preserve">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P2, P1 dan Po. Pada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kontrol</w:t>
      </w:r>
      <w:proofErr w:type="spellEnd"/>
      <w:r w:rsidRPr="00203DD1">
        <w:rPr>
          <w:rFonts w:ascii="Arial" w:hAnsi="Arial" w:cs="Arial"/>
          <w:sz w:val="22"/>
          <w:szCs w:val="22"/>
        </w:rPr>
        <w:t xml:space="preserve"> (Po) </w:t>
      </w:r>
      <w:proofErr w:type="spellStart"/>
      <w:r w:rsidRPr="00203DD1">
        <w:rPr>
          <w:rFonts w:ascii="Arial" w:hAnsi="Arial" w:cs="Arial"/>
          <w:sz w:val="22"/>
          <w:szCs w:val="22"/>
        </w:rPr>
        <w:t>menghasilkan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segar paling </w:t>
      </w:r>
      <w:proofErr w:type="spellStart"/>
      <w:r w:rsidRPr="00203DD1">
        <w:rPr>
          <w:rFonts w:ascii="Arial" w:hAnsi="Arial" w:cs="Arial"/>
          <w:sz w:val="22"/>
          <w:szCs w:val="22"/>
        </w:rPr>
        <w:t>kecil</w:t>
      </w:r>
      <w:proofErr w:type="spellEnd"/>
      <w:r w:rsidRPr="00203DD1">
        <w:rPr>
          <w:rFonts w:ascii="Arial" w:hAnsi="Arial" w:cs="Arial"/>
          <w:sz w:val="22"/>
          <w:szCs w:val="22"/>
        </w:rPr>
        <w:t xml:space="preserve"> rata </w:t>
      </w:r>
      <w:proofErr w:type="spellStart"/>
      <w:r w:rsidRPr="00203DD1">
        <w:rPr>
          <w:rFonts w:ascii="Arial" w:hAnsi="Arial" w:cs="Arial"/>
          <w:sz w:val="22"/>
          <w:szCs w:val="22"/>
        </w:rPr>
        <w:t>rata</w:t>
      </w:r>
      <w:proofErr w:type="spellEnd"/>
      <w:r w:rsidRPr="00203DD1">
        <w:rPr>
          <w:rFonts w:ascii="Arial" w:hAnsi="Arial" w:cs="Arial"/>
          <w:sz w:val="22"/>
          <w:szCs w:val="22"/>
        </w:rPr>
        <w:t xml:space="preserve"> 15,66 kg/m2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tarhadap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EM4 </w:t>
      </w:r>
      <w:proofErr w:type="spellStart"/>
      <w:r w:rsidRPr="00203DD1">
        <w:rPr>
          <w:rFonts w:ascii="Arial" w:hAnsi="Arial" w:cs="Arial"/>
          <w:sz w:val="22"/>
          <w:szCs w:val="22"/>
        </w:rPr>
        <w:t>lebih</w:t>
      </w:r>
      <w:proofErr w:type="spellEnd"/>
      <w:r w:rsidRPr="00203DD1">
        <w:rPr>
          <w:rFonts w:ascii="Arial" w:hAnsi="Arial" w:cs="Arial"/>
          <w:sz w:val="22"/>
          <w:szCs w:val="22"/>
        </w:rPr>
        <w:t xml:space="preserve"> </w:t>
      </w:r>
      <w:proofErr w:type="spellStart"/>
      <w:r w:rsidRPr="00203DD1">
        <w:rPr>
          <w:rFonts w:ascii="Arial" w:hAnsi="Arial" w:cs="Arial"/>
          <w:sz w:val="22"/>
          <w:szCs w:val="22"/>
        </w:rPr>
        <w:t>dari</w:t>
      </w:r>
      <w:proofErr w:type="spellEnd"/>
      <w:r w:rsidRPr="00203DD1">
        <w:rPr>
          <w:rFonts w:ascii="Arial" w:hAnsi="Arial" w:cs="Arial"/>
          <w:sz w:val="22"/>
          <w:szCs w:val="22"/>
        </w:rPr>
        <w:t xml:space="preserve"> 2% (P2 P3 dan P4).</w:t>
      </w:r>
    </w:p>
    <w:p w14:paraId="28B49BD8" w14:textId="33CB6C1C" w:rsidR="00BC150F" w:rsidRPr="00BC150F" w:rsidRDefault="00203DD1" w:rsidP="00BC150F">
      <w:pPr>
        <w:pStyle w:val="BodyText"/>
        <w:ind w:firstLine="720"/>
        <w:jc w:val="both"/>
        <w:rPr>
          <w:rFonts w:ascii="Arial" w:hAnsi="Arial" w:cs="Arial"/>
          <w:b/>
          <w:i/>
          <w:sz w:val="22"/>
          <w:szCs w:val="22"/>
        </w:rPr>
      </w:pPr>
      <w:r w:rsidRPr="00203DD1">
        <w:rPr>
          <w:rFonts w:ascii="Arial" w:hAnsi="Arial" w:cs="Arial"/>
          <w:sz w:val="22"/>
          <w:szCs w:val="22"/>
        </w:rPr>
        <w:t xml:space="preserve">Tabel 3. Juga </w:t>
      </w:r>
      <w:proofErr w:type="spellStart"/>
      <w:r w:rsidRPr="00203DD1">
        <w:rPr>
          <w:rFonts w:ascii="Arial" w:hAnsi="Arial" w:cs="Arial"/>
          <w:sz w:val="22"/>
          <w:szCs w:val="22"/>
        </w:rPr>
        <w:t>menunjukkan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basah</w:t>
      </w:r>
      <w:proofErr w:type="spellEnd"/>
      <w:r w:rsidRPr="00203DD1">
        <w:rPr>
          <w:rFonts w:ascii="Arial" w:hAnsi="Arial" w:cs="Arial"/>
          <w:sz w:val="22"/>
          <w:szCs w:val="22"/>
        </w:rPr>
        <w:t xml:space="preserve"> </w:t>
      </w:r>
      <w:proofErr w:type="spellStart"/>
      <w:r w:rsidRPr="00203DD1">
        <w:rPr>
          <w:rFonts w:ascii="Arial" w:hAnsi="Arial" w:cs="Arial"/>
          <w:sz w:val="22"/>
          <w:szCs w:val="22"/>
        </w:rPr>
        <w:t>dikeringkan</w:t>
      </w:r>
      <w:proofErr w:type="spellEnd"/>
      <w:r w:rsidRPr="00203DD1">
        <w:rPr>
          <w:rFonts w:ascii="Arial" w:hAnsi="Arial" w:cs="Arial"/>
          <w:sz w:val="22"/>
          <w:szCs w:val="22"/>
        </w:rPr>
        <w:t xml:space="preserve">) </w:t>
      </w:r>
      <w:proofErr w:type="spellStart"/>
      <w:r w:rsidRPr="00203DD1">
        <w:rPr>
          <w:rFonts w:ascii="Arial" w:hAnsi="Arial" w:cs="Arial"/>
          <w:sz w:val="22"/>
          <w:szCs w:val="22"/>
        </w:rPr>
        <w:t>dapat</w:t>
      </w:r>
      <w:proofErr w:type="spellEnd"/>
      <w:r w:rsidRPr="00203DD1">
        <w:rPr>
          <w:rFonts w:ascii="Arial" w:hAnsi="Arial" w:cs="Arial"/>
          <w:sz w:val="22"/>
          <w:szCs w:val="22"/>
        </w:rPr>
        <w:t xml:space="preserve"> </w:t>
      </w:r>
      <w:proofErr w:type="spellStart"/>
      <w:r w:rsidRPr="00203DD1">
        <w:rPr>
          <w:rFonts w:ascii="Arial" w:hAnsi="Arial" w:cs="Arial"/>
          <w:sz w:val="22"/>
          <w:szCs w:val="22"/>
        </w:rPr>
        <w:t>diperoleh</w:t>
      </w:r>
      <w:proofErr w:type="spellEnd"/>
      <w:r w:rsidRPr="00203DD1">
        <w:rPr>
          <w:rFonts w:ascii="Arial" w:hAnsi="Arial" w:cs="Arial"/>
          <w:sz w:val="22"/>
          <w:szCs w:val="22"/>
        </w:rPr>
        <w:t xml:space="preserve"> rata</w:t>
      </w:r>
      <w:r w:rsidR="009F4006">
        <w:rPr>
          <w:rFonts w:ascii="Arial" w:hAnsi="Arial" w:cs="Arial"/>
          <w:sz w:val="22"/>
          <w:szCs w:val="22"/>
        </w:rPr>
        <w:t>-</w:t>
      </w:r>
      <w:r w:rsidRPr="00203DD1">
        <w:rPr>
          <w:rFonts w:ascii="Arial" w:hAnsi="Arial" w:cs="Arial"/>
          <w:sz w:val="22"/>
          <w:szCs w:val="22"/>
        </w:rPr>
        <w:t xml:space="preserve">rata yang </w:t>
      </w:r>
      <w:proofErr w:type="spellStart"/>
      <w:r w:rsidRPr="00203DD1">
        <w:rPr>
          <w:rFonts w:ascii="Arial" w:hAnsi="Arial" w:cs="Arial"/>
          <w:sz w:val="22"/>
          <w:szCs w:val="22"/>
        </w:rPr>
        <w:t>telah</w:t>
      </w:r>
      <w:proofErr w:type="spellEnd"/>
      <w:r w:rsidRPr="00203DD1">
        <w:rPr>
          <w:rFonts w:ascii="Arial" w:hAnsi="Arial" w:cs="Arial"/>
          <w:sz w:val="22"/>
          <w:szCs w:val="22"/>
        </w:rPr>
        <w:t xml:space="preserve"> </w:t>
      </w:r>
      <w:proofErr w:type="spellStart"/>
      <w:r w:rsidRPr="00203DD1">
        <w:rPr>
          <w:rFonts w:ascii="Arial" w:hAnsi="Arial" w:cs="Arial"/>
          <w:sz w:val="22"/>
          <w:szCs w:val="22"/>
        </w:rPr>
        <w:t>dianalisa</w:t>
      </w:r>
      <w:proofErr w:type="spellEnd"/>
      <w:r w:rsidRPr="00203DD1">
        <w:rPr>
          <w:rFonts w:ascii="Arial" w:hAnsi="Arial" w:cs="Arial"/>
          <w:sz w:val="22"/>
          <w:szCs w:val="22"/>
        </w:rPr>
        <w:t xml:space="preserve"> </w:t>
      </w:r>
      <w:proofErr w:type="spellStart"/>
      <w:r w:rsidRPr="00203DD1">
        <w:rPr>
          <w:rFonts w:ascii="Arial" w:hAnsi="Arial" w:cs="Arial"/>
          <w:sz w:val="22"/>
          <w:szCs w:val="22"/>
        </w:rPr>
        <w:t>memperlihatkan</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P4 (4%)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EM</w:t>
      </w:r>
      <w:r w:rsidR="00B45D26">
        <w:rPr>
          <w:rFonts w:ascii="Arial" w:hAnsi="Arial" w:cs="Arial"/>
          <w:sz w:val="22"/>
          <w:szCs w:val="22"/>
        </w:rPr>
        <w:t>4</w:t>
      </w:r>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rata</w:t>
      </w:r>
      <w:r w:rsidR="009F4006">
        <w:rPr>
          <w:rFonts w:ascii="Arial" w:hAnsi="Arial" w:cs="Arial"/>
          <w:sz w:val="22"/>
          <w:szCs w:val="22"/>
        </w:rPr>
        <w:t>-</w:t>
      </w:r>
      <w:r w:rsidRPr="00203DD1">
        <w:rPr>
          <w:rFonts w:ascii="Arial" w:hAnsi="Arial" w:cs="Arial"/>
          <w:sz w:val="22"/>
          <w:szCs w:val="22"/>
        </w:rPr>
        <w:t xml:space="preserve">rata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w:t>
      </w:r>
      <w:r w:rsidR="00B823EE">
        <w:rPr>
          <w:rFonts w:ascii="Arial" w:hAnsi="Arial" w:cs="Arial"/>
          <w:sz w:val="22"/>
          <w:szCs w:val="22"/>
        </w:rPr>
        <w:t>g</w:t>
      </w:r>
      <w:proofErr w:type="spellEnd"/>
      <w:r w:rsidR="00B823EE">
        <w:rPr>
          <w:rFonts w:ascii="Arial" w:hAnsi="Arial" w:cs="Arial"/>
          <w:sz w:val="22"/>
          <w:szCs w:val="22"/>
        </w:rPr>
        <w:t xml:space="preserve"> </w:t>
      </w:r>
      <w:r w:rsidRPr="00203DD1">
        <w:rPr>
          <w:rFonts w:ascii="Arial" w:hAnsi="Arial" w:cs="Arial"/>
          <w:sz w:val="22"/>
          <w:szCs w:val="22"/>
        </w:rPr>
        <w:t xml:space="preserve">5,20 kg/m2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w:t>
      </w:r>
      <w:proofErr w:type="spellStart"/>
      <w:r w:rsidRPr="00203DD1">
        <w:rPr>
          <w:rFonts w:ascii="Arial" w:hAnsi="Arial" w:cs="Arial"/>
          <w:sz w:val="22"/>
          <w:szCs w:val="22"/>
        </w:rPr>
        <w:t>terbanyak</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tidak</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w:t>
      </w:r>
      <w:proofErr w:type="spellStart"/>
      <w:r w:rsidRPr="00203DD1">
        <w:rPr>
          <w:rFonts w:ascii="Arial" w:hAnsi="Arial" w:cs="Arial"/>
          <w:sz w:val="22"/>
          <w:szCs w:val="22"/>
        </w:rPr>
        <w:t>kosentrasi</w:t>
      </w:r>
      <w:proofErr w:type="spellEnd"/>
      <w:r w:rsidRPr="00203DD1">
        <w:rPr>
          <w:rFonts w:ascii="Arial" w:hAnsi="Arial" w:cs="Arial"/>
          <w:sz w:val="22"/>
          <w:szCs w:val="22"/>
        </w:rPr>
        <w:t xml:space="preserve"> 3 % (P3)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P2,</w:t>
      </w:r>
      <w:r w:rsidR="00B823EE">
        <w:rPr>
          <w:rFonts w:ascii="Arial" w:hAnsi="Arial" w:cs="Arial"/>
          <w:sz w:val="22"/>
          <w:szCs w:val="22"/>
        </w:rPr>
        <w:t xml:space="preserve"> </w:t>
      </w:r>
      <w:r w:rsidRPr="00203DD1">
        <w:rPr>
          <w:rFonts w:ascii="Arial" w:hAnsi="Arial" w:cs="Arial"/>
          <w:sz w:val="22"/>
          <w:szCs w:val="22"/>
        </w:rPr>
        <w:t xml:space="preserve">P1 dan Po. </w:t>
      </w:r>
      <w:proofErr w:type="spellStart"/>
      <w:r w:rsidRPr="00203DD1">
        <w:rPr>
          <w:rFonts w:ascii="Arial" w:hAnsi="Arial" w:cs="Arial"/>
          <w:sz w:val="22"/>
          <w:szCs w:val="22"/>
        </w:rPr>
        <w:t>Sedangkan</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kontrol</w:t>
      </w:r>
      <w:proofErr w:type="spellEnd"/>
      <w:r w:rsidRPr="00203DD1">
        <w:rPr>
          <w:rFonts w:ascii="Arial" w:hAnsi="Arial" w:cs="Arial"/>
          <w:sz w:val="22"/>
          <w:szCs w:val="22"/>
        </w:rPr>
        <w:t xml:space="preserve"> (Po) </w:t>
      </w:r>
      <w:proofErr w:type="spellStart"/>
      <w:r w:rsidRPr="00203DD1">
        <w:rPr>
          <w:rFonts w:ascii="Arial" w:hAnsi="Arial" w:cs="Arial"/>
          <w:sz w:val="22"/>
          <w:szCs w:val="22"/>
        </w:rPr>
        <w:t>menghasilkan</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yang paling </w:t>
      </w:r>
      <w:proofErr w:type="spellStart"/>
      <w:r w:rsidRPr="00203DD1">
        <w:rPr>
          <w:rFonts w:ascii="Arial" w:hAnsi="Arial" w:cs="Arial"/>
          <w:sz w:val="22"/>
          <w:szCs w:val="22"/>
        </w:rPr>
        <w:t>rendah</w:t>
      </w:r>
      <w:proofErr w:type="spellEnd"/>
      <w:r w:rsidRPr="00203DD1">
        <w:rPr>
          <w:rFonts w:ascii="Arial" w:hAnsi="Arial" w:cs="Arial"/>
          <w:sz w:val="22"/>
          <w:szCs w:val="22"/>
        </w:rPr>
        <w:t xml:space="preserve"> rata</w:t>
      </w:r>
      <w:r w:rsidR="009F4006">
        <w:rPr>
          <w:rFonts w:ascii="Arial" w:hAnsi="Arial" w:cs="Arial"/>
          <w:sz w:val="22"/>
          <w:szCs w:val="22"/>
        </w:rPr>
        <w:t>-</w:t>
      </w:r>
      <w:r w:rsidRPr="00203DD1">
        <w:rPr>
          <w:rFonts w:ascii="Arial" w:hAnsi="Arial" w:cs="Arial"/>
          <w:sz w:val="22"/>
          <w:szCs w:val="22"/>
        </w:rPr>
        <w:t xml:space="preserve">rata 2,51 kg/m2. </w:t>
      </w:r>
      <w:proofErr w:type="spellStart"/>
      <w:r w:rsidRPr="00203DD1">
        <w:rPr>
          <w:rFonts w:ascii="Arial" w:hAnsi="Arial" w:cs="Arial"/>
          <w:sz w:val="22"/>
          <w:szCs w:val="22"/>
        </w:rPr>
        <w:t>Berdasarkan</w:t>
      </w:r>
      <w:proofErr w:type="spellEnd"/>
      <w:r w:rsidRPr="00203DD1">
        <w:rPr>
          <w:rFonts w:ascii="Arial" w:hAnsi="Arial" w:cs="Arial"/>
          <w:sz w:val="22"/>
          <w:szCs w:val="22"/>
        </w:rPr>
        <w:t xml:space="preserve"> </w:t>
      </w:r>
      <w:proofErr w:type="spellStart"/>
      <w:r w:rsidRPr="00203DD1">
        <w:rPr>
          <w:rFonts w:ascii="Arial" w:hAnsi="Arial" w:cs="Arial"/>
          <w:sz w:val="22"/>
          <w:szCs w:val="22"/>
        </w:rPr>
        <w:t>analisa</w:t>
      </w:r>
      <w:proofErr w:type="spellEnd"/>
      <w:r w:rsidRPr="00203DD1">
        <w:rPr>
          <w:rFonts w:ascii="Arial" w:hAnsi="Arial" w:cs="Arial"/>
          <w:sz w:val="22"/>
          <w:szCs w:val="22"/>
        </w:rPr>
        <w:t xml:space="preserve"> </w:t>
      </w:r>
      <w:proofErr w:type="spellStart"/>
      <w:r w:rsidRPr="00203DD1">
        <w:rPr>
          <w:rFonts w:ascii="Arial" w:hAnsi="Arial" w:cs="Arial"/>
          <w:sz w:val="22"/>
          <w:szCs w:val="22"/>
        </w:rPr>
        <w:t>bahwa</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Po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(p&lt;0,05)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adanya</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EM4. </w:t>
      </w:r>
      <w:proofErr w:type="spellStart"/>
      <w:r w:rsidRPr="00203DD1">
        <w:rPr>
          <w:rFonts w:ascii="Arial" w:hAnsi="Arial" w:cs="Arial"/>
          <w:sz w:val="22"/>
          <w:szCs w:val="22"/>
        </w:rPr>
        <w:t>Berdasarkan</w:t>
      </w:r>
      <w:proofErr w:type="spellEnd"/>
      <w:r w:rsidRPr="00203DD1">
        <w:rPr>
          <w:rFonts w:ascii="Arial" w:hAnsi="Arial" w:cs="Arial"/>
          <w:sz w:val="22"/>
          <w:szCs w:val="22"/>
        </w:rPr>
        <w:t xml:space="preserve"> </w:t>
      </w:r>
      <w:proofErr w:type="spellStart"/>
      <w:r w:rsidRPr="00203DD1">
        <w:rPr>
          <w:rFonts w:ascii="Arial" w:hAnsi="Arial" w:cs="Arial"/>
          <w:sz w:val="22"/>
          <w:szCs w:val="22"/>
        </w:rPr>
        <w:t>hasil</w:t>
      </w:r>
      <w:proofErr w:type="spellEnd"/>
      <w:r w:rsidRPr="00203DD1">
        <w:rPr>
          <w:rFonts w:ascii="Arial" w:hAnsi="Arial" w:cs="Arial"/>
          <w:sz w:val="22"/>
          <w:szCs w:val="22"/>
        </w:rPr>
        <w:t xml:space="preserve"> </w:t>
      </w:r>
      <w:proofErr w:type="spellStart"/>
      <w:r w:rsidRPr="00203DD1">
        <w:rPr>
          <w:rFonts w:ascii="Arial" w:hAnsi="Arial" w:cs="Arial"/>
          <w:sz w:val="22"/>
          <w:szCs w:val="22"/>
        </w:rPr>
        <w:t>penelitian</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mendapatkan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berat</w:t>
      </w:r>
      <w:proofErr w:type="spellEnd"/>
      <w:r w:rsidRPr="00203DD1">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yang </w:t>
      </w:r>
      <w:proofErr w:type="spellStart"/>
      <w:r w:rsidRPr="00203DD1">
        <w:rPr>
          <w:rFonts w:ascii="Arial" w:hAnsi="Arial" w:cs="Arial"/>
          <w:sz w:val="22"/>
          <w:szCs w:val="22"/>
        </w:rPr>
        <w:t>difermentasikan</w:t>
      </w:r>
      <w:proofErr w:type="spellEnd"/>
      <w:r w:rsidRPr="00203DD1">
        <w:rPr>
          <w:rFonts w:ascii="Arial" w:hAnsi="Arial" w:cs="Arial"/>
          <w:sz w:val="22"/>
          <w:szCs w:val="22"/>
        </w:rPr>
        <w:t xml:space="preserve"> </w:t>
      </w:r>
      <w:proofErr w:type="spellStart"/>
      <w:r w:rsidRPr="00203DD1">
        <w:rPr>
          <w:rFonts w:ascii="Arial" w:hAnsi="Arial" w:cs="Arial"/>
          <w:sz w:val="22"/>
          <w:szCs w:val="22"/>
        </w:rPr>
        <w:t>deng</w:t>
      </w:r>
      <w:proofErr w:type="spellEnd"/>
      <w:r w:rsidRPr="00203DD1">
        <w:rPr>
          <w:rFonts w:ascii="Arial" w:hAnsi="Arial" w:cs="Arial"/>
          <w:sz w:val="22"/>
          <w:szCs w:val="22"/>
        </w:rPr>
        <w:t xml:space="preserve"> EM4 pada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3% (P3).</w:t>
      </w:r>
    </w:p>
    <w:p w14:paraId="79285085" w14:textId="77777777" w:rsidR="006D4BE8" w:rsidRDefault="006D4BE8" w:rsidP="000C7FBD">
      <w:pPr>
        <w:contextualSpacing/>
        <w:jc w:val="both"/>
        <w:rPr>
          <w:rFonts w:ascii="Arial" w:hAnsi="Arial" w:cs="Arial"/>
          <w:b/>
          <w:bCs/>
          <w:sz w:val="22"/>
          <w:szCs w:val="22"/>
        </w:rPr>
      </w:pPr>
    </w:p>
    <w:p w14:paraId="649FF697" w14:textId="77777777" w:rsidR="00BC150F" w:rsidRDefault="00BC150F" w:rsidP="000C7FBD">
      <w:pPr>
        <w:contextualSpacing/>
        <w:jc w:val="both"/>
        <w:rPr>
          <w:rFonts w:ascii="Arial" w:hAnsi="Arial" w:cs="Arial"/>
          <w:b/>
          <w:bCs/>
          <w:sz w:val="22"/>
          <w:szCs w:val="22"/>
        </w:rPr>
      </w:pPr>
    </w:p>
    <w:p w14:paraId="603D2C3F" w14:textId="77777777" w:rsidR="00BC150F" w:rsidRDefault="00BC150F" w:rsidP="000C7FBD">
      <w:pPr>
        <w:contextualSpacing/>
        <w:jc w:val="both"/>
        <w:rPr>
          <w:rFonts w:ascii="Arial" w:hAnsi="Arial" w:cs="Arial"/>
          <w:b/>
          <w:bCs/>
          <w:sz w:val="22"/>
          <w:szCs w:val="22"/>
        </w:rPr>
      </w:pPr>
    </w:p>
    <w:p w14:paraId="5241F6E4" w14:textId="77777777" w:rsidR="00BC150F" w:rsidRDefault="00BC150F" w:rsidP="000C7FBD">
      <w:pPr>
        <w:contextualSpacing/>
        <w:jc w:val="both"/>
        <w:rPr>
          <w:rFonts w:ascii="Arial" w:hAnsi="Arial" w:cs="Arial"/>
          <w:b/>
          <w:bCs/>
          <w:sz w:val="22"/>
          <w:szCs w:val="22"/>
        </w:rPr>
      </w:pPr>
    </w:p>
    <w:p w14:paraId="3D402AD1" w14:textId="6FAFB3E4" w:rsidR="000C7FBD" w:rsidRDefault="00D85A80" w:rsidP="000C7FBD">
      <w:pPr>
        <w:contextualSpacing/>
        <w:jc w:val="both"/>
        <w:rPr>
          <w:rFonts w:ascii="Arial" w:hAnsi="Arial" w:cs="Arial"/>
          <w:b/>
          <w:bCs/>
          <w:sz w:val="22"/>
          <w:szCs w:val="22"/>
        </w:rPr>
      </w:pPr>
      <w:proofErr w:type="spellStart"/>
      <w:r w:rsidRPr="00D85A80">
        <w:rPr>
          <w:rFonts w:ascii="Arial" w:hAnsi="Arial" w:cs="Arial"/>
          <w:b/>
          <w:bCs/>
          <w:sz w:val="22"/>
          <w:szCs w:val="22"/>
        </w:rPr>
        <w:t>Pembahasan</w:t>
      </w:r>
      <w:proofErr w:type="spellEnd"/>
    </w:p>
    <w:p w14:paraId="7768806C" w14:textId="2521FB95" w:rsidR="00203DD1" w:rsidRPr="00D765BA" w:rsidRDefault="00203DD1" w:rsidP="00D765BA">
      <w:pPr>
        <w:pStyle w:val="BodyText"/>
        <w:ind w:firstLine="720"/>
        <w:jc w:val="both"/>
        <w:rPr>
          <w:rFonts w:ascii="Arial" w:hAnsi="Arial" w:cs="Arial"/>
          <w:sz w:val="22"/>
          <w:szCs w:val="22"/>
          <w:lang w:val="en-ID"/>
        </w:rPr>
      </w:pP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POC </w:t>
      </w:r>
      <w:proofErr w:type="spellStart"/>
      <w:r w:rsidRPr="00203DD1">
        <w:rPr>
          <w:rFonts w:ascii="Arial" w:hAnsi="Arial" w:cs="Arial"/>
          <w:sz w:val="22"/>
          <w:szCs w:val="22"/>
        </w:rPr>
        <w:t>urin</w:t>
      </w:r>
      <w:proofErr w:type="spellEnd"/>
      <w:r w:rsidRPr="00203DD1">
        <w:rPr>
          <w:rFonts w:ascii="Arial" w:hAnsi="Arial" w:cs="Arial"/>
          <w:sz w:val="22"/>
          <w:szCs w:val="22"/>
        </w:rPr>
        <w:t xml:space="preserv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yang </w:t>
      </w:r>
      <w:proofErr w:type="spellStart"/>
      <w:r w:rsidRPr="00203DD1">
        <w:rPr>
          <w:rFonts w:ascii="Arial" w:hAnsi="Arial" w:cs="Arial"/>
          <w:sz w:val="22"/>
          <w:szCs w:val="22"/>
        </w:rPr>
        <w:t>telah</w:t>
      </w:r>
      <w:proofErr w:type="spellEnd"/>
      <w:r w:rsidRPr="00203DD1">
        <w:rPr>
          <w:rFonts w:ascii="Arial" w:hAnsi="Arial" w:cs="Arial"/>
          <w:sz w:val="22"/>
          <w:szCs w:val="22"/>
        </w:rPr>
        <w:t xml:space="preserve"> di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EM4 yang </w:t>
      </w:r>
      <w:proofErr w:type="spellStart"/>
      <w:r w:rsidRPr="00203DD1">
        <w:rPr>
          <w:rFonts w:ascii="Arial" w:hAnsi="Arial" w:cs="Arial"/>
          <w:sz w:val="22"/>
          <w:szCs w:val="22"/>
        </w:rPr>
        <w:t>tepat</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3% (P3)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EM4 yang </w:t>
      </w:r>
      <w:proofErr w:type="spellStart"/>
      <w:r w:rsidRPr="00203DD1">
        <w:rPr>
          <w:rFonts w:ascii="Arial" w:hAnsi="Arial" w:cs="Arial"/>
          <w:sz w:val="22"/>
          <w:szCs w:val="22"/>
        </w:rPr>
        <w:t>terbaik</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memfermentasikan</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menghasilkan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y</w:t>
      </w:r>
      <w:r w:rsidR="009F4006">
        <w:rPr>
          <w:rFonts w:ascii="Arial" w:hAnsi="Arial" w:cs="Arial"/>
          <w:sz w:val="22"/>
          <w:szCs w:val="22"/>
        </w:rPr>
        <w:t>a</w:t>
      </w:r>
      <w:r w:rsidRPr="00203DD1">
        <w:rPr>
          <w:rFonts w:ascii="Arial" w:hAnsi="Arial" w:cs="Arial"/>
          <w:sz w:val="22"/>
          <w:szCs w:val="22"/>
        </w:rPr>
        <w:t xml:space="preserve">ng </w:t>
      </w:r>
      <w:proofErr w:type="spellStart"/>
      <w:r w:rsidRPr="00203DD1">
        <w:rPr>
          <w:rFonts w:ascii="Arial" w:hAnsi="Arial" w:cs="Arial"/>
          <w:sz w:val="22"/>
          <w:szCs w:val="22"/>
        </w:rPr>
        <w:t>diharapkan</w:t>
      </w:r>
      <w:proofErr w:type="spellEnd"/>
      <w:r w:rsidRPr="00203DD1">
        <w:rPr>
          <w:rFonts w:ascii="Arial" w:hAnsi="Arial" w:cs="Arial"/>
          <w:sz w:val="22"/>
          <w:szCs w:val="22"/>
        </w:rPr>
        <w:t xml:space="preserve">. </w:t>
      </w:r>
      <w:r w:rsidR="009F4006">
        <w:rPr>
          <w:rFonts w:ascii="Arial" w:hAnsi="Arial" w:cs="Arial"/>
          <w:sz w:val="22"/>
          <w:szCs w:val="22"/>
        </w:rPr>
        <w:t>H</w:t>
      </w:r>
      <w:r w:rsidRPr="00203DD1">
        <w:rPr>
          <w:rFonts w:ascii="Arial" w:hAnsi="Arial" w:cs="Arial"/>
          <w:sz w:val="22"/>
          <w:szCs w:val="22"/>
        </w:rPr>
        <w:t xml:space="preserve">asil </w:t>
      </w:r>
      <w:proofErr w:type="spellStart"/>
      <w:r w:rsidRPr="00203DD1">
        <w:rPr>
          <w:rFonts w:ascii="Arial" w:hAnsi="Arial" w:cs="Arial"/>
          <w:sz w:val="22"/>
          <w:szCs w:val="22"/>
        </w:rPr>
        <w:t>penelitian</w:t>
      </w:r>
      <w:proofErr w:type="spellEnd"/>
      <w:r w:rsidRPr="00203DD1">
        <w:rPr>
          <w:rFonts w:ascii="Arial" w:hAnsi="Arial" w:cs="Arial"/>
          <w:sz w:val="22"/>
          <w:szCs w:val="22"/>
        </w:rPr>
        <w:t xml:space="preserve"> </w:t>
      </w:r>
      <w:proofErr w:type="spellStart"/>
      <w:r w:rsidRPr="00203DD1">
        <w:rPr>
          <w:rFonts w:ascii="Arial" w:hAnsi="Arial" w:cs="Arial"/>
          <w:sz w:val="22"/>
          <w:szCs w:val="22"/>
        </w:rPr>
        <w:t>d</w:t>
      </w:r>
      <w:r w:rsidR="002E4C80">
        <w:rPr>
          <w:rFonts w:ascii="Arial" w:hAnsi="Arial" w:cs="Arial"/>
          <w:sz w:val="22"/>
          <w:szCs w:val="22"/>
        </w:rPr>
        <w:t>i</w:t>
      </w:r>
      <w:r w:rsidRPr="00203DD1">
        <w:rPr>
          <w:rFonts w:ascii="Arial" w:hAnsi="Arial" w:cs="Arial"/>
          <w:sz w:val="22"/>
          <w:szCs w:val="22"/>
        </w:rPr>
        <w:t>temukan</w:t>
      </w:r>
      <w:proofErr w:type="spellEnd"/>
      <w:r w:rsidRPr="00203DD1">
        <w:rPr>
          <w:rFonts w:ascii="Arial" w:hAnsi="Arial" w:cs="Arial"/>
          <w:sz w:val="22"/>
          <w:szCs w:val="22"/>
        </w:rPr>
        <w:t xml:space="preserve"> </w:t>
      </w:r>
      <w:proofErr w:type="spellStart"/>
      <w:r w:rsidRPr="00203DD1">
        <w:rPr>
          <w:rFonts w:ascii="Arial" w:hAnsi="Arial" w:cs="Arial"/>
          <w:sz w:val="22"/>
          <w:szCs w:val="22"/>
        </w:rPr>
        <w:t>bahwa</w:t>
      </w:r>
      <w:proofErr w:type="spellEnd"/>
      <w:r w:rsidRPr="00203DD1">
        <w:rPr>
          <w:rFonts w:ascii="Arial" w:hAnsi="Arial" w:cs="Arial"/>
          <w:sz w:val="22"/>
          <w:szCs w:val="22"/>
        </w:rPr>
        <w:t xml:space="preserve"> </w:t>
      </w:r>
      <w:proofErr w:type="spellStart"/>
      <w:r w:rsidRPr="00203DD1">
        <w:rPr>
          <w:rFonts w:ascii="Arial" w:hAnsi="Arial" w:cs="Arial"/>
          <w:sz w:val="22"/>
          <w:szCs w:val="22"/>
        </w:rPr>
        <w:t>d</w:t>
      </w:r>
      <w:r w:rsidR="002E4C80">
        <w:rPr>
          <w:rFonts w:ascii="Arial" w:hAnsi="Arial" w:cs="Arial"/>
          <w:sz w:val="22"/>
          <w:szCs w:val="22"/>
        </w:rPr>
        <w:t>e</w:t>
      </w:r>
      <w:r w:rsidRPr="00203DD1">
        <w:rPr>
          <w:rFonts w:ascii="Arial" w:hAnsi="Arial" w:cs="Arial"/>
          <w:sz w:val="22"/>
          <w:szCs w:val="22"/>
        </w:rPr>
        <w:t>ngan</w:t>
      </w:r>
      <w:proofErr w:type="spellEnd"/>
      <w:r w:rsidRPr="00203DD1">
        <w:rPr>
          <w:rFonts w:ascii="Arial" w:hAnsi="Arial" w:cs="Arial"/>
          <w:sz w:val="22"/>
          <w:szCs w:val="22"/>
        </w:rPr>
        <w:t xml:space="preserve">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tinggi</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EM4 y</w:t>
      </w:r>
      <w:r w:rsidR="00B45D26">
        <w:rPr>
          <w:rFonts w:ascii="Arial" w:hAnsi="Arial" w:cs="Arial"/>
          <w:sz w:val="22"/>
          <w:szCs w:val="22"/>
        </w:rPr>
        <w:t>a</w:t>
      </w:r>
      <w:r w:rsidRPr="00203DD1">
        <w:rPr>
          <w:rFonts w:ascii="Arial" w:hAnsi="Arial" w:cs="Arial"/>
          <w:sz w:val="22"/>
          <w:szCs w:val="22"/>
        </w:rPr>
        <w:t xml:space="preserve">ng </w:t>
      </w:r>
      <w:proofErr w:type="spellStart"/>
      <w:r w:rsidRPr="00203DD1">
        <w:rPr>
          <w:rFonts w:ascii="Arial" w:hAnsi="Arial" w:cs="Arial"/>
          <w:sz w:val="22"/>
          <w:szCs w:val="22"/>
        </w:rPr>
        <w:t>digunakan</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memfermentasikan</w:t>
      </w:r>
      <w:proofErr w:type="spellEnd"/>
      <w:r w:rsidRPr="00203DD1">
        <w:rPr>
          <w:rFonts w:ascii="Arial" w:hAnsi="Arial" w:cs="Arial"/>
          <w:sz w:val="22"/>
          <w:szCs w:val="22"/>
        </w:rPr>
        <w:t xml:space="preserve"> urin</w:t>
      </w:r>
      <w:r w:rsidR="00B45D26">
        <w:rPr>
          <w:rFonts w:ascii="Arial" w:hAnsi="Arial" w:cs="Arial"/>
          <w:sz w:val="22"/>
          <w:szCs w:val="22"/>
        </w:rPr>
        <w:t>e</w:t>
      </w:r>
      <w:r w:rsidRPr="00203DD1">
        <w:rPr>
          <w:rFonts w:ascii="Arial" w:hAnsi="Arial" w:cs="Arial"/>
          <w:sz w:val="22"/>
          <w:szCs w:val="22"/>
        </w:rPr>
        <w:t xml:space="preserv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adalah</w:t>
      </w:r>
      <w:proofErr w:type="spellEnd"/>
      <w:r w:rsidRPr="00203DD1">
        <w:rPr>
          <w:rFonts w:ascii="Arial" w:hAnsi="Arial" w:cs="Arial"/>
          <w:sz w:val="22"/>
          <w:szCs w:val="22"/>
        </w:rPr>
        <w:t xml:space="preserve">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baik</w:t>
      </w:r>
      <w:proofErr w:type="spellEnd"/>
      <w:r w:rsidRPr="00203DD1">
        <w:rPr>
          <w:rFonts w:ascii="Arial" w:hAnsi="Arial" w:cs="Arial"/>
          <w:sz w:val="22"/>
          <w:szCs w:val="22"/>
        </w:rPr>
        <w:t xml:space="preserve">, </w:t>
      </w:r>
      <w:proofErr w:type="spellStart"/>
      <w:r w:rsidRPr="00203DD1">
        <w:rPr>
          <w:rFonts w:ascii="Arial" w:hAnsi="Arial" w:cs="Arial"/>
          <w:sz w:val="22"/>
          <w:szCs w:val="22"/>
        </w:rPr>
        <w:t>hal</w:t>
      </w:r>
      <w:proofErr w:type="spellEnd"/>
      <w:r w:rsidRPr="00203DD1">
        <w:rPr>
          <w:rFonts w:ascii="Arial" w:hAnsi="Arial" w:cs="Arial"/>
          <w:sz w:val="22"/>
          <w:szCs w:val="22"/>
        </w:rPr>
        <w:t xml:space="preserve">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disebabkan</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kandungan</w:t>
      </w:r>
      <w:proofErr w:type="spellEnd"/>
      <w:r w:rsidRPr="00203DD1">
        <w:rPr>
          <w:rFonts w:ascii="Arial" w:hAnsi="Arial" w:cs="Arial"/>
          <w:sz w:val="22"/>
          <w:szCs w:val="22"/>
        </w:rPr>
        <w:t xml:space="preserve"> EM4 </w:t>
      </w:r>
      <w:proofErr w:type="spellStart"/>
      <w:r w:rsidRPr="00203DD1">
        <w:rPr>
          <w:rFonts w:ascii="Arial" w:hAnsi="Arial" w:cs="Arial"/>
          <w:sz w:val="22"/>
          <w:szCs w:val="22"/>
        </w:rPr>
        <w:t>terdapat</w:t>
      </w:r>
      <w:proofErr w:type="spellEnd"/>
      <w:r w:rsidRPr="00203DD1">
        <w:rPr>
          <w:rFonts w:ascii="Arial" w:hAnsi="Arial" w:cs="Arial"/>
          <w:sz w:val="22"/>
          <w:szCs w:val="22"/>
        </w:rPr>
        <w:t xml:space="preserve">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banyak</w:t>
      </w:r>
      <w:proofErr w:type="spellEnd"/>
      <w:r w:rsidRPr="00203DD1">
        <w:rPr>
          <w:rFonts w:ascii="Arial" w:hAnsi="Arial" w:cs="Arial"/>
          <w:sz w:val="22"/>
          <w:szCs w:val="22"/>
        </w:rPr>
        <w:t xml:space="preserve"> </w:t>
      </w:r>
      <w:proofErr w:type="spellStart"/>
      <w:r w:rsidRPr="00203DD1">
        <w:rPr>
          <w:rFonts w:ascii="Arial" w:hAnsi="Arial" w:cs="Arial"/>
          <w:sz w:val="22"/>
          <w:szCs w:val="22"/>
        </w:rPr>
        <w:t>mikroorganisme</w:t>
      </w:r>
      <w:proofErr w:type="spellEnd"/>
      <w:r w:rsidRPr="00203DD1">
        <w:rPr>
          <w:rFonts w:ascii="Arial" w:hAnsi="Arial" w:cs="Arial"/>
          <w:sz w:val="22"/>
          <w:szCs w:val="22"/>
        </w:rPr>
        <w:t xml:space="preserve"> yang </w:t>
      </w:r>
      <w:proofErr w:type="spellStart"/>
      <w:r w:rsidRPr="00203DD1">
        <w:rPr>
          <w:rFonts w:ascii="Arial" w:hAnsi="Arial" w:cs="Arial"/>
          <w:sz w:val="22"/>
          <w:szCs w:val="22"/>
        </w:rPr>
        <w:t>melakuan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metab</w:t>
      </w:r>
      <w:r w:rsidR="00B45D26">
        <w:rPr>
          <w:rFonts w:ascii="Arial" w:hAnsi="Arial" w:cs="Arial"/>
          <w:sz w:val="22"/>
          <w:szCs w:val="22"/>
        </w:rPr>
        <w:t>o</w:t>
      </w:r>
      <w:r w:rsidRPr="00203DD1">
        <w:rPr>
          <w:rFonts w:ascii="Arial" w:hAnsi="Arial" w:cs="Arial"/>
          <w:sz w:val="22"/>
          <w:szCs w:val="22"/>
        </w:rPr>
        <w:t>lisme</w:t>
      </w:r>
      <w:proofErr w:type="spellEnd"/>
      <w:r w:rsidRPr="00203DD1">
        <w:rPr>
          <w:rFonts w:ascii="Arial" w:hAnsi="Arial" w:cs="Arial"/>
          <w:sz w:val="22"/>
          <w:szCs w:val="22"/>
        </w:rPr>
        <w:t xml:space="preserve"> yang </w:t>
      </w:r>
      <w:proofErr w:type="spellStart"/>
      <w:r w:rsidRPr="00203DD1">
        <w:rPr>
          <w:rFonts w:ascii="Arial" w:hAnsi="Arial" w:cs="Arial"/>
          <w:sz w:val="22"/>
          <w:szCs w:val="22"/>
        </w:rPr>
        <w:t>terkandung</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E</w:t>
      </w:r>
      <w:r w:rsidR="002E4C80">
        <w:rPr>
          <w:rFonts w:ascii="Arial" w:hAnsi="Arial" w:cs="Arial"/>
          <w:sz w:val="22"/>
          <w:szCs w:val="22"/>
        </w:rPr>
        <w:t>M</w:t>
      </w:r>
      <w:r w:rsidRPr="00203DD1">
        <w:rPr>
          <w:rFonts w:ascii="Arial" w:hAnsi="Arial" w:cs="Arial"/>
          <w:sz w:val="22"/>
          <w:szCs w:val="22"/>
        </w:rPr>
        <w:t xml:space="preserve">4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kondisi</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fermentas</w:t>
      </w:r>
      <w:r w:rsidR="00B45D26">
        <w:rPr>
          <w:rFonts w:ascii="Arial" w:hAnsi="Arial" w:cs="Arial"/>
          <w:sz w:val="22"/>
          <w:szCs w:val="22"/>
        </w:rPr>
        <w:t>i</w:t>
      </w:r>
      <w:proofErr w:type="spellEnd"/>
      <w:r w:rsidR="00B45D26">
        <w:rPr>
          <w:rFonts w:ascii="Arial" w:hAnsi="Arial" w:cs="Arial"/>
          <w:sz w:val="22"/>
          <w:szCs w:val="22"/>
        </w:rPr>
        <w:t xml:space="preserve"> </w:t>
      </w:r>
      <w:proofErr w:type="spellStart"/>
      <w:r w:rsidRPr="00203DD1">
        <w:rPr>
          <w:rFonts w:ascii="Arial" w:hAnsi="Arial" w:cs="Arial"/>
          <w:sz w:val="22"/>
          <w:szCs w:val="22"/>
        </w:rPr>
        <w:t>dengan</w:t>
      </w:r>
      <w:proofErr w:type="spellEnd"/>
      <w:r w:rsidR="00B45D26">
        <w:rPr>
          <w:rFonts w:ascii="Arial" w:hAnsi="Arial" w:cs="Arial"/>
          <w:sz w:val="22"/>
          <w:szCs w:val="22"/>
        </w:rPr>
        <w:t xml:space="preserve">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meningkat</w:t>
      </w:r>
      <w:proofErr w:type="spellEnd"/>
      <w:r w:rsidRPr="002E4C80">
        <w:rPr>
          <w:rFonts w:ascii="Arial" w:hAnsi="Arial" w:cs="Arial"/>
          <w:sz w:val="22"/>
          <w:szCs w:val="22"/>
        </w:rPr>
        <w:t xml:space="preserve">. </w:t>
      </w:r>
      <w:proofErr w:type="spellStart"/>
      <w:r w:rsidR="002E4C80" w:rsidRPr="002E4C80">
        <w:rPr>
          <w:rFonts w:ascii="Arial" w:hAnsi="Arial" w:cs="Arial"/>
          <w:sz w:val="22"/>
          <w:szCs w:val="22"/>
        </w:rPr>
        <w:t>Semakin</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tinggi</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jumlah</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mikroba</w:t>
      </w:r>
      <w:proofErr w:type="spellEnd"/>
      <w:r w:rsidR="002E4C80" w:rsidRPr="002E4C80">
        <w:rPr>
          <w:rFonts w:ascii="Arial" w:hAnsi="Arial" w:cs="Arial"/>
          <w:sz w:val="22"/>
          <w:szCs w:val="22"/>
        </w:rPr>
        <w:t xml:space="preserve"> yang </w:t>
      </w:r>
      <w:proofErr w:type="spellStart"/>
      <w:r w:rsidR="002E4C80" w:rsidRPr="002E4C80">
        <w:rPr>
          <w:rFonts w:ascii="Arial" w:hAnsi="Arial" w:cs="Arial"/>
          <w:sz w:val="22"/>
          <w:szCs w:val="22"/>
        </w:rPr>
        <w:t>diinokulasikan</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maka</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semakin</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intensif</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aktivitas</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mikroorganisme</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dalam</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memfermentasi</w:t>
      </w:r>
      <w:proofErr w:type="spellEnd"/>
      <w:r w:rsidR="002E4C80" w:rsidRPr="002E4C80">
        <w:rPr>
          <w:rFonts w:ascii="Arial" w:hAnsi="Arial" w:cs="Arial"/>
          <w:sz w:val="22"/>
          <w:szCs w:val="22"/>
        </w:rPr>
        <w:t xml:space="preserve"> </w:t>
      </w:r>
      <w:r w:rsidR="002E4C80">
        <w:rPr>
          <w:rFonts w:ascii="Arial" w:hAnsi="Arial" w:cs="Arial"/>
          <w:sz w:val="22"/>
          <w:szCs w:val="22"/>
        </w:rPr>
        <w:t xml:space="preserve">urine </w:t>
      </w:r>
      <w:proofErr w:type="spellStart"/>
      <w:r w:rsidR="002E4C80">
        <w:rPr>
          <w:rFonts w:ascii="Arial" w:hAnsi="Arial" w:cs="Arial"/>
          <w:sz w:val="22"/>
          <w:szCs w:val="22"/>
        </w:rPr>
        <w:t>kambing</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sehingga</w:t>
      </w:r>
      <w:proofErr w:type="spellEnd"/>
      <w:r w:rsidR="002E4C80" w:rsidRPr="002E4C80">
        <w:rPr>
          <w:rFonts w:ascii="Arial" w:hAnsi="Arial" w:cs="Arial"/>
          <w:sz w:val="22"/>
          <w:szCs w:val="22"/>
        </w:rPr>
        <w:t xml:space="preserve"> proses </w:t>
      </w:r>
      <w:proofErr w:type="spellStart"/>
      <w:r w:rsidR="002E4C80" w:rsidRPr="002E4C80">
        <w:rPr>
          <w:rFonts w:ascii="Arial" w:hAnsi="Arial" w:cs="Arial"/>
          <w:sz w:val="22"/>
          <w:szCs w:val="22"/>
        </w:rPr>
        <w:t>dekomposisi</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berlangsung</w:t>
      </w:r>
      <w:proofErr w:type="spellEnd"/>
      <w:r w:rsidR="002E4C80" w:rsidRPr="002E4C80">
        <w:rPr>
          <w:rFonts w:ascii="Arial" w:hAnsi="Arial" w:cs="Arial"/>
          <w:sz w:val="22"/>
          <w:szCs w:val="22"/>
        </w:rPr>
        <w:t xml:space="preserve"> </w:t>
      </w:r>
      <w:proofErr w:type="spellStart"/>
      <w:r w:rsidR="002E4C80" w:rsidRPr="002E4C80">
        <w:rPr>
          <w:rFonts w:ascii="Arial" w:hAnsi="Arial" w:cs="Arial"/>
          <w:sz w:val="22"/>
          <w:szCs w:val="22"/>
        </w:rPr>
        <w:t>lebih</w:t>
      </w:r>
      <w:proofErr w:type="spellEnd"/>
      <w:r w:rsidR="002E4C80" w:rsidRPr="002E4C80">
        <w:rPr>
          <w:rFonts w:ascii="Arial" w:hAnsi="Arial" w:cs="Arial"/>
          <w:sz w:val="22"/>
          <w:szCs w:val="22"/>
        </w:rPr>
        <w:t xml:space="preserve"> optimal</w:t>
      </w:r>
      <w:r w:rsidRPr="002E4C80">
        <w:rPr>
          <w:rFonts w:ascii="Arial" w:hAnsi="Arial" w:cs="Arial"/>
          <w:sz w:val="22"/>
          <w:szCs w:val="22"/>
        </w:rPr>
        <w:t>.</w:t>
      </w:r>
      <w:r w:rsidRPr="00203DD1">
        <w:rPr>
          <w:rFonts w:ascii="Arial" w:hAnsi="Arial" w:cs="Arial"/>
          <w:sz w:val="22"/>
          <w:szCs w:val="22"/>
        </w:rPr>
        <w:t xml:space="preserve"> Hal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mengakibatkan</w:t>
      </w:r>
      <w:proofErr w:type="spellEnd"/>
      <w:r w:rsidRPr="00203DD1">
        <w:rPr>
          <w:rFonts w:ascii="Arial" w:hAnsi="Arial" w:cs="Arial"/>
          <w:sz w:val="22"/>
          <w:szCs w:val="22"/>
        </w:rPr>
        <w:t xml:space="preserve"> </w:t>
      </w:r>
      <w:proofErr w:type="spellStart"/>
      <w:r w:rsidRPr="00203DD1">
        <w:rPr>
          <w:rFonts w:ascii="Arial" w:hAnsi="Arial" w:cs="Arial"/>
          <w:sz w:val="22"/>
          <w:szCs w:val="22"/>
        </w:rPr>
        <w:t>perubahan</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tinggi</w:t>
      </w:r>
      <w:proofErr w:type="spellEnd"/>
      <w:r w:rsidRPr="00203DD1">
        <w:rPr>
          <w:rFonts w:ascii="Arial" w:hAnsi="Arial" w:cs="Arial"/>
          <w:sz w:val="22"/>
          <w:szCs w:val="22"/>
        </w:rPr>
        <w:t xml:space="preserve">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Hal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d</w:t>
      </w:r>
      <w:r w:rsidR="00B45D26">
        <w:rPr>
          <w:rFonts w:ascii="Arial" w:hAnsi="Arial" w:cs="Arial"/>
          <w:sz w:val="22"/>
          <w:szCs w:val="22"/>
        </w:rPr>
        <w:t>a</w:t>
      </w:r>
      <w:r w:rsidRPr="00203DD1">
        <w:rPr>
          <w:rFonts w:ascii="Arial" w:hAnsi="Arial" w:cs="Arial"/>
          <w:sz w:val="22"/>
          <w:szCs w:val="22"/>
        </w:rPr>
        <w:t>pat</w:t>
      </w:r>
      <w:proofErr w:type="spellEnd"/>
      <w:r w:rsidRPr="00203DD1">
        <w:rPr>
          <w:rFonts w:ascii="Arial" w:hAnsi="Arial" w:cs="Arial"/>
          <w:sz w:val="22"/>
          <w:szCs w:val="22"/>
        </w:rPr>
        <w:t xml:space="preserve"> </w:t>
      </w:r>
      <w:proofErr w:type="spellStart"/>
      <w:r w:rsidRPr="00203DD1">
        <w:rPr>
          <w:rFonts w:ascii="Arial" w:hAnsi="Arial" w:cs="Arial"/>
          <w:sz w:val="22"/>
          <w:szCs w:val="22"/>
        </w:rPr>
        <w:t>diketahui</w:t>
      </w:r>
      <w:proofErr w:type="spellEnd"/>
      <w:r w:rsidRPr="00203DD1">
        <w:rPr>
          <w:rFonts w:ascii="Arial" w:hAnsi="Arial" w:cs="Arial"/>
          <w:sz w:val="22"/>
          <w:szCs w:val="22"/>
        </w:rPr>
        <w:t xml:space="preserve"> </w:t>
      </w:r>
      <w:proofErr w:type="spellStart"/>
      <w:r w:rsidRPr="00203DD1">
        <w:rPr>
          <w:rFonts w:ascii="Arial" w:hAnsi="Arial" w:cs="Arial"/>
          <w:sz w:val="22"/>
          <w:szCs w:val="22"/>
        </w:rPr>
        <w:t>bahwa</w:t>
      </w:r>
      <w:proofErr w:type="spellEnd"/>
      <w:r w:rsidRPr="00203DD1">
        <w:rPr>
          <w:rFonts w:ascii="Arial" w:hAnsi="Arial" w:cs="Arial"/>
          <w:sz w:val="22"/>
          <w:szCs w:val="22"/>
        </w:rPr>
        <w:t xml:space="preserve"> </w:t>
      </w:r>
      <w:proofErr w:type="spellStart"/>
      <w:r w:rsidRPr="00203DD1">
        <w:rPr>
          <w:rFonts w:ascii="Arial" w:hAnsi="Arial" w:cs="Arial"/>
          <w:sz w:val="22"/>
          <w:szCs w:val="22"/>
          <w:shd w:val="clear" w:color="auto" w:fill="FFFFFF"/>
        </w:rPr>
        <w:t>peranan</w:t>
      </w:r>
      <w:proofErr w:type="spellEnd"/>
      <w:r w:rsidRPr="00203DD1">
        <w:rPr>
          <w:rFonts w:ascii="Arial" w:hAnsi="Arial" w:cs="Arial"/>
          <w:sz w:val="22"/>
          <w:szCs w:val="22"/>
          <w:shd w:val="clear" w:color="auto" w:fill="FFFFFF"/>
        </w:rPr>
        <w:t xml:space="preserve"> EM4 (Effective Microorganism 4) </w:t>
      </w:r>
      <w:proofErr w:type="spellStart"/>
      <w:r w:rsidRPr="00203DD1">
        <w:rPr>
          <w:rFonts w:ascii="Arial" w:hAnsi="Arial" w:cs="Arial"/>
          <w:sz w:val="22"/>
          <w:szCs w:val="22"/>
          <w:shd w:val="clear" w:color="auto" w:fill="FFFFFF"/>
        </w:rPr>
        <w:t>dalam</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fermentasi</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untuk</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menghasilkan</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Pupuk</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Organik</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Cair</w:t>
      </w:r>
      <w:proofErr w:type="spellEnd"/>
      <w:r w:rsidRPr="00203DD1">
        <w:rPr>
          <w:rFonts w:ascii="Arial" w:hAnsi="Arial" w:cs="Arial"/>
          <w:sz w:val="22"/>
          <w:szCs w:val="22"/>
          <w:shd w:val="clear" w:color="auto" w:fill="FFFFFF"/>
        </w:rPr>
        <w:t xml:space="preserve"> (POC) </w:t>
      </w:r>
      <w:proofErr w:type="spellStart"/>
      <w:r w:rsidRPr="00203DD1">
        <w:rPr>
          <w:rFonts w:ascii="Arial" w:hAnsi="Arial" w:cs="Arial"/>
          <w:sz w:val="22"/>
          <w:szCs w:val="22"/>
          <w:shd w:val="clear" w:color="auto" w:fill="FFFFFF"/>
        </w:rPr>
        <w:t>umumnya</w:t>
      </w:r>
      <w:proofErr w:type="spellEnd"/>
      <w:r w:rsidRPr="00203DD1">
        <w:rPr>
          <w:rFonts w:ascii="Arial" w:hAnsi="Arial" w:cs="Arial"/>
          <w:sz w:val="22"/>
          <w:szCs w:val="22"/>
          <w:shd w:val="clear" w:color="auto" w:fill="FFFFFF"/>
        </w:rPr>
        <w:t> </w:t>
      </w:r>
      <w:proofErr w:type="spellStart"/>
      <w:r w:rsidRPr="00203DD1">
        <w:rPr>
          <w:rFonts w:ascii="Arial" w:hAnsi="Arial" w:cs="Arial"/>
          <w:sz w:val="22"/>
          <w:szCs w:val="22"/>
          <w:shd w:val="clear" w:color="auto" w:fill="FFFFFF"/>
        </w:rPr>
        <w:t>menyoroti</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peran</w:t>
      </w:r>
      <w:proofErr w:type="spellEnd"/>
      <w:r w:rsidRPr="00203DD1">
        <w:rPr>
          <w:rFonts w:ascii="Arial" w:hAnsi="Arial" w:cs="Arial"/>
          <w:sz w:val="22"/>
          <w:szCs w:val="22"/>
          <w:shd w:val="clear" w:color="auto" w:fill="FFFFFF"/>
        </w:rPr>
        <w:t xml:space="preserve"> EM4 </w:t>
      </w:r>
      <w:proofErr w:type="spellStart"/>
      <w:r w:rsidRPr="00203DD1">
        <w:rPr>
          <w:rFonts w:ascii="Arial" w:hAnsi="Arial" w:cs="Arial"/>
          <w:sz w:val="22"/>
          <w:szCs w:val="22"/>
          <w:shd w:val="clear" w:color="auto" w:fill="FFFFFF"/>
        </w:rPr>
        <w:t>dalam</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mempercepat</w:t>
      </w:r>
      <w:proofErr w:type="spellEnd"/>
      <w:r w:rsidRPr="00203DD1">
        <w:rPr>
          <w:rFonts w:ascii="Arial" w:hAnsi="Arial" w:cs="Arial"/>
          <w:sz w:val="22"/>
          <w:szCs w:val="22"/>
          <w:shd w:val="clear" w:color="auto" w:fill="FFFFFF"/>
        </w:rPr>
        <w:t xml:space="preserve"> proses </w:t>
      </w:r>
      <w:proofErr w:type="spellStart"/>
      <w:r w:rsidRPr="00203DD1">
        <w:rPr>
          <w:rFonts w:ascii="Arial" w:hAnsi="Arial" w:cs="Arial"/>
          <w:sz w:val="22"/>
          <w:szCs w:val="22"/>
          <w:shd w:val="clear" w:color="auto" w:fill="FFFFFF"/>
        </w:rPr>
        <w:t>fermentasi</w:t>
      </w:r>
      <w:proofErr w:type="spellEnd"/>
      <w:r w:rsidRPr="00203DD1">
        <w:rPr>
          <w:rFonts w:ascii="Arial" w:hAnsi="Arial" w:cs="Arial"/>
          <w:sz w:val="22"/>
          <w:szCs w:val="22"/>
          <w:shd w:val="clear" w:color="auto" w:fill="FFFFFF"/>
        </w:rPr>
        <w:t xml:space="preserve"> dan </w:t>
      </w:r>
      <w:proofErr w:type="spellStart"/>
      <w:r w:rsidRPr="00203DD1">
        <w:rPr>
          <w:rFonts w:ascii="Arial" w:hAnsi="Arial" w:cs="Arial"/>
          <w:sz w:val="22"/>
          <w:szCs w:val="22"/>
          <w:shd w:val="clear" w:color="auto" w:fill="FFFFFF"/>
        </w:rPr>
        <w:t>meningkatkan</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kualitas</w:t>
      </w:r>
      <w:proofErr w:type="spellEnd"/>
      <w:r w:rsidRPr="00203DD1">
        <w:rPr>
          <w:rFonts w:ascii="Arial" w:hAnsi="Arial" w:cs="Arial"/>
          <w:sz w:val="22"/>
          <w:szCs w:val="22"/>
          <w:shd w:val="clear" w:color="auto" w:fill="FFFFFF"/>
        </w:rPr>
        <w:t xml:space="preserve"> POC yang </w:t>
      </w:r>
      <w:proofErr w:type="spellStart"/>
      <w:r w:rsidRPr="00203DD1">
        <w:rPr>
          <w:rFonts w:ascii="Arial" w:hAnsi="Arial" w:cs="Arial"/>
          <w:sz w:val="22"/>
          <w:szCs w:val="22"/>
          <w:shd w:val="clear" w:color="auto" w:fill="FFFFFF"/>
        </w:rPr>
        <w:t>dihasilkan</w:t>
      </w:r>
      <w:proofErr w:type="spellEnd"/>
      <w:r w:rsidRPr="00203DD1">
        <w:rPr>
          <w:rFonts w:ascii="Arial" w:hAnsi="Arial" w:cs="Arial"/>
          <w:sz w:val="22"/>
          <w:szCs w:val="22"/>
          <w:shd w:val="clear" w:color="auto" w:fill="FFFFFF"/>
        </w:rPr>
        <w:t xml:space="preserve">. EM4 </w:t>
      </w:r>
      <w:proofErr w:type="spellStart"/>
      <w:r w:rsidRPr="00203DD1">
        <w:rPr>
          <w:rFonts w:ascii="Arial" w:hAnsi="Arial" w:cs="Arial"/>
          <w:sz w:val="22"/>
          <w:szCs w:val="22"/>
          <w:shd w:val="clear" w:color="auto" w:fill="FFFFFF"/>
        </w:rPr>
        <w:t>mengandung</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berbagai</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jenis</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mikroorganisme</w:t>
      </w:r>
      <w:proofErr w:type="spellEnd"/>
      <w:r w:rsidRPr="00203DD1">
        <w:rPr>
          <w:rFonts w:ascii="Arial" w:hAnsi="Arial" w:cs="Arial"/>
          <w:sz w:val="22"/>
          <w:szCs w:val="22"/>
          <w:shd w:val="clear" w:color="auto" w:fill="FFFFFF"/>
        </w:rPr>
        <w:t xml:space="preserve"> yang </w:t>
      </w:r>
      <w:proofErr w:type="spellStart"/>
      <w:r w:rsidRPr="00203DD1">
        <w:rPr>
          <w:rFonts w:ascii="Arial" w:hAnsi="Arial" w:cs="Arial"/>
          <w:sz w:val="22"/>
          <w:szCs w:val="22"/>
          <w:shd w:val="clear" w:color="auto" w:fill="FFFFFF"/>
        </w:rPr>
        <w:t>dapat</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membantu</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memecah</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bahan</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organik</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menjadi</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unsur</w:t>
      </w:r>
      <w:proofErr w:type="spellEnd"/>
      <w:r w:rsidRPr="00203DD1">
        <w:rPr>
          <w:rFonts w:ascii="Arial" w:hAnsi="Arial" w:cs="Arial"/>
          <w:sz w:val="22"/>
          <w:szCs w:val="22"/>
          <w:shd w:val="clear" w:color="auto" w:fill="FFFFFF"/>
        </w:rPr>
        <w:t xml:space="preserve"> hara yang </w:t>
      </w:r>
      <w:proofErr w:type="spellStart"/>
      <w:r w:rsidRPr="00203DD1">
        <w:rPr>
          <w:rFonts w:ascii="Arial" w:hAnsi="Arial" w:cs="Arial"/>
          <w:sz w:val="22"/>
          <w:szCs w:val="22"/>
          <w:shd w:val="clear" w:color="auto" w:fill="FFFFFF"/>
        </w:rPr>
        <w:t>mudah</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diserap</w:t>
      </w:r>
      <w:proofErr w:type="spellEnd"/>
      <w:r w:rsidRPr="00203DD1">
        <w:rPr>
          <w:rFonts w:ascii="Arial" w:hAnsi="Arial" w:cs="Arial"/>
          <w:sz w:val="22"/>
          <w:szCs w:val="22"/>
          <w:shd w:val="clear" w:color="auto" w:fill="FFFFFF"/>
        </w:rPr>
        <w:t xml:space="preserve"> </w:t>
      </w:r>
      <w:proofErr w:type="spellStart"/>
      <w:r w:rsidRPr="00203DD1">
        <w:rPr>
          <w:rFonts w:ascii="Arial" w:hAnsi="Arial" w:cs="Arial"/>
          <w:sz w:val="22"/>
          <w:szCs w:val="22"/>
          <w:shd w:val="clear" w:color="auto" w:fill="FFFFFF"/>
        </w:rPr>
        <w:t>tanaman</w:t>
      </w:r>
      <w:proofErr w:type="spellEnd"/>
      <w:r w:rsidRPr="00203DD1">
        <w:rPr>
          <w:rFonts w:ascii="Arial" w:hAnsi="Arial" w:cs="Arial"/>
          <w:sz w:val="22"/>
          <w:szCs w:val="22"/>
          <w:shd w:val="clear" w:color="auto" w:fill="FFFFFF"/>
        </w:rPr>
        <w:t>.</w:t>
      </w:r>
      <w:r w:rsidRPr="00203DD1">
        <w:rPr>
          <w:rStyle w:val="uv3um"/>
          <w:rFonts w:ascii="Arial" w:hAnsi="Arial" w:cs="Arial"/>
          <w:sz w:val="22"/>
          <w:szCs w:val="22"/>
          <w:shd w:val="clear" w:color="auto" w:fill="FFFFFF"/>
        </w:rPr>
        <w:t xml:space="preserve"> Dalam </w:t>
      </w:r>
      <w:proofErr w:type="spellStart"/>
      <w:r w:rsidRPr="00203DD1">
        <w:rPr>
          <w:rStyle w:val="uv3um"/>
          <w:rFonts w:ascii="Arial" w:hAnsi="Arial" w:cs="Arial"/>
          <w:sz w:val="22"/>
          <w:szCs w:val="22"/>
          <w:shd w:val="clear" w:color="auto" w:fill="FFFFFF"/>
        </w:rPr>
        <w:t>penelitian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ini</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menggunakan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konsentrasi</w:t>
      </w:r>
      <w:proofErr w:type="spellEnd"/>
      <w:r w:rsidRPr="00203DD1">
        <w:rPr>
          <w:rStyle w:val="uv3um"/>
          <w:rFonts w:ascii="Arial" w:hAnsi="Arial" w:cs="Arial"/>
          <w:sz w:val="22"/>
          <w:szCs w:val="22"/>
          <w:shd w:val="clear" w:color="auto" w:fill="FFFFFF"/>
        </w:rPr>
        <w:t xml:space="preserve"> yang </w:t>
      </w:r>
      <w:proofErr w:type="spellStart"/>
      <w:r w:rsidRPr="00203DD1">
        <w:rPr>
          <w:rStyle w:val="uv3um"/>
          <w:rFonts w:ascii="Arial" w:hAnsi="Arial" w:cs="Arial"/>
          <w:sz w:val="22"/>
          <w:szCs w:val="22"/>
          <w:shd w:val="clear" w:color="auto" w:fill="FFFFFF"/>
        </w:rPr>
        <w:t>sesuai</w:t>
      </w:r>
      <w:proofErr w:type="spellEnd"/>
      <w:r w:rsidRPr="00203DD1">
        <w:rPr>
          <w:rStyle w:val="uv3um"/>
          <w:rFonts w:ascii="Arial" w:hAnsi="Arial" w:cs="Arial"/>
          <w:sz w:val="22"/>
          <w:szCs w:val="22"/>
          <w:shd w:val="clear" w:color="auto" w:fill="FFFFFF"/>
        </w:rPr>
        <w:t xml:space="preserve"> pad</w:t>
      </w:r>
      <w:r w:rsidR="009F4006">
        <w:rPr>
          <w:rStyle w:val="uv3um"/>
          <w:rFonts w:ascii="Arial" w:hAnsi="Arial" w:cs="Arial"/>
          <w:sz w:val="22"/>
          <w:szCs w:val="22"/>
          <w:shd w:val="clear" w:color="auto" w:fill="FFFFFF"/>
        </w:rPr>
        <w:t>a</w:t>
      </w:r>
      <w:r w:rsidRPr="00203DD1">
        <w:rPr>
          <w:rStyle w:val="uv3um"/>
          <w:rFonts w:ascii="Arial" w:hAnsi="Arial" w:cs="Arial"/>
          <w:sz w:val="22"/>
          <w:szCs w:val="22"/>
          <w:shd w:val="clear" w:color="auto" w:fill="FFFFFF"/>
        </w:rPr>
        <w:t xml:space="preserve"> 3 % </w:t>
      </w:r>
      <w:proofErr w:type="spellStart"/>
      <w:r w:rsidRPr="00203DD1">
        <w:rPr>
          <w:rStyle w:val="uv3um"/>
          <w:rFonts w:ascii="Arial" w:hAnsi="Arial" w:cs="Arial"/>
          <w:sz w:val="22"/>
          <w:szCs w:val="22"/>
          <w:shd w:val="clear" w:color="auto" w:fill="FFFFFF"/>
        </w:rPr>
        <w:t>untuk</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memfe</w:t>
      </w:r>
      <w:r w:rsidR="009F4006">
        <w:rPr>
          <w:rStyle w:val="uv3um"/>
          <w:rFonts w:ascii="Arial" w:hAnsi="Arial" w:cs="Arial"/>
          <w:sz w:val="22"/>
          <w:szCs w:val="22"/>
          <w:shd w:val="clear" w:color="auto" w:fill="FFFFFF"/>
        </w:rPr>
        <w:t>r</w:t>
      </w:r>
      <w:r w:rsidRPr="00203DD1">
        <w:rPr>
          <w:rStyle w:val="uv3um"/>
          <w:rFonts w:ascii="Arial" w:hAnsi="Arial" w:cs="Arial"/>
          <w:sz w:val="22"/>
          <w:szCs w:val="22"/>
          <w:shd w:val="clear" w:color="auto" w:fill="FFFFFF"/>
        </w:rPr>
        <w:t>mentasikan</w:t>
      </w:r>
      <w:proofErr w:type="spellEnd"/>
      <w:r w:rsidRPr="00203DD1">
        <w:rPr>
          <w:rStyle w:val="uv3um"/>
          <w:rFonts w:ascii="Arial" w:hAnsi="Arial" w:cs="Arial"/>
          <w:sz w:val="22"/>
          <w:szCs w:val="22"/>
          <w:shd w:val="clear" w:color="auto" w:fill="FFFFFF"/>
        </w:rPr>
        <w:t xml:space="preserve"> urine </w:t>
      </w:r>
      <w:proofErr w:type="spellStart"/>
      <w:r w:rsidRPr="00203DD1">
        <w:rPr>
          <w:rStyle w:val="uv3um"/>
          <w:rFonts w:ascii="Arial" w:hAnsi="Arial" w:cs="Arial"/>
          <w:sz w:val="22"/>
          <w:szCs w:val="22"/>
          <w:shd w:val="clear" w:color="auto" w:fill="FFFFFF"/>
        </w:rPr>
        <w:t>kambing</w:t>
      </w:r>
      <w:proofErr w:type="spellEnd"/>
      <w:r w:rsidRPr="00203DD1">
        <w:rPr>
          <w:rStyle w:val="uv3um"/>
          <w:rFonts w:ascii="Arial" w:hAnsi="Arial" w:cs="Arial"/>
          <w:sz w:val="22"/>
          <w:szCs w:val="22"/>
          <w:shd w:val="clear" w:color="auto" w:fill="FFFFFF"/>
        </w:rPr>
        <w:t xml:space="preserve"> yang </w:t>
      </w:r>
      <w:proofErr w:type="spellStart"/>
      <w:r w:rsidRPr="00203DD1">
        <w:rPr>
          <w:rStyle w:val="uv3um"/>
          <w:rFonts w:ascii="Arial" w:hAnsi="Arial" w:cs="Arial"/>
          <w:sz w:val="22"/>
          <w:szCs w:val="22"/>
          <w:shd w:val="clear" w:color="auto" w:fill="FFFFFF"/>
        </w:rPr>
        <w:t>siap</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untuk</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diaplikasikan</w:t>
      </w:r>
      <w:proofErr w:type="spellEnd"/>
      <w:r w:rsidRPr="00203DD1">
        <w:rPr>
          <w:rStyle w:val="uv3um"/>
          <w:rFonts w:ascii="Arial" w:hAnsi="Arial" w:cs="Arial"/>
          <w:sz w:val="22"/>
          <w:szCs w:val="22"/>
          <w:shd w:val="clear" w:color="auto" w:fill="FFFFFF"/>
        </w:rPr>
        <w:t xml:space="preserve"> pada </w:t>
      </w:r>
      <w:proofErr w:type="spellStart"/>
      <w:r w:rsidRPr="00203DD1">
        <w:rPr>
          <w:rStyle w:val="uv3um"/>
          <w:rFonts w:ascii="Arial" w:hAnsi="Arial" w:cs="Arial"/>
          <w:sz w:val="22"/>
          <w:szCs w:val="22"/>
          <w:shd w:val="clear" w:color="auto" w:fill="FFFFFF"/>
        </w:rPr>
        <w:t>tanaman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rumput</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Pakchong</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dengan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menghasilkan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pertumbuhan</w:t>
      </w:r>
      <w:proofErr w:type="spellEnd"/>
      <w:r w:rsidRPr="00203DD1">
        <w:rPr>
          <w:rStyle w:val="uv3um"/>
          <w:rFonts w:ascii="Arial" w:hAnsi="Arial" w:cs="Arial"/>
          <w:sz w:val="22"/>
          <w:szCs w:val="22"/>
          <w:shd w:val="clear" w:color="auto" w:fill="FFFFFF"/>
        </w:rPr>
        <w:t xml:space="preserve"> dan </w:t>
      </w:r>
      <w:proofErr w:type="spellStart"/>
      <w:r w:rsidRPr="00203DD1">
        <w:rPr>
          <w:rStyle w:val="uv3um"/>
          <w:rFonts w:ascii="Arial" w:hAnsi="Arial" w:cs="Arial"/>
          <w:sz w:val="22"/>
          <w:szCs w:val="22"/>
          <w:shd w:val="clear" w:color="auto" w:fill="FFFFFF"/>
        </w:rPr>
        <w:t>produksi</w:t>
      </w:r>
      <w:proofErr w:type="spellEnd"/>
      <w:r w:rsidRPr="00203DD1">
        <w:rPr>
          <w:rStyle w:val="uv3um"/>
          <w:rFonts w:ascii="Arial" w:hAnsi="Arial" w:cs="Arial"/>
          <w:sz w:val="22"/>
          <w:szCs w:val="22"/>
          <w:shd w:val="clear" w:color="auto" w:fill="FFFFFF"/>
        </w:rPr>
        <w:t xml:space="preserve"> yang </w:t>
      </w:r>
      <w:proofErr w:type="spellStart"/>
      <w:r w:rsidRPr="00203DD1">
        <w:rPr>
          <w:rStyle w:val="uv3um"/>
          <w:rFonts w:ascii="Arial" w:hAnsi="Arial" w:cs="Arial"/>
          <w:sz w:val="22"/>
          <w:szCs w:val="22"/>
          <w:shd w:val="clear" w:color="auto" w:fill="FFFFFF"/>
        </w:rPr>
        <w:t>memuaskan</w:t>
      </w:r>
      <w:proofErr w:type="spellEnd"/>
      <w:r w:rsidRPr="00203DD1">
        <w:rPr>
          <w:rStyle w:val="uv3um"/>
          <w:rFonts w:ascii="Arial" w:hAnsi="Arial" w:cs="Arial"/>
          <w:sz w:val="22"/>
          <w:szCs w:val="22"/>
          <w:shd w:val="clear" w:color="auto" w:fill="FFFFFF"/>
        </w:rPr>
        <w:t xml:space="preserve">. Hal </w:t>
      </w:r>
      <w:proofErr w:type="spellStart"/>
      <w:r w:rsidRPr="00203DD1">
        <w:rPr>
          <w:rStyle w:val="uv3um"/>
          <w:rFonts w:ascii="Arial" w:hAnsi="Arial" w:cs="Arial"/>
          <w:sz w:val="22"/>
          <w:szCs w:val="22"/>
          <w:shd w:val="clear" w:color="auto" w:fill="FFFFFF"/>
        </w:rPr>
        <w:t>ini</w:t>
      </w:r>
      <w:proofErr w:type="spellEnd"/>
      <w:r w:rsidRPr="00203DD1">
        <w:rPr>
          <w:rStyle w:val="uv3um"/>
          <w:rFonts w:ascii="Arial" w:hAnsi="Arial" w:cs="Arial"/>
          <w:sz w:val="22"/>
          <w:szCs w:val="22"/>
          <w:shd w:val="clear" w:color="auto" w:fill="FFFFFF"/>
        </w:rPr>
        <w:t xml:space="preserve"> di </w:t>
      </w:r>
      <w:proofErr w:type="spellStart"/>
      <w:r w:rsidRPr="00203DD1">
        <w:rPr>
          <w:rStyle w:val="uv3um"/>
          <w:rFonts w:ascii="Arial" w:hAnsi="Arial" w:cs="Arial"/>
          <w:sz w:val="22"/>
          <w:szCs w:val="22"/>
          <w:shd w:val="clear" w:color="auto" w:fill="FFFFFF"/>
        </w:rPr>
        <w:t>sebabkan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dalam</w:t>
      </w:r>
      <w:proofErr w:type="spellEnd"/>
      <w:r w:rsidRPr="00203DD1">
        <w:rPr>
          <w:rStyle w:val="uv3um"/>
          <w:rFonts w:ascii="Arial" w:hAnsi="Arial" w:cs="Arial"/>
          <w:sz w:val="22"/>
          <w:szCs w:val="22"/>
          <w:shd w:val="clear" w:color="auto" w:fill="FFFFFF"/>
        </w:rPr>
        <w:t xml:space="preserve"> EM4 </w:t>
      </w:r>
      <w:proofErr w:type="spellStart"/>
      <w:r w:rsidRPr="00203DD1">
        <w:rPr>
          <w:rStyle w:val="uv3um"/>
          <w:rFonts w:ascii="Arial" w:hAnsi="Arial" w:cs="Arial"/>
          <w:sz w:val="22"/>
          <w:szCs w:val="22"/>
          <w:shd w:val="clear" w:color="auto" w:fill="FFFFFF"/>
        </w:rPr>
        <w:t>memfermentasikan</w:t>
      </w:r>
      <w:proofErr w:type="spellEnd"/>
      <w:r w:rsidRPr="00203DD1">
        <w:rPr>
          <w:rStyle w:val="uv3um"/>
          <w:rFonts w:ascii="Arial" w:hAnsi="Arial" w:cs="Arial"/>
          <w:sz w:val="22"/>
          <w:szCs w:val="22"/>
          <w:shd w:val="clear" w:color="auto" w:fill="FFFFFF"/>
        </w:rPr>
        <w:t xml:space="preserve"> urin</w:t>
      </w:r>
      <w:r w:rsidR="00B45D26">
        <w:rPr>
          <w:rStyle w:val="uv3um"/>
          <w:rFonts w:ascii="Arial" w:hAnsi="Arial" w:cs="Arial"/>
          <w:sz w:val="22"/>
          <w:szCs w:val="22"/>
          <w:shd w:val="clear" w:color="auto" w:fill="FFFFFF"/>
        </w:rPr>
        <w:t>e</w:t>
      </w:r>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kambing</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menghasilkan</w:t>
      </w:r>
      <w:proofErr w:type="spellEnd"/>
      <w:r w:rsidRPr="00203DD1">
        <w:rPr>
          <w:rStyle w:val="uv3um"/>
          <w:rFonts w:ascii="Arial" w:hAnsi="Arial" w:cs="Arial"/>
          <w:sz w:val="22"/>
          <w:szCs w:val="22"/>
          <w:shd w:val="clear" w:color="auto" w:fill="FFFFFF"/>
        </w:rPr>
        <w:t xml:space="preserve"> POC yang </w:t>
      </w:r>
      <w:proofErr w:type="spellStart"/>
      <w:r w:rsidRPr="00203DD1">
        <w:rPr>
          <w:rStyle w:val="uv3um"/>
          <w:rFonts w:ascii="Arial" w:hAnsi="Arial" w:cs="Arial"/>
          <w:sz w:val="22"/>
          <w:szCs w:val="22"/>
          <w:shd w:val="clear" w:color="auto" w:fill="FFFFFF"/>
        </w:rPr>
        <w:t>mempunyai</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peningkatan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kandungan</w:t>
      </w:r>
      <w:proofErr w:type="spellEnd"/>
      <w:r w:rsidRPr="00203DD1">
        <w:rPr>
          <w:rStyle w:val="uv3um"/>
          <w:rFonts w:ascii="Arial" w:hAnsi="Arial" w:cs="Arial"/>
          <w:sz w:val="22"/>
          <w:szCs w:val="22"/>
          <w:shd w:val="clear" w:color="auto" w:fill="FFFFFF"/>
        </w:rPr>
        <w:t xml:space="preserve"> hara yang </w:t>
      </w:r>
      <w:proofErr w:type="spellStart"/>
      <w:r w:rsidRPr="00203DD1">
        <w:rPr>
          <w:rStyle w:val="uv3um"/>
          <w:rFonts w:ascii="Arial" w:hAnsi="Arial" w:cs="Arial"/>
          <w:sz w:val="22"/>
          <w:szCs w:val="22"/>
          <w:shd w:val="clear" w:color="auto" w:fill="FFFFFF"/>
        </w:rPr>
        <w:t>dibutuhkan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tanaman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Pakchong</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Aplikasi</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dilakukan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melalui</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tanah</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sedikit</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lebih</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rendah</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bila</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dibandingkan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dengan</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melalui</w:t>
      </w:r>
      <w:proofErr w:type="spellEnd"/>
      <w:r w:rsidRPr="00203DD1">
        <w:rPr>
          <w:rStyle w:val="uv3um"/>
          <w:rFonts w:ascii="Arial" w:hAnsi="Arial" w:cs="Arial"/>
          <w:sz w:val="22"/>
          <w:szCs w:val="22"/>
          <w:shd w:val="clear" w:color="auto" w:fill="FFFFFF"/>
        </w:rPr>
        <w:t xml:space="preserve"> </w:t>
      </w:r>
      <w:proofErr w:type="spellStart"/>
      <w:r w:rsidRPr="00203DD1">
        <w:rPr>
          <w:rStyle w:val="uv3um"/>
          <w:rFonts w:ascii="Arial" w:hAnsi="Arial" w:cs="Arial"/>
          <w:sz w:val="22"/>
          <w:szCs w:val="22"/>
          <w:shd w:val="clear" w:color="auto" w:fill="FFFFFF"/>
        </w:rPr>
        <w:t>daun</w:t>
      </w:r>
      <w:proofErr w:type="spellEnd"/>
      <w:r w:rsidRPr="00203DD1">
        <w:rPr>
          <w:rStyle w:val="uv3um"/>
          <w:rFonts w:ascii="Arial" w:hAnsi="Arial" w:cs="Arial"/>
          <w:sz w:val="22"/>
          <w:szCs w:val="22"/>
          <w:shd w:val="clear" w:color="auto" w:fill="FFFFFF"/>
        </w:rPr>
        <w:t xml:space="preserve">. </w:t>
      </w:r>
      <w:proofErr w:type="spellStart"/>
      <w:r w:rsidR="006D5AFA" w:rsidRPr="006D5AFA">
        <w:rPr>
          <w:rFonts w:ascii="Arial" w:hAnsi="Arial" w:cs="Arial"/>
          <w:sz w:val="22"/>
          <w:szCs w:val="22"/>
          <w:shd w:val="clear" w:color="auto" w:fill="FFFFFF"/>
        </w:rPr>
        <w:t>Sejalan</w:t>
      </w:r>
      <w:proofErr w:type="spellEnd"/>
      <w:r w:rsidR="006D5AFA" w:rsidRPr="006D5AFA">
        <w:rPr>
          <w:rFonts w:ascii="Arial" w:hAnsi="Arial" w:cs="Arial"/>
          <w:sz w:val="22"/>
          <w:szCs w:val="22"/>
          <w:shd w:val="clear" w:color="auto" w:fill="FFFFFF"/>
        </w:rPr>
        <w:t xml:space="preserve"> </w:t>
      </w:r>
      <w:proofErr w:type="spellStart"/>
      <w:r w:rsidR="006D5AFA" w:rsidRPr="006D5AFA">
        <w:rPr>
          <w:rFonts w:ascii="Arial" w:hAnsi="Arial" w:cs="Arial"/>
          <w:sz w:val="22"/>
          <w:szCs w:val="22"/>
          <w:shd w:val="clear" w:color="auto" w:fill="FFFFFF"/>
        </w:rPr>
        <w:t>dengan</w:t>
      </w:r>
      <w:proofErr w:type="spellEnd"/>
      <w:r w:rsidR="006D5AFA" w:rsidRPr="006D5AFA">
        <w:rPr>
          <w:rFonts w:ascii="Arial" w:hAnsi="Arial" w:cs="Arial"/>
          <w:sz w:val="22"/>
          <w:szCs w:val="22"/>
          <w:shd w:val="clear" w:color="auto" w:fill="FFFFFF"/>
        </w:rPr>
        <w:t xml:space="preserve"> </w:t>
      </w:r>
      <w:proofErr w:type="spellStart"/>
      <w:r w:rsidR="006D5AFA" w:rsidRPr="006D5AFA">
        <w:rPr>
          <w:rFonts w:ascii="Arial" w:hAnsi="Arial" w:cs="Arial"/>
          <w:sz w:val="22"/>
          <w:szCs w:val="22"/>
          <w:shd w:val="clear" w:color="auto" w:fill="FFFFFF"/>
        </w:rPr>
        <w:t>pandangan</w:t>
      </w:r>
      <w:proofErr w:type="spellEnd"/>
      <w:r w:rsidR="006D5AFA">
        <w:rPr>
          <w:rFonts w:ascii="Arial" w:hAnsi="Arial" w:cs="Arial"/>
          <w:sz w:val="22"/>
          <w:szCs w:val="22"/>
          <w:shd w:val="clear" w:color="auto" w:fill="FFFFFF"/>
        </w:rPr>
        <w:t xml:space="preserve"> </w:t>
      </w:r>
      <w:r w:rsidR="00B45D26">
        <w:rPr>
          <w:rStyle w:val="uv3um"/>
          <w:rFonts w:ascii="Arial" w:hAnsi="Arial" w:cs="Arial"/>
          <w:sz w:val="22"/>
          <w:szCs w:val="22"/>
          <w:shd w:val="clear" w:color="auto" w:fill="FFFFFF"/>
        </w:rPr>
        <w:fldChar w:fldCharType="begin" w:fldLock="1"/>
      </w:r>
      <w:r w:rsidR="00B45D26">
        <w:rPr>
          <w:rStyle w:val="uv3um"/>
          <w:rFonts w:ascii="Arial" w:hAnsi="Arial" w:cs="Arial"/>
          <w:sz w:val="22"/>
          <w:szCs w:val="22"/>
          <w:shd w:val="clear" w:color="auto" w:fill="FFFFFF"/>
        </w:rPr>
        <w:instrText>ADDIN CSL_CITATION {"citationItems":[{"id":"ITEM-1","itemData":{"author":[{"dropping-particle":"","family":"Hanolo","given":"W","non-dropping-particle":"","parse-names":false,"suffix":""}],"container-title":"Jurnal Agrotropika","id":"ITEM-1","issued":{"date-parts":[["1997"]]},"page":"25-29.","title":"Tanggapan tanaman selada dan sawi terhadap dosis dan cara pemberian pupuk cair stimulan","type":"article-journal","volume":"1(1)"},"uris":["http://www.mendeley.com/documents/?uuid=07ab2d8d-f492-4f8b-bc24-b0fb2c1e68fd"]}],"mendeley":{"formattedCitation":"(Hanolo, 1997)","plainTextFormattedCitation":"(Hanolo, 1997)","previouslyFormattedCitation":"(Hanolo, 1997)"},"properties":{"noteIndex":0},"schema":"https://github.com/citation-style-language/schema/raw/master/csl-citation.json"}</w:instrText>
      </w:r>
      <w:r w:rsidR="00B45D26">
        <w:rPr>
          <w:rStyle w:val="uv3um"/>
          <w:rFonts w:ascii="Arial" w:hAnsi="Arial" w:cs="Arial"/>
          <w:sz w:val="22"/>
          <w:szCs w:val="22"/>
          <w:shd w:val="clear" w:color="auto" w:fill="FFFFFF"/>
        </w:rPr>
        <w:fldChar w:fldCharType="separate"/>
      </w:r>
      <w:r w:rsidR="00B45D26" w:rsidRPr="00B45D26">
        <w:rPr>
          <w:rStyle w:val="uv3um"/>
          <w:rFonts w:ascii="Arial" w:hAnsi="Arial" w:cs="Arial"/>
          <w:noProof/>
          <w:sz w:val="22"/>
          <w:szCs w:val="22"/>
          <w:shd w:val="clear" w:color="auto" w:fill="FFFFFF"/>
        </w:rPr>
        <w:t>(Hanolo, 1997)</w:t>
      </w:r>
      <w:r w:rsidR="00B45D26">
        <w:rPr>
          <w:rStyle w:val="uv3um"/>
          <w:rFonts w:ascii="Arial" w:hAnsi="Arial" w:cs="Arial"/>
          <w:sz w:val="22"/>
          <w:szCs w:val="22"/>
          <w:shd w:val="clear" w:color="auto" w:fill="FFFFFF"/>
        </w:rPr>
        <w:fldChar w:fldCharType="end"/>
      </w:r>
      <w:r w:rsidRPr="00203DD1">
        <w:rPr>
          <w:rFonts w:ascii="Arial" w:hAnsi="Arial" w:cs="Arial"/>
          <w:sz w:val="22"/>
          <w:szCs w:val="22"/>
        </w:rPr>
        <w:t xml:space="preserve"> </w:t>
      </w:r>
      <w:proofErr w:type="spellStart"/>
      <w:r w:rsidR="00D765BA" w:rsidRPr="00D765BA">
        <w:rPr>
          <w:rFonts w:ascii="Arial" w:hAnsi="Arial" w:cs="Arial"/>
          <w:sz w:val="22"/>
          <w:szCs w:val="22"/>
          <w:lang w:val="en-ID"/>
        </w:rPr>
        <w:t>konsentrasi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pupuk</w:t>
      </w:r>
      <w:proofErr w:type="spellEnd"/>
      <w:r w:rsidR="00D765BA" w:rsidRPr="00D765BA">
        <w:rPr>
          <w:rFonts w:ascii="Arial" w:hAnsi="Arial" w:cs="Arial"/>
          <w:sz w:val="22"/>
          <w:szCs w:val="22"/>
          <w:lang w:val="en-ID"/>
        </w:rPr>
        <w:t xml:space="preserve"> yang </w:t>
      </w:r>
      <w:proofErr w:type="spellStart"/>
      <w:r w:rsidR="00D765BA" w:rsidRPr="00D765BA">
        <w:rPr>
          <w:rFonts w:ascii="Arial" w:hAnsi="Arial" w:cs="Arial"/>
          <w:sz w:val="22"/>
          <w:szCs w:val="22"/>
          <w:lang w:val="en-ID"/>
        </w:rPr>
        <w:t>diaplikasikan</w:t>
      </w:r>
      <w:proofErr w:type="spellEnd"/>
      <w:r w:rsidR="00D765BA" w:rsidRPr="00D765BA">
        <w:rPr>
          <w:rFonts w:ascii="Arial" w:hAnsi="Arial" w:cs="Arial"/>
          <w:sz w:val="22"/>
          <w:szCs w:val="22"/>
          <w:lang w:val="en-ID"/>
        </w:rPr>
        <w:t xml:space="preserve"> pada </w:t>
      </w:r>
      <w:proofErr w:type="spellStart"/>
      <w:r w:rsidR="00D765BA" w:rsidRPr="00D765BA">
        <w:rPr>
          <w:rFonts w:ascii="Arial" w:hAnsi="Arial" w:cs="Arial"/>
          <w:sz w:val="22"/>
          <w:szCs w:val="22"/>
          <w:lang w:val="en-ID"/>
        </w:rPr>
        <w:t>tanaman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merupakan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faktor</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penting</w:t>
      </w:r>
      <w:proofErr w:type="spellEnd"/>
      <w:r w:rsidR="00D765BA" w:rsidRPr="00D765BA">
        <w:rPr>
          <w:rFonts w:ascii="Arial" w:hAnsi="Arial" w:cs="Arial"/>
          <w:sz w:val="22"/>
          <w:szCs w:val="22"/>
          <w:lang w:val="en-ID"/>
        </w:rPr>
        <w:t xml:space="preserve"> yang </w:t>
      </w:r>
      <w:proofErr w:type="spellStart"/>
      <w:r w:rsidR="00D765BA" w:rsidRPr="00D765BA">
        <w:rPr>
          <w:rFonts w:ascii="Arial" w:hAnsi="Arial" w:cs="Arial"/>
          <w:sz w:val="22"/>
          <w:szCs w:val="22"/>
          <w:lang w:val="en-ID"/>
        </w:rPr>
        <w:t>harus</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diperhatikan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dalam</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penggunaan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pupuk</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cair</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alami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Berdasarkan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berbagai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temuan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sebelumnya</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pemberian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pupuk</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cair</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alami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secara</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langsung</w:t>
      </w:r>
      <w:proofErr w:type="spellEnd"/>
      <w:r w:rsidR="00D765BA" w:rsidRPr="00D765BA">
        <w:rPr>
          <w:rFonts w:ascii="Arial" w:hAnsi="Arial" w:cs="Arial"/>
          <w:sz w:val="22"/>
          <w:szCs w:val="22"/>
          <w:lang w:val="en-ID"/>
        </w:rPr>
        <w:t xml:space="preserve"> pada </w:t>
      </w:r>
      <w:proofErr w:type="spellStart"/>
      <w:r w:rsidR="00D765BA" w:rsidRPr="00D765BA">
        <w:rPr>
          <w:rFonts w:ascii="Arial" w:hAnsi="Arial" w:cs="Arial"/>
          <w:sz w:val="22"/>
          <w:szCs w:val="22"/>
          <w:lang w:val="en-ID"/>
        </w:rPr>
        <w:t>permukaan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lahan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terbuka</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cenderung</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menghasilkan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lastRenderedPageBreak/>
        <w:t>pertumbuhan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tanaman</w:t>
      </w:r>
      <w:proofErr w:type="spellEnd"/>
      <w:r w:rsidR="00D765BA" w:rsidRPr="00D765BA">
        <w:rPr>
          <w:rFonts w:ascii="Arial" w:hAnsi="Arial" w:cs="Arial"/>
          <w:sz w:val="22"/>
          <w:szCs w:val="22"/>
          <w:lang w:val="en-ID"/>
        </w:rPr>
        <w:t xml:space="preserve"> yang </w:t>
      </w:r>
      <w:proofErr w:type="spellStart"/>
      <w:r w:rsidR="00D765BA" w:rsidRPr="00D765BA">
        <w:rPr>
          <w:rFonts w:ascii="Arial" w:hAnsi="Arial" w:cs="Arial"/>
          <w:sz w:val="22"/>
          <w:szCs w:val="22"/>
          <w:lang w:val="en-ID"/>
        </w:rPr>
        <w:t>lebih</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baik</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dibandingkan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dengan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aplikasi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melalui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tanah</w:t>
      </w:r>
      <w:proofErr w:type="spellEnd"/>
      <w:r w:rsidR="00D765BA" w:rsidRPr="00D765BA">
        <w:rPr>
          <w:rFonts w:ascii="Arial" w:hAnsi="Arial" w:cs="Arial"/>
          <w:sz w:val="22"/>
          <w:szCs w:val="22"/>
          <w:lang w:val="en-ID"/>
        </w:rPr>
        <w:t>.</w:t>
      </w:r>
      <w:r w:rsidR="00D765BA">
        <w:rPr>
          <w:rFonts w:ascii="Arial" w:hAnsi="Arial" w:cs="Arial"/>
          <w:sz w:val="22"/>
          <w:szCs w:val="22"/>
          <w:lang w:val="en-ID"/>
        </w:rPr>
        <w:t xml:space="preserve"> </w:t>
      </w:r>
      <w:r w:rsidR="00D765BA" w:rsidRPr="00D765BA">
        <w:rPr>
          <w:rFonts w:ascii="Arial" w:hAnsi="Arial" w:cs="Arial"/>
          <w:sz w:val="22"/>
          <w:szCs w:val="22"/>
          <w:lang w:val="en-ID"/>
        </w:rPr>
        <w:t xml:space="preserve">Jika </w:t>
      </w:r>
      <w:proofErr w:type="spellStart"/>
      <w:r w:rsidR="00D765BA" w:rsidRPr="00D765BA">
        <w:rPr>
          <w:rFonts w:ascii="Arial" w:hAnsi="Arial" w:cs="Arial"/>
          <w:sz w:val="22"/>
          <w:szCs w:val="22"/>
          <w:lang w:val="en-ID"/>
        </w:rPr>
        <w:t>diaplikasikan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secara</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tepat</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pupuk</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cair</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alami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dapat</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mempercepat</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pertumbuhan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tanaman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meningkatkan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hasil</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panen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mempercepat</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waktu</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panen</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serta</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memperpanjang</w:t>
      </w:r>
      <w:proofErr w:type="spellEnd"/>
      <w:r w:rsidR="00D765BA" w:rsidRPr="00D765BA">
        <w:rPr>
          <w:rFonts w:ascii="Arial" w:hAnsi="Arial" w:cs="Arial"/>
          <w:sz w:val="22"/>
          <w:szCs w:val="22"/>
          <w:lang w:val="en-ID"/>
        </w:rPr>
        <w:t xml:space="preserve"> masa </w:t>
      </w:r>
      <w:proofErr w:type="spellStart"/>
      <w:r w:rsidR="00D765BA" w:rsidRPr="00D765BA">
        <w:rPr>
          <w:rFonts w:ascii="Arial" w:hAnsi="Arial" w:cs="Arial"/>
          <w:sz w:val="22"/>
          <w:szCs w:val="22"/>
          <w:lang w:val="en-ID"/>
        </w:rPr>
        <w:t>produksi</w:t>
      </w:r>
      <w:proofErr w:type="spellEnd"/>
      <w:r w:rsidR="00D765BA" w:rsidRPr="00D765BA">
        <w:rPr>
          <w:rFonts w:ascii="Arial" w:hAnsi="Arial" w:cs="Arial"/>
          <w:sz w:val="22"/>
          <w:szCs w:val="22"/>
          <w:lang w:val="en-ID"/>
        </w:rPr>
        <w:t xml:space="preserve"> </w:t>
      </w:r>
      <w:proofErr w:type="spellStart"/>
      <w:r w:rsidR="00D765BA" w:rsidRPr="00D765BA">
        <w:rPr>
          <w:rFonts w:ascii="Arial" w:hAnsi="Arial" w:cs="Arial"/>
          <w:sz w:val="22"/>
          <w:szCs w:val="22"/>
          <w:lang w:val="en-ID"/>
        </w:rPr>
        <w:t>tanaman</w:t>
      </w:r>
      <w:proofErr w:type="spellEnd"/>
      <w:r w:rsidR="00D765BA">
        <w:rPr>
          <w:rFonts w:ascii="Arial" w:hAnsi="Arial" w:cs="Arial"/>
          <w:sz w:val="22"/>
          <w:szCs w:val="22"/>
          <w:lang w:val="en-ID"/>
        </w:rPr>
        <w:t xml:space="preserve"> </w:t>
      </w:r>
      <w:r w:rsidR="00B45D26">
        <w:rPr>
          <w:rFonts w:ascii="Arial" w:hAnsi="Arial" w:cs="Arial"/>
          <w:sz w:val="22"/>
          <w:szCs w:val="22"/>
        </w:rPr>
        <w:fldChar w:fldCharType="begin" w:fldLock="1"/>
      </w:r>
      <w:r w:rsidR="00F446FE">
        <w:rPr>
          <w:rFonts w:ascii="Arial" w:hAnsi="Arial" w:cs="Arial"/>
          <w:sz w:val="22"/>
          <w:szCs w:val="22"/>
        </w:rPr>
        <w:instrText>ADDIN CSL_CITATION {"citationItems":[{"id":"ITEM-1","itemData":{"abstract":"This research were aimed to determine the optimum of dosage and frequence of liquidorganic fertilizeron growth and yield of lowland beans. This research were done in Maguwoharjo, Sleman, Yogyakarta and conducted on Mayuntil September 2006. This research were arranged in Split-Plot Design. The main plot was frequence of liquid organic fertilizer and sub plot was dosage of liquidorganic fertilizer. Data of number of leaf, leaf area, leaf area index, net assimilation rate, fresh and dry weight, crop growth rate, plant height, number of branch, flowering date, number of flower, fruit set, number of beans, diameter of beans, length of beans, fresh weight of beans per plant, and fresh weight of beans per hectar were collected. Data were analyzed by using analysis of variance according to Split-Plot Design, when there was difference among the treatment, it was continued with Duncans MJltiple Range Test (DMRT)at ~5% signification level. Polynomial orthogonal was used to estimated the optimum dosage and frequence of liquid organic fertilizer on yield of lowland beans variable. The dosage of liquid organic fertilizer 10 I/ha was the best aplication to product fresh weight of beans (8,07 ton per hectar), whereas the twice spraying of liquidorganic fertilizerwas the best spraying aplication to product fresh weight of beans, Le. 7,58 ton per hectar. The anova did not detect interaction between dosage and frequence of liquidorganic fertilizer,thus optimum dosage and frequence of liquidorganic fertilizercould not be expected in this research for maximum growth and yield of beans.","author":[{"dropping-particle":"","family":"Rizqiana","given":"Nur Fitri","non-dropping-particle":"","parse-names":false,"suffix":""},{"dropping-particle":"","family":"Ambarwati","given":"Erlina","non-dropping-particle":"","parse-names":false,"suffix":""},{"dropping-particle":"","family":"Yuwono","given":"Nasih Widya","non-dropping-particle":"","parse-names":false,"suffix":""}],"container-title":"Jurnal Ilmu Tanah dan Lingkungan","id":"ITEM-1","issue":"2","issued":{"date-parts":[["2006"]]},"page":"163-178","title":"Pengaruh Dosis dan Frekuensi Pemberian Pupuk Organik Cair Terhadap Pertumbuhan dan Hasil Buncis","type":"article","volume":"13"},"uris":["http://www.mendeley.com/documents/?uuid=404c546b-9df9-49f4-8fde-cc2f61ca4bea"]}],"mendeley":{"formattedCitation":"(Rizqiana et al., 2006)","plainTextFormattedCitation":"(Rizqiana et al., 2006)","previouslyFormattedCitation":"(Rizqiana et al., 2006)"},"properties":{"noteIndex":0},"schema":"https://github.com/citation-style-language/schema/raw/master/csl-citation.json"}</w:instrText>
      </w:r>
      <w:r w:rsidR="00B45D26">
        <w:rPr>
          <w:rFonts w:ascii="Arial" w:hAnsi="Arial" w:cs="Arial"/>
          <w:sz w:val="22"/>
          <w:szCs w:val="22"/>
        </w:rPr>
        <w:fldChar w:fldCharType="separate"/>
      </w:r>
      <w:r w:rsidR="00B45D26" w:rsidRPr="00B45D26">
        <w:rPr>
          <w:rFonts w:ascii="Arial" w:hAnsi="Arial" w:cs="Arial"/>
          <w:noProof/>
          <w:sz w:val="22"/>
          <w:szCs w:val="22"/>
        </w:rPr>
        <w:t>(Rizqiana et al., 2006)</w:t>
      </w:r>
      <w:r w:rsidR="00B45D26">
        <w:rPr>
          <w:rFonts w:ascii="Arial" w:hAnsi="Arial" w:cs="Arial"/>
          <w:sz w:val="22"/>
          <w:szCs w:val="22"/>
        </w:rPr>
        <w:fldChar w:fldCharType="end"/>
      </w:r>
      <w:r w:rsidR="00B45D26">
        <w:rPr>
          <w:rFonts w:ascii="Arial" w:hAnsi="Arial" w:cs="Arial"/>
          <w:sz w:val="22"/>
          <w:szCs w:val="22"/>
        </w:rPr>
        <w:t>.</w:t>
      </w:r>
    </w:p>
    <w:p w14:paraId="7F13B773" w14:textId="20AA46C8" w:rsidR="00203DD1" w:rsidRPr="006D5AFA" w:rsidRDefault="006D5AFA" w:rsidP="006D5AFA">
      <w:pPr>
        <w:pStyle w:val="BodyText"/>
        <w:ind w:firstLine="720"/>
        <w:jc w:val="both"/>
        <w:rPr>
          <w:rFonts w:ascii="Arial" w:hAnsi="Arial" w:cs="Arial"/>
          <w:sz w:val="22"/>
          <w:szCs w:val="22"/>
          <w:lang w:val="en-ID"/>
        </w:rPr>
      </w:pPr>
      <w:proofErr w:type="spellStart"/>
      <w:r w:rsidRPr="006D5AFA">
        <w:rPr>
          <w:rFonts w:ascii="Arial" w:hAnsi="Arial" w:cs="Arial"/>
          <w:sz w:val="22"/>
          <w:szCs w:val="22"/>
        </w:rPr>
        <w:t>Pupuk</w:t>
      </w:r>
      <w:proofErr w:type="spellEnd"/>
      <w:r w:rsidRPr="006D5AFA">
        <w:rPr>
          <w:rFonts w:ascii="Arial" w:hAnsi="Arial" w:cs="Arial"/>
          <w:sz w:val="22"/>
          <w:szCs w:val="22"/>
        </w:rPr>
        <w:t xml:space="preserve"> </w:t>
      </w:r>
      <w:proofErr w:type="spellStart"/>
      <w:r w:rsidRPr="006D5AFA">
        <w:rPr>
          <w:rFonts w:ascii="Arial" w:hAnsi="Arial" w:cs="Arial"/>
          <w:sz w:val="22"/>
          <w:szCs w:val="22"/>
        </w:rPr>
        <w:t>Organik</w:t>
      </w:r>
      <w:proofErr w:type="spellEnd"/>
      <w:r w:rsidRPr="006D5AFA">
        <w:rPr>
          <w:rFonts w:ascii="Arial" w:hAnsi="Arial" w:cs="Arial"/>
          <w:sz w:val="22"/>
          <w:szCs w:val="22"/>
        </w:rPr>
        <w:t xml:space="preserve"> </w:t>
      </w:r>
      <w:proofErr w:type="spellStart"/>
      <w:r w:rsidRPr="006D5AFA">
        <w:rPr>
          <w:rFonts w:ascii="Arial" w:hAnsi="Arial" w:cs="Arial"/>
          <w:sz w:val="22"/>
          <w:szCs w:val="22"/>
        </w:rPr>
        <w:t>Cair</w:t>
      </w:r>
      <w:proofErr w:type="spellEnd"/>
      <w:r w:rsidRPr="006D5AFA">
        <w:rPr>
          <w:rFonts w:ascii="Arial" w:hAnsi="Arial" w:cs="Arial"/>
          <w:sz w:val="22"/>
          <w:szCs w:val="22"/>
        </w:rPr>
        <w:t xml:space="preserve"> (POC) </w:t>
      </w:r>
      <w:proofErr w:type="spellStart"/>
      <w:r w:rsidRPr="006D5AFA">
        <w:rPr>
          <w:rFonts w:ascii="Arial" w:hAnsi="Arial" w:cs="Arial"/>
          <w:sz w:val="22"/>
          <w:szCs w:val="22"/>
        </w:rPr>
        <w:t>hasil</w:t>
      </w:r>
      <w:proofErr w:type="spellEnd"/>
      <w:r w:rsidRPr="006D5AFA">
        <w:rPr>
          <w:rFonts w:ascii="Arial" w:hAnsi="Arial" w:cs="Arial"/>
          <w:sz w:val="22"/>
          <w:szCs w:val="22"/>
        </w:rPr>
        <w:t xml:space="preserve"> proses </w:t>
      </w:r>
      <w:proofErr w:type="spellStart"/>
      <w:r>
        <w:rPr>
          <w:rFonts w:ascii="Arial" w:hAnsi="Arial" w:cs="Arial"/>
          <w:sz w:val="22"/>
          <w:szCs w:val="22"/>
        </w:rPr>
        <w:t>fermentasi</w:t>
      </w:r>
      <w:proofErr w:type="spellEnd"/>
      <w:r w:rsidRPr="006D5AFA">
        <w:rPr>
          <w:rFonts w:ascii="Arial" w:hAnsi="Arial" w:cs="Arial"/>
          <w:sz w:val="22"/>
          <w:szCs w:val="22"/>
        </w:rPr>
        <w:t xml:space="preserve"> </w:t>
      </w:r>
      <w:proofErr w:type="spellStart"/>
      <w:r w:rsidRPr="006D5AFA">
        <w:rPr>
          <w:rFonts w:ascii="Arial" w:hAnsi="Arial" w:cs="Arial"/>
          <w:sz w:val="22"/>
          <w:szCs w:val="22"/>
        </w:rPr>
        <w:t>sebaiknya</w:t>
      </w:r>
      <w:proofErr w:type="spellEnd"/>
      <w:r w:rsidRPr="006D5AFA">
        <w:rPr>
          <w:rFonts w:ascii="Arial" w:hAnsi="Arial" w:cs="Arial"/>
          <w:sz w:val="22"/>
          <w:szCs w:val="22"/>
        </w:rPr>
        <w:t xml:space="preserve"> </w:t>
      </w:r>
      <w:proofErr w:type="spellStart"/>
      <w:r w:rsidRPr="006D5AFA">
        <w:rPr>
          <w:rFonts w:ascii="Arial" w:hAnsi="Arial" w:cs="Arial"/>
          <w:sz w:val="22"/>
          <w:szCs w:val="22"/>
        </w:rPr>
        <w:t>diaplikasikan</w:t>
      </w:r>
      <w:proofErr w:type="spellEnd"/>
      <w:r w:rsidRPr="006D5AFA">
        <w:rPr>
          <w:rFonts w:ascii="Arial" w:hAnsi="Arial" w:cs="Arial"/>
          <w:sz w:val="22"/>
          <w:szCs w:val="22"/>
        </w:rPr>
        <w:t xml:space="preserve"> </w:t>
      </w:r>
      <w:proofErr w:type="spellStart"/>
      <w:r w:rsidRPr="006D5AFA">
        <w:rPr>
          <w:rFonts w:ascii="Arial" w:hAnsi="Arial" w:cs="Arial"/>
          <w:sz w:val="22"/>
          <w:szCs w:val="22"/>
        </w:rPr>
        <w:t>setiap</w:t>
      </w:r>
      <w:proofErr w:type="spellEnd"/>
      <w:r w:rsidRPr="006D5AFA">
        <w:rPr>
          <w:rFonts w:ascii="Arial" w:hAnsi="Arial" w:cs="Arial"/>
          <w:sz w:val="22"/>
          <w:szCs w:val="22"/>
        </w:rPr>
        <w:t xml:space="preserve"> dua </w:t>
      </w:r>
      <w:proofErr w:type="spellStart"/>
      <w:r w:rsidRPr="006D5AFA">
        <w:rPr>
          <w:rFonts w:ascii="Arial" w:hAnsi="Arial" w:cs="Arial"/>
          <w:sz w:val="22"/>
          <w:szCs w:val="22"/>
        </w:rPr>
        <w:t>minggu</w:t>
      </w:r>
      <w:proofErr w:type="spellEnd"/>
      <w:r w:rsidRPr="006D5AFA">
        <w:rPr>
          <w:rFonts w:ascii="Arial" w:hAnsi="Arial" w:cs="Arial"/>
          <w:sz w:val="22"/>
          <w:szCs w:val="22"/>
        </w:rPr>
        <w:t xml:space="preserve"> </w:t>
      </w:r>
      <w:proofErr w:type="spellStart"/>
      <w:r w:rsidRPr="006D5AFA">
        <w:rPr>
          <w:rFonts w:ascii="Arial" w:hAnsi="Arial" w:cs="Arial"/>
          <w:sz w:val="22"/>
          <w:szCs w:val="22"/>
        </w:rPr>
        <w:t>sekali</w:t>
      </w:r>
      <w:proofErr w:type="spellEnd"/>
      <w:r w:rsidRPr="006D5AFA">
        <w:rPr>
          <w:rFonts w:ascii="Arial" w:hAnsi="Arial" w:cs="Arial"/>
          <w:sz w:val="22"/>
          <w:szCs w:val="22"/>
        </w:rPr>
        <w:t xml:space="preserve"> </w:t>
      </w:r>
      <w:proofErr w:type="spellStart"/>
      <w:r w:rsidRPr="006D5AFA">
        <w:rPr>
          <w:rFonts w:ascii="Arial" w:hAnsi="Arial" w:cs="Arial"/>
          <w:sz w:val="22"/>
          <w:szCs w:val="22"/>
        </w:rPr>
        <w:t>dengan</w:t>
      </w:r>
      <w:proofErr w:type="spellEnd"/>
      <w:r w:rsidRPr="006D5AFA">
        <w:rPr>
          <w:rFonts w:ascii="Arial" w:hAnsi="Arial" w:cs="Arial"/>
          <w:sz w:val="22"/>
          <w:szCs w:val="22"/>
        </w:rPr>
        <w:t xml:space="preserve"> </w:t>
      </w:r>
      <w:proofErr w:type="spellStart"/>
      <w:r w:rsidRPr="006D5AFA">
        <w:rPr>
          <w:rFonts w:ascii="Arial" w:hAnsi="Arial" w:cs="Arial"/>
          <w:sz w:val="22"/>
          <w:szCs w:val="22"/>
        </w:rPr>
        <w:t>konsentrasi</w:t>
      </w:r>
      <w:proofErr w:type="spellEnd"/>
      <w:r w:rsidRPr="006D5AFA">
        <w:rPr>
          <w:rFonts w:ascii="Arial" w:hAnsi="Arial" w:cs="Arial"/>
          <w:sz w:val="22"/>
          <w:szCs w:val="22"/>
        </w:rPr>
        <w:t xml:space="preserve"> yang </w:t>
      </w:r>
      <w:proofErr w:type="spellStart"/>
      <w:r w:rsidRPr="006D5AFA">
        <w:rPr>
          <w:rFonts w:ascii="Arial" w:hAnsi="Arial" w:cs="Arial"/>
          <w:sz w:val="22"/>
          <w:szCs w:val="22"/>
        </w:rPr>
        <w:t>tepat</w:t>
      </w:r>
      <w:proofErr w:type="spellEnd"/>
      <w:r>
        <w:rPr>
          <w:rFonts w:ascii="Arial" w:hAnsi="Arial" w:cs="Arial"/>
          <w:sz w:val="22"/>
          <w:szCs w:val="22"/>
        </w:rPr>
        <w:t xml:space="preserve"> </w:t>
      </w:r>
      <w:r w:rsidR="00F446FE">
        <w:rPr>
          <w:rFonts w:ascii="Arial" w:hAnsi="Arial" w:cs="Arial"/>
          <w:sz w:val="22"/>
          <w:szCs w:val="22"/>
        </w:rPr>
        <w:fldChar w:fldCharType="begin" w:fldLock="1"/>
      </w:r>
      <w:r w:rsidR="00F446FE">
        <w:rPr>
          <w:rFonts w:ascii="Arial" w:hAnsi="Arial" w:cs="Arial"/>
          <w:sz w:val="22"/>
          <w:szCs w:val="22"/>
        </w:rPr>
        <w:instrText>ADDIN CSL_CITATION {"citationItems":[{"id":"ITEM-1","itemData":{"DOI":"10.20527/es.v14i1.4892","ISSN":"1978-8096","abstract":"The objective of the study was to obtain the proper concentration of POC Unitas Super on the optimal growth and yield of local cayenne pepper (Capsicum frutescens L.). The experiment was conducted at Kanagarian Toboh Gadang, Padang Pariaman, from July to October 2017. The location is at 20 m asl, and is 10 km from the district capital, in the dry land of latosol soil type. The tools used are the hoe, stand, rope, bucket, analytical scale, meter, rake, and stationery. Materials needed include; local cayenne pepper seedlings result from propagation of local cayenne pepper seeds, POC Unitas Super (US) obtained from Faculty of Agriculture Universitas Tamansiswa Padang. NPK Compound Fertilizers (15-15-15) are given 50% recommendation, and manure as much as 5 ton ha-1. The experiment was conducted using Completely Randomized Design, with 5 treatment of POC concentration ie; P0 (0 ml L-1); P1 (25 ml L-1); P2 (50 ml L-1) and P3 (75 ml L-1), replicate 4 times, so there were 20 experimental units. The data obtained were analyzed statistically by using F (ANOVA) test of 5% real level if the treatment had the significant effect on BNT further test (smallest real difference) at 5% level. The parameters observed were; plant height, number of branches, the diameter of plant canopy, the age of flowering, the yield of cayenne pepper. The giving of 50 ml of L-1 POC Unitas Super every 2 weeks is the optimum concentration to increase the growth and yield of cayenne pepper (Capsicum frutescens L.). The production of cayenne pepper produced reached 5.55 kg plot-1 or equal to 55.50 tons ha-1.","author":[{"dropping-particle":"","family":"Jamilah","given":"Jamilah","non-dropping-particle":"","parse-names":false,"suffix":""},{"dropping-particle":"","family":"Nusri","given":"Hamdani","non-dropping-particle":"","parse-names":false,"suffix":""},{"dropping-particle":"","family":"Zahanis","given":"Zahanis","non-dropping-particle":"","parse-names":false,"suffix":""},{"dropping-particle":"","family":"Ernita","given":"Milda","non-dropping-particle":"","parse-names":false,"suffix":""}],"container-title":"EnviroScienteae","id":"ITEM-1","issue":"1","issued":{"date-parts":[["2018"]]},"page":"33","title":"PENETAPAN KONSENTRASI PUPUK ORGANIK CAIR UNITAS SUPER YANG TEPAT PADA TANAMAN CABAI RAWIT LOKAL (Capsicum frutescens L.)","type":"article-journal","volume":"14"},"uris":["http://www.mendeley.com/documents/?uuid=c1c7f968-d69e-4890-880b-3b616f87f3bb"]}],"mendeley":{"formattedCitation":"(Jamilah et al., 2018)","plainTextFormattedCitation":"(Jamilah et al., 2018)","previouslyFormattedCitation":"(Jamilah et al., 2018)"},"properties":{"noteIndex":0},"schema":"https://github.com/citation-style-language/schema/raw/master/csl-citation.json"}</w:instrText>
      </w:r>
      <w:r w:rsidR="00F446FE">
        <w:rPr>
          <w:rFonts w:ascii="Arial" w:hAnsi="Arial" w:cs="Arial"/>
          <w:sz w:val="22"/>
          <w:szCs w:val="22"/>
        </w:rPr>
        <w:fldChar w:fldCharType="separate"/>
      </w:r>
      <w:r w:rsidR="00F446FE" w:rsidRPr="00F446FE">
        <w:rPr>
          <w:rFonts w:ascii="Arial" w:hAnsi="Arial" w:cs="Arial"/>
          <w:noProof/>
          <w:sz w:val="22"/>
          <w:szCs w:val="22"/>
        </w:rPr>
        <w:t>(Jamilah et al., 2018)</w:t>
      </w:r>
      <w:r w:rsidR="00F446FE">
        <w:rPr>
          <w:rFonts w:ascii="Arial" w:hAnsi="Arial" w:cs="Arial"/>
          <w:sz w:val="22"/>
          <w:szCs w:val="22"/>
        </w:rPr>
        <w:fldChar w:fldCharType="end"/>
      </w:r>
      <w:r w:rsidR="00203DD1" w:rsidRPr="00203DD1">
        <w:rPr>
          <w:rFonts w:ascii="Arial" w:hAnsi="Arial" w:cs="Arial"/>
          <w:sz w:val="22"/>
          <w:szCs w:val="22"/>
        </w:rPr>
        <w:t xml:space="preserve">. </w:t>
      </w:r>
      <w:r w:rsidRPr="006D5AFA">
        <w:rPr>
          <w:rFonts w:ascii="Arial" w:hAnsi="Arial" w:cs="Arial"/>
          <w:sz w:val="22"/>
          <w:szCs w:val="22"/>
          <w:lang w:val="en-ID"/>
        </w:rPr>
        <w:t xml:space="preserve">Salah </w:t>
      </w:r>
      <w:proofErr w:type="spellStart"/>
      <w:r w:rsidRPr="006D5AFA">
        <w:rPr>
          <w:rFonts w:ascii="Arial" w:hAnsi="Arial" w:cs="Arial"/>
          <w:sz w:val="22"/>
          <w:szCs w:val="22"/>
          <w:lang w:val="en-ID"/>
        </w:rPr>
        <w:t>satu</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unsur</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penting</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dalam</w:t>
      </w:r>
      <w:proofErr w:type="spellEnd"/>
      <w:r w:rsidRPr="006D5AFA">
        <w:rPr>
          <w:rFonts w:ascii="Arial" w:hAnsi="Arial" w:cs="Arial"/>
          <w:sz w:val="22"/>
          <w:szCs w:val="22"/>
          <w:lang w:val="en-ID"/>
        </w:rPr>
        <w:t xml:space="preserve"> POC </w:t>
      </w:r>
      <w:proofErr w:type="spellStart"/>
      <w:r w:rsidRPr="006D5AFA">
        <w:rPr>
          <w:rFonts w:ascii="Arial" w:hAnsi="Arial" w:cs="Arial"/>
          <w:sz w:val="22"/>
          <w:szCs w:val="22"/>
          <w:lang w:val="en-ID"/>
        </w:rPr>
        <w:t>adalah</w:t>
      </w:r>
      <w:proofErr w:type="spellEnd"/>
      <w:r w:rsidRPr="006D5AFA">
        <w:rPr>
          <w:rFonts w:ascii="Arial" w:hAnsi="Arial" w:cs="Arial"/>
          <w:sz w:val="22"/>
          <w:szCs w:val="22"/>
          <w:lang w:val="en-ID"/>
        </w:rPr>
        <w:t xml:space="preserve"> kalium, yang </w:t>
      </w:r>
      <w:proofErr w:type="spellStart"/>
      <w:r w:rsidRPr="006D5AFA">
        <w:rPr>
          <w:rFonts w:ascii="Arial" w:hAnsi="Arial" w:cs="Arial"/>
          <w:sz w:val="22"/>
          <w:szCs w:val="22"/>
          <w:lang w:val="en-ID"/>
        </w:rPr>
        <w:t>berperan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dalam</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berbagai</w:t>
      </w:r>
      <w:proofErr w:type="spellEnd"/>
      <w:r w:rsidRPr="006D5AFA">
        <w:rPr>
          <w:rFonts w:ascii="Arial" w:hAnsi="Arial" w:cs="Arial"/>
          <w:sz w:val="22"/>
          <w:szCs w:val="22"/>
          <w:lang w:val="en-ID"/>
        </w:rPr>
        <w:t xml:space="preserve"> proses </w:t>
      </w:r>
      <w:proofErr w:type="spellStart"/>
      <w:r w:rsidRPr="006D5AFA">
        <w:rPr>
          <w:rFonts w:ascii="Arial" w:hAnsi="Arial" w:cs="Arial"/>
          <w:sz w:val="22"/>
          <w:szCs w:val="22"/>
          <w:lang w:val="en-ID"/>
        </w:rPr>
        <w:t>metabolisme</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tanaman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termasuk</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pembentukan</w:t>
      </w:r>
      <w:proofErr w:type="spellEnd"/>
      <w:r w:rsidRPr="006D5AFA">
        <w:rPr>
          <w:rFonts w:ascii="Arial" w:hAnsi="Arial" w:cs="Arial"/>
          <w:sz w:val="22"/>
          <w:szCs w:val="22"/>
          <w:lang w:val="en-ID"/>
        </w:rPr>
        <w:t xml:space="preserve"> protein dan </w:t>
      </w:r>
      <w:proofErr w:type="spellStart"/>
      <w:r w:rsidRPr="006D5AFA">
        <w:rPr>
          <w:rFonts w:ascii="Arial" w:hAnsi="Arial" w:cs="Arial"/>
          <w:sz w:val="22"/>
          <w:szCs w:val="22"/>
          <w:lang w:val="en-ID"/>
        </w:rPr>
        <w:t>asam</w:t>
      </w:r>
      <w:proofErr w:type="spellEnd"/>
      <w:r w:rsidRPr="006D5AFA">
        <w:rPr>
          <w:rFonts w:ascii="Arial" w:hAnsi="Arial" w:cs="Arial"/>
          <w:sz w:val="22"/>
          <w:szCs w:val="22"/>
          <w:lang w:val="en-ID"/>
        </w:rPr>
        <w:t xml:space="preserve"> amino </w:t>
      </w:r>
      <w:proofErr w:type="spellStart"/>
      <w:r w:rsidRPr="006D5AFA">
        <w:rPr>
          <w:rFonts w:ascii="Arial" w:hAnsi="Arial" w:cs="Arial"/>
          <w:sz w:val="22"/>
          <w:szCs w:val="22"/>
          <w:lang w:val="en-ID"/>
        </w:rPr>
        <w:t>dari</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senyawa</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amonium</w:t>
      </w:r>
      <w:proofErr w:type="spellEnd"/>
      <w:r w:rsidRPr="006D5AFA">
        <w:rPr>
          <w:rFonts w:ascii="Arial" w:hAnsi="Arial" w:cs="Arial"/>
          <w:sz w:val="22"/>
          <w:szCs w:val="22"/>
          <w:lang w:val="en-ID"/>
        </w:rPr>
        <w:t>.</w:t>
      </w:r>
      <w:r>
        <w:rPr>
          <w:rFonts w:ascii="Arial" w:hAnsi="Arial" w:cs="Arial"/>
          <w:sz w:val="22"/>
          <w:szCs w:val="22"/>
          <w:lang w:val="en-ID"/>
        </w:rPr>
        <w:t xml:space="preserve"> </w:t>
      </w:r>
      <w:r w:rsidRPr="006D5AFA">
        <w:rPr>
          <w:rFonts w:ascii="Arial" w:hAnsi="Arial" w:cs="Arial"/>
          <w:sz w:val="22"/>
          <w:szCs w:val="22"/>
          <w:lang w:val="en-ID"/>
        </w:rPr>
        <w:t xml:space="preserve">Selain </w:t>
      </w:r>
      <w:proofErr w:type="spellStart"/>
      <w:r w:rsidRPr="006D5AFA">
        <w:rPr>
          <w:rFonts w:ascii="Arial" w:hAnsi="Arial" w:cs="Arial"/>
          <w:sz w:val="22"/>
          <w:szCs w:val="22"/>
          <w:lang w:val="en-ID"/>
        </w:rPr>
        <w:t>itu</w:t>
      </w:r>
      <w:proofErr w:type="spellEnd"/>
      <w:r w:rsidRPr="006D5AFA">
        <w:rPr>
          <w:rFonts w:ascii="Arial" w:hAnsi="Arial" w:cs="Arial"/>
          <w:sz w:val="22"/>
          <w:szCs w:val="22"/>
          <w:lang w:val="en-ID"/>
        </w:rPr>
        <w:t xml:space="preserve">, kalium juga </w:t>
      </w:r>
      <w:proofErr w:type="spellStart"/>
      <w:r w:rsidRPr="006D5AFA">
        <w:rPr>
          <w:rFonts w:ascii="Arial" w:hAnsi="Arial" w:cs="Arial"/>
          <w:sz w:val="22"/>
          <w:szCs w:val="22"/>
          <w:lang w:val="en-ID"/>
        </w:rPr>
        <w:t>membantu</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menjaga</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tekanan</w:t>
      </w:r>
      <w:proofErr w:type="spellEnd"/>
      <w:r w:rsidRPr="006D5AFA">
        <w:rPr>
          <w:rFonts w:ascii="Arial" w:hAnsi="Arial" w:cs="Arial"/>
          <w:sz w:val="22"/>
          <w:szCs w:val="22"/>
          <w:lang w:val="en-ID"/>
        </w:rPr>
        <w:t xml:space="preserve"> turgor </w:t>
      </w:r>
      <w:proofErr w:type="spellStart"/>
      <w:r w:rsidRPr="006D5AFA">
        <w:rPr>
          <w:rFonts w:ascii="Arial" w:hAnsi="Arial" w:cs="Arial"/>
          <w:sz w:val="22"/>
          <w:szCs w:val="22"/>
          <w:lang w:val="en-ID"/>
        </w:rPr>
        <w:t>sel</w:t>
      </w:r>
      <w:proofErr w:type="spellEnd"/>
      <w:r w:rsidRPr="006D5AFA">
        <w:rPr>
          <w:rFonts w:ascii="Arial" w:hAnsi="Arial" w:cs="Arial"/>
          <w:sz w:val="22"/>
          <w:szCs w:val="22"/>
          <w:lang w:val="en-ID"/>
        </w:rPr>
        <w:t xml:space="preserve"> yang optimal, yang </w:t>
      </w:r>
      <w:proofErr w:type="spellStart"/>
      <w:r w:rsidRPr="006D5AFA">
        <w:rPr>
          <w:rFonts w:ascii="Arial" w:hAnsi="Arial" w:cs="Arial"/>
          <w:sz w:val="22"/>
          <w:szCs w:val="22"/>
          <w:lang w:val="en-ID"/>
        </w:rPr>
        <w:t>penting</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untuk</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mendukung</w:t>
      </w:r>
      <w:proofErr w:type="spellEnd"/>
      <w:r w:rsidRPr="006D5AFA">
        <w:rPr>
          <w:rFonts w:ascii="Arial" w:hAnsi="Arial" w:cs="Arial"/>
          <w:sz w:val="22"/>
          <w:szCs w:val="22"/>
          <w:lang w:val="en-ID"/>
        </w:rPr>
        <w:t xml:space="preserve"> proses </w:t>
      </w:r>
      <w:proofErr w:type="spellStart"/>
      <w:r w:rsidRPr="006D5AFA">
        <w:rPr>
          <w:rFonts w:ascii="Arial" w:hAnsi="Arial" w:cs="Arial"/>
          <w:sz w:val="22"/>
          <w:szCs w:val="22"/>
          <w:lang w:val="en-ID"/>
        </w:rPr>
        <w:t>pemanjangan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sel</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serta</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kelancaran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berbagai</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aktivitas</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metabolisme</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Sementara</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itu</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unsur</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fosfor</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dalam</w:t>
      </w:r>
      <w:proofErr w:type="spellEnd"/>
      <w:r w:rsidRPr="006D5AFA">
        <w:rPr>
          <w:rFonts w:ascii="Arial" w:hAnsi="Arial" w:cs="Arial"/>
          <w:sz w:val="22"/>
          <w:szCs w:val="22"/>
          <w:lang w:val="en-ID"/>
        </w:rPr>
        <w:t xml:space="preserve"> POC </w:t>
      </w:r>
      <w:proofErr w:type="spellStart"/>
      <w:r w:rsidRPr="006D5AFA">
        <w:rPr>
          <w:rFonts w:ascii="Arial" w:hAnsi="Arial" w:cs="Arial"/>
          <w:sz w:val="22"/>
          <w:szCs w:val="22"/>
          <w:lang w:val="en-ID"/>
        </w:rPr>
        <w:t>berperan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penting</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dalam</w:t>
      </w:r>
      <w:proofErr w:type="spellEnd"/>
      <w:r w:rsidRPr="006D5AFA">
        <w:rPr>
          <w:rFonts w:ascii="Arial" w:hAnsi="Arial" w:cs="Arial"/>
          <w:sz w:val="22"/>
          <w:szCs w:val="22"/>
          <w:lang w:val="en-ID"/>
        </w:rPr>
        <w:t xml:space="preserve"> proses </w:t>
      </w:r>
      <w:proofErr w:type="spellStart"/>
      <w:r w:rsidRPr="006D5AFA">
        <w:rPr>
          <w:rFonts w:ascii="Arial" w:hAnsi="Arial" w:cs="Arial"/>
          <w:sz w:val="22"/>
          <w:szCs w:val="22"/>
          <w:lang w:val="en-ID"/>
        </w:rPr>
        <w:t>penyimpanan</w:t>
      </w:r>
      <w:proofErr w:type="spellEnd"/>
      <w:r w:rsidRPr="006D5AFA">
        <w:rPr>
          <w:rFonts w:ascii="Arial" w:hAnsi="Arial" w:cs="Arial"/>
          <w:sz w:val="22"/>
          <w:szCs w:val="22"/>
          <w:lang w:val="en-ID"/>
        </w:rPr>
        <w:t xml:space="preserve"> dan transfer </w:t>
      </w:r>
      <w:proofErr w:type="spellStart"/>
      <w:r w:rsidRPr="006D5AFA">
        <w:rPr>
          <w:rFonts w:ascii="Arial" w:hAnsi="Arial" w:cs="Arial"/>
          <w:sz w:val="22"/>
          <w:szCs w:val="22"/>
          <w:lang w:val="en-ID"/>
        </w:rPr>
        <w:t>energi</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serta</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berkontribusi</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terhadap</w:t>
      </w:r>
      <w:proofErr w:type="spellEnd"/>
      <w:r w:rsidRPr="006D5AFA">
        <w:rPr>
          <w:rFonts w:ascii="Arial" w:hAnsi="Arial" w:cs="Arial"/>
          <w:sz w:val="22"/>
          <w:szCs w:val="22"/>
          <w:lang w:val="en-ID"/>
        </w:rPr>
        <w:t xml:space="preserve"> proses vital </w:t>
      </w:r>
      <w:proofErr w:type="spellStart"/>
      <w:r w:rsidRPr="006D5AFA">
        <w:rPr>
          <w:rFonts w:ascii="Arial" w:hAnsi="Arial" w:cs="Arial"/>
          <w:sz w:val="22"/>
          <w:szCs w:val="22"/>
          <w:lang w:val="en-ID"/>
        </w:rPr>
        <w:t>seperti</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sintesis</w:t>
      </w:r>
      <w:proofErr w:type="spellEnd"/>
      <w:r w:rsidRPr="006D5AFA">
        <w:rPr>
          <w:rFonts w:ascii="Arial" w:hAnsi="Arial" w:cs="Arial"/>
          <w:sz w:val="22"/>
          <w:szCs w:val="22"/>
          <w:lang w:val="en-ID"/>
        </w:rPr>
        <w:t xml:space="preserve"> protein, </w:t>
      </w:r>
      <w:proofErr w:type="spellStart"/>
      <w:r w:rsidRPr="006D5AFA">
        <w:rPr>
          <w:rFonts w:ascii="Arial" w:hAnsi="Arial" w:cs="Arial"/>
          <w:sz w:val="22"/>
          <w:szCs w:val="22"/>
          <w:lang w:val="en-ID"/>
        </w:rPr>
        <w:t>fotosintesis</w:t>
      </w:r>
      <w:proofErr w:type="spellEnd"/>
      <w:r w:rsidRPr="006D5AFA">
        <w:rPr>
          <w:rFonts w:ascii="Arial" w:hAnsi="Arial" w:cs="Arial"/>
          <w:sz w:val="22"/>
          <w:szCs w:val="22"/>
          <w:lang w:val="en-ID"/>
        </w:rPr>
        <w:t xml:space="preserve">, dan </w:t>
      </w:r>
      <w:proofErr w:type="spellStart"/>
      <w:r w:rsidRPr="006D5AFA">
        <w:rPr>
          <w:rFonts w:ascii="Arial" w:hAnsi="Arial" w:cs="Arial"/>
          <w:sz w:val="22"/>
          <w:szCs w:val="22"/>
          <w:lang w:val="en-ID"/>
        </w:rPr>
        <w:t>pembentukan</w:t>
      </w:r>
      <w:proofErr w:type="spellEnd"/>
      <w:r w:rsidRPr="006D5AFA">
        <w:rPr>
          <w:rFonts w:ascii="Arial" w:hAnsi="Arial" w:cs="Arial"/>
          <w:sz w:val="22"/>
          <w:szCs w:val="22"/>
          <w:lang w:val="en-ID"/>
        </w:rPr>
        <w:t xml:space="preserve"> </w:t>
      </w:r>
      <w:proofErr w:type="spellStart"/>
      <w:r w:rsidRPr="006D5AFA">
        <w:rPr>
          <w:rFonts w:ascii="Arial" w:hAnsi="Arial" w:cs="Arial"/>
          <w:sz w:val="22"/>
          <w:szCs w:val="22"/>
          <w:lang w:val="en-ID"/>
        </w:rPr>
        <w:t>karbohidrat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Senyawa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dari</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hasil</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fotositesis</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tersebut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akan</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disimpan</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dalam</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bentuk</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senyawa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organik</w:t>
      </w:r>
      <w:proofErr w:type="spellEnd"/>
      <w:r w:rsidR="00203DD1" w:rsidRPr="00203DD1">
        <w:rPr>
          <w:rFonts w:ascii="Arial" w:hAnsi="Arial" w:cs="Arial"/>
          <w:sz w:val="22"/>
          <w:szCs w:val="22"/>
        </w:rPr>
        <w:t xml:space="preserve"> yang </w:t>
      </w:r>
      <w:proofErr w:type="spellStart"/>
      <w:r w:rsidR="00203DD1" w:rsidRPr="00203DD1">
        <w:rPr>
          <w:rFonts w:ascii="Arial" w:hAnsi="Arial" w:cs="Arial"/>
          <w:sz w:val="22"/>
          <w:szCs w:val="22"/>
        </w:rPr>
        <w:t>selanjutnya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dibebaskan</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dalam</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bentuk</w:t>
      </w:r>
      <w:proofErr w:type="spellEnd"/>
      <w:r w:rsidR="00203DD1" w:rsidRPr="00203DD1">
        <w:rPr>
          <w:rFonts w:ascii="Arial" w:hAnsi="Arial" w:cs="Arial"/>
          <w:sz w:val="22"/>
          <w:szCs w:val="22"/>
        </w:rPr>
        <w:t xml:space="preserve"> ATP (</w:t>
      </w:r>
      <w:proofErr w:type="spellStart"/>
      <w:r w:rsidR="00203DD1" w:rsidRPr="00203DD1">
        <w:rPr>
          <w:rFonts w:ascii="Arial" w:hAnsi="Arial" w:cs="Arial"/>
          <w:sz w:val="22"/>
          <w:szCs w:val="22"/>
        </w:rPr>
        <w:t>Adenosina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Trifostfat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Pupuk</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organik</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cair</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mengandung</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asam</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hulmat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asam</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fulfat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serta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zat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pengatur</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tumbuh</w:t>
      </w:r>
      <w:proofErr w:type="spellEnd"/>
      <w:r w:rsidR="00203DD1" w:rsidRPr="00203DD1">
        <w:rPr>
          <w:rFonts w:ascii="Arial" w:hAnsi="Arial" w:cs="Arial"/>
          <w:sz w:val="22"/>
          <w:szCs w:val="22"/>
        </w:rPr>
        <w:t xml:space="preserve"> yang </w:t>
      </w:r>
      <w:proofErr w:type="spellStart"/>
      <w:r w:rsidR="00203DD1" w:rsidRPr="00203DD1">
        <w:rPr>
          <w:rFonts w:ascii="Arial" w:hAnsi="Arial" w:cs="Arial"/>
          <w:sz w:val="22"/>
          <w:szCs w:val="22"/>
        </w:rPr>
        <w:t>berguna</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untuk</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mendukung</w:t>
      </w:r>
      <w:proofErr w:type="spellEnd"/>
      <w:r w:rsidR="00203DD1" w:rsidRPr="00203DD1">
        <w:rPr>
          <w:rFonts w:ascii="Arial" w:hAnsi="Arial" w:cs="Arial"/>
          <w:sz w:val="22"/>
          <w:szCs w:val="22"/>
        </w:rPr>
        <w:t xml:space="preserve"> dan </w:t>
      </w:r>
      <w:proofErr w:type="spellStart"/>
      <w:r w:rsidR="00203DD1" w:rsidRPr="00203DD1">
        <w:rPr>
          <w:rFonts w:ascii="Arial" w:hAnsi="Arial" w:cs="Arial"/>
          <w:sz w:val="22"/>
          <w:szCs w:val="22"/>
        </w:rPr>
        <w:t>mempercepat</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pertumbuhan</w:t>
      </w:r>
      <w:proofErr w:type="spellEnd"/>
      <w:r w:rsidR="00203DD1" w:rsidRPr="00203DD1">
        <w:rPr>
          <w:rFonts w:ascii="Arial" w:hAnsi="Arial" w:cs="Arial"/>
          <w:sz w:val="22"/>
          <w:szCs w:val="22"/>
        </w:rPr>
        <w:t xml:space="preserve"> </w:t>
      </w:r>
      <w:proofErr w:type="spellStart"/>
      <w:r w:rsidR="00203DD1" w:rsidRPr="00203DD1">
        <w:rPr>
          <w:rFonts w:ascii="Arial" w:hAnsi="Arial" w:cs="Arial"/>
          <w:sz w:val="22"/>
          <w:szCs w:val="22"/>
        </w:rPr>
        <w:t>tanaman</w:t>
      </w:r>
      <w:proofErr w:type="spellEnd"/>
      <w:r w:rsidR="00F446FE">
        <w:rPr>
          <w:rFonts w:ascii="Arial" w:hAnsi="Arial" w:cs="Arial"/>
          <w:sz w:val="22"/>
          <w:szCs w:val="22"/>
        </w:rPr>
        <w:t xml:space="preserve"> </w:t>
      </w:r>
      <w:r w:rsidR="00F446FE">
        <w:rPr>
          <w:rFonts w:ascii="Arial" w:hAnsi="Arial" w:cs="Arial"/>
          <w:sz w:val="22"/>
          <w:szCs w:val="22"/>
        </w:rPr>
        <w:fldChar w:fldCharType="begin" w:fldLock="1"/>
      </w:r>
      <w:r w:rsidR="00F446FE">
        <w:rPr>
          <w:rFonts w:ascii="Arial" w:hAnsi="Arial" w:cs="Arial"/>
          <w:sz w:val="22"/>
          <w:szCs w:val="22"/>
        </w:rPr>
        <w:instrText>ADDIN CSL_CITATION {"citationItems":[{"id":"ITEM-1","itemData":{"author":[{"dropping-particle":"","family":"Rao","given":"S","non-dropping-particle":"","parse-names":false,"suffix":""}],"id":"ITEM-1","issued":{"date-parts":[["1994"]]},"publisher":"Universitas Indonesia","title":"Mikroorganisme Dan Pertumbuhan Tanaman","type":"book"},"uris":["http://www.mendeley.com/documents/?uuid=297dc187-e564-43cf-a4db-764fc5fb7c09"]}],"mendeley":{"formattedCitation":"(Rao, 1994)","plainTextFormattedCitation":"(Rao, 1994)","previouslyFormattedCitation":"(Rao, 1994)"},"properties":{"noteIndex":0},"schema":"https://github.com/citation-style-language/schema/raw/master/csl-citation.json"}</w:instrText>
      </w:r>
      <w:r w:rsidR="00F446FE">
        <w:rPr>
          <w:rFonts w:ascii="Arial" w:hAnsi="Arial" w:cs="Arial"/>
          <w:sz w:val="22"/>
          <w:szCs w:val="22"/>
        </w:rPr>
        <w:fldChar w:fldCharType="separate"/>
      </w:r>
      <w:r w:rsidR="00F446FE" w:rsidRPr="00F446FE">
        <w:rPr>
          <w:rFonts w:ascii="Arial" w:hAnsi="Arial" w:cs="Arial"/>
          <w:noProof/>
          <w:sz w:val="22"/>
          <w:szCs w:val="22"/>
        </w:rPr>
        <w:t>(Rao, 1994)</w:t>
      </w:r>
      <w:r w:rsidR="00F446FE">
        <w:rPr>
          <w:rFonts w:ascii="Arial" w:hAnsi="Arial" w:cs="Arial"/>
          <w:sz w:val="22"/>
          <w:szCs w:val="22"/>
        </w:rPr>
        <w:fldChar w:fldCharType="end"/>
      </w:r>
      <w:r w:rsidR="00F446FE">
        <w:rPr>
          <w:rFonts w:ascii="Arial" w:hAnsi="Arial" w:cs="Arial"/>
          <w:sz w:val="22"/>
          <w:szCs w:val="22"/>
        </w:rPr>
        <w:t>.</w:t>
      </w:r>
      <w:r w:rsidR="00203DD1" w:rsidRPr="00203DD1">
        <w:rPr>
          <w:rFonts w:ascii="Arial" w:hAnsi="Arial" w:cs="Arial"/>
          <w:sz w:val="22"/>
          <w:szCs w:val="22"/>
        </w:rPr>
        <w:t xml:space="preserve"> </w:t>
      </w:r>
    </w:p>
    <w:p w14:paraId="6E5DE201" w14:textId="411F4662" w:rsidR="006D5AFA" w:rsidRDefault="00203DD1" w:rsidP="00D04E4A">
      <w:pPr>
        <w:pStyle w:val="BodyText"/>
        <w:ind w:firstLine="720"/>
        <w:jc w:val="both"/>
        <w:rPr>
          <w:rFonts w:ascii="Arial" w:hAnsi="Arial" w:cs="Arial"/>
          <w:sz w:val="22"/>
          <w:szCs w:val="22"/>
        </w:rPr>
      </w:pP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penelitian</w:t>
      </w:r>
      <w:proofErr w:type="spellEnd"/>
      <w:r w:rsidRPr="00203DD1">
        <w:rPr>
          <w:rFonts w:ascii="Arial" w:hAnsi="Arial" w:cs="Arial"/>
          <w:sz w:val="22"/>
          <w:szCs w:val="22"/>
        </w:rPr>
        <w:t xml:space="preserve">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adalah</w:t>
      </w:r>
      <w:proofErr w:type="spellEnd"/>
      <w:r w:rsidRPr="00203DD1">
        <w:rPr>
          <w:rFonts w:ascii="Arial" w:hAnsi="Arial" w:cs="Arial"/>
          <w:sz w:val="22"/>
          <w:szCs w:val="22"/>
        </w:rPr>
        <w:t xml:space="preserve"> </w:t>
      </w:r>
      <w:proofErr w:type="spellStart"/>
      <w:r w:rsidRPr="00203DD1">
        <w:rPr>
          <w:rFonts w:ascii="Arial" w:hAnsi="Arial" w:cs="Arial"/>
          <w:sz w:val="22"/>
          <w:szCs w:val="22"/>
        </w:rPr>
        <w:t>baik</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dan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hijauan</w:t>
      </w:r>
      <w:proofErr w:type="spellEnd"/>
      <w:r w:rsidRPr="00203DD1">
        <w:rPr>
          <w:rFonts w:ascii="Arial" w:hAnsi="Arial" w:cs="Arial"/>
          <w:sz w:val="22"/>
          <w:szCs w:val="22"/>
        </w:rPr>
        <w:t xml:space="preserve">, </w:t>
      </w:r>
      <w:proofErr w:type="spellStart"/>
      <w:r w:rsidRPr="00203DD1">
        <w:rPr>
          <w:rFonts w:ascii="Arial" w:hAnsi="Arial" w:cs="Arial"/>
          <w:sz w:val="22"/>
          <w:szCs w:val="22"/>
        </w:rPr>
        <w:t>hal</w:t>
      </w:r>
      <w:proofErr w:type="spellEnd"/>
      <w:r w:rsidRPr="00203DD1">
        <w:rPr>
          <w:rFonts w:ascii="Arial" w:hAnsi="Arial" w:cs="Arial"/>
          <w:sz w:val="22"/>
          <w:szCs w:val="22"/>
        </w:rPr>
        <w:t xml:space="preserve"> </w:t>
      </w:r>
      <w:proofErr w:type="spellStart"/>
      <w:r w:rsidRPr="00203DD1">
        <w:rPr>
          <w:rFonts w:ascii="Arial" w:hAnsi="Arial" w:cs="Arial"/>
          <w:sz w:val="22"/>
          <w:szCs w:val="22"/>
        </w:rPr>
        <w:t>ini</w:t>
      </w:r>
      <w:proofErr w:type="spellEnd"/>
      <w:r w:rsidRPr="00203DD1">
        <w:rPr>
          <w:rFonts w:ascii="Arial" w:hAnsi="Arial" w:cs="Arial"/>
          <w:sz w:val="22"/>
          <w:szCs w:val="22"/>
        </w:rPr>
        <w:t xml:space="preserve"> sangat </w:t>
      </w:r>
      <w:proofErr w:type="spellStart"/>
      <w:r w:rsidRPr="00203DD1">
        <w:rPr>
          <w:rFonts w:ascii="Arial" w:hAnsi="Arial" w:cs="Arial"/>
          <w:sz w:val="22"/>
          <w:szCs w:val="22"/>
        </w:rPr>
        <w:t>sesuai</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w:t>
      </w:r>
      <w:proofErr w:type="spellStart"/>
      <w:r w:rsidRPr="00203DD1">
        <w:rPr>
          <w:rFonts w:ascii="Arial" w:hAnsi="Arial" w:cs="Arial"/>
          <w:sz w:val="22"/>
          <w:szCs w:val="22"/>
        </w:rPr>
        <w:t>terdapat</w:t>
      </w:r>
      <w:proofErr w:type="spellEnd"/>
      <w:r w:rsidRPr="00203DD1">
        <w:rPr>
          <w:rFonts w:ascii="Arial" w:hAnsi="Arial" w:cs="Arial"/>
          <w:sz w:val="22"/>
          <w:szCs w:val="22"/>
        </w:rPr>
        <w:t xml:space="preserve"> </w:t>
      </w:r>
      <w:proofErr w:type="spellStart"/>
      <w:r w:rsidRPr="00203DD1">
        <w:rPr>
          <w:rFonts w:ascii="Arial" w:hAnsi="Arial" w:cs="Arial"/>
          <w:sz w:val="22"/>
          <w:szCs w:val="22"/>
        </w:rPr>
        <w:t>lebih</w:t>
      </w:r>
      <w:proofErr w:type="spellEnd"/>
      <w:r w:rsidRPr="00203DD1">
        <w:rPr>
          <w:rFonts w:ascii="Arial" w:hAnsi="Arial" w:cs="Arial"/>
          <w:sz w:val="22"/>
          <w:szCs w:val="22"/>
        </w:rPr>
        <w:t xml:space="preserve"> </w:t>
      </w:r>
      <w:proofErr w:type="spellStart"/>
      <w:r w:rsidRPr="00203DD1">
        <w:rPr>
          <w:rFonts w:ascii="Arial" w:hAnsi="Arial" w:cs="Arial"/>
          <w:sz w:val="22"/>
          <w:szCs w:val="22"/>
        </w:rPr>
        <w:t>tinggi</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dibandingkan</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ternak</w:t>
      </w:r>
      <w:proofErr w:type="spellEnd"/>
      <w:r w:rsidRPr="00203DD1">
        <w:rPr>
          <w:rFonts w:ascii="Arial" w:hAnsi="Arial" w:cs="Arial"/>
          <w:sz w:val="22"/>
          <w:szCs w:val="22"/>
        </w:rPr>
        <w:t xml:space="preserve"> </w:t>
      </w:r>
      <w:proofErr w:type="spellStart"/>
      <w:r w:rsidRPr="00203DD1">
        <w:rPr>
          <w:rFonts w:ascii="Arial" w:hAnsi="Arial" w:cs="Arial"/>
          <w:sz w:val="22"/>
          <w:szCs w:val="22"/>
        </w:rPr>
        <w:t>ruminan</w:t>
      </w:r>
      <w:proofErr w:type="spellEnd"/>
      <w:r w:rsidRPr="00203DD1">
        <w:rPr>
          <w:rFonts w:ascii="Arial" w:hAnsi="Arial" w:cs="Arial"/>
          <w:sz w:val="22"/>
          <w:szCs w:val="22"/>
        </w:rPr>
        <w:t xml:space="preserve"> lain. Hasil yang </w:t>
      </w:r>
      <w:proofErr w:type="spellStart"/>
      <w:r w:rsidRPr="00203DD1">
        <w:rPr>
          <w:rFonts w:ascii="Arial" w:hAnsi="Arial" w:cs="Arial"/>
          <w:sz w:val="22"/>
          <w:szCs w:val="22"/>
        </w:rPr>
        <w:t>sesuai</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peneli</w:t>
      </w:r>
      <w:r w:rsidR="00F446FE">
        <w:rPr>
          <w:rFonts w:ascii="Arial" w:hAnsi="Arial" w:cs="Arial"/>
          <w:sz w:val="22"/>
          <w:szCs w:val="22"/>
        </w:rPr>
        <w:t>ti</w:t>
      </w:r>
      <w:r w:rsidRPr="00203DD1">
        <w:rPr>
          <w:rFonts w:ascii="Arial" w:hAnsi="Arial" w:cs="Arial"/>
          <w:sz w:val="22"/>
          <w:szCs w:val="22"/>
        </w:rPr>
        <w:t>an</w:t>
      </w:r>
      <w:proofErr w:type="spellEnd"/>
      <w:r w:rsidRPr="00203DD1">
        <w:rPr>
          <w:rFonts w:ascii="Arial" w:hAnsi="Arial" w:cs="Arial"/>
          <w:sz w:val="22"/>
          <w:szCs w:val="22"/>
        </w:rPr>
        <w:t xml:space="preserve"> </w:t>
      </w:r>
      <w:r w:rsidR="00F446FE">
        <w:rPr>
          <w:rFonts w:ascii="Arial" w:hAnsi="Arial" w:cs="Arial"/>
          <w:sz w:val="22"/>
          <w:szCs w:val="22"/>
        </w:rPr>
        <w:fldChar w:fldCharType="begin" w:fldLock="1"/>
      </w:r>
      <w:r w:rsidR="00D04E4A">
        <w:rPr>
          <w:rFonts w:ascii="Arial" w:hAnsi="Arial" w:cs="Arial"/>
          <w:sz w:val="22"/>
          <w:szCs w:val="22"/>
        </w:rPr>
        <w:instrText>ADDIN CSL_CITATION {"citationItems":[{"id":"ITEM-1","itemData":{"abstract":"The objectives of this study was to determine the influence of some livestock urine to the growth of oil palm and get the best for the growth of oil palm in the main nursery. Study has been carried out in the land of Plant Laboratory, Agriculture Faculty, University of Riau from February to May 2014. This study arranged experimentally using Completely Randomized Design (CRD), consist of 5 treatments and each treatment was repeated 4 times then obtained 20 experimental units, while the treatment given is urine livestock consist of: sheep urine, goat urine, buffalo urine, horse urine and cow urine. Parameters measured were: the increment of seeds height, increment of hump diameter, increment of leaf midrib, root length, root volume, root crown ratio and dry weight of seedlings. Data were analyzed using ANOVA and followed by further Different Real Honest (DRH) test at 5% level. From the study that has been carried out, show that the giving of urine of different types of livestock on oil palm seed showed significant effect on the overall observed parameters. Treatment goat urine showed the best results for all parameters observed. Compared with the growth of oil palm seed standard seven-month-old, goat urine and sheep urine turns giving exceeding the growth of oil palm seed in seeds height, hump diameter and number of leaf midrib.","author":[{"dropping-particle":"","family":"Givo","given":"Alzeri","non-dropping-particle":"","parse-names":false,"suffix":""},{"dropping-particle":"","family":"Sampurno","given":"","non-dropping-particle":"","parse-names":false,"suffix":""},{"dropping-particle":"","family":"Muniarti","given":"","non-dropping-particle":"","parse-names":false,"suffix":""}],"container-title":"Universitas Riau","id":"ITEM-1","issue":"1","issued":{"date-parts":[["2015"]]},"page":"1-7","title":"UJI BEBERAPA URINE HEWAN TERNAK PADA PERTUMBUHAN KELAPA SAWIT (Elaeis guineensis Jacq.) DI PEMBIBITAN UTAMA","type":"article-journal","volume":"2"},"uris":["http://www.mendeley.com/documents/?uuid=59fefde6-5aca-4d8c-9334-26f09b6175df"]}],"mendeley":{"formattedCitation":"(Givo et al., 2015)","plainTextFormattedCitation":"(Givo et al., 2015)","previouslyFormattedCitation":"(Givo et al., 2015)"},"properties":{"noteIndex":0},"schema":"https://github.com/citation-style-language/schema/raw/master/csl-citation.json"}</w:instrText>
      </w:r>
      <w:r w:rsidR="00F446FE">
        <w:rPr>
          <w:rFonts w:ascii="Arial" w:hAnsi="Arial" w:cs="Arial"/>
          <w:sz w:val="22"/>
          <w:szCs w:val="22"/>
        </w:rPr>
        <w:fldChar w:fldCharType="separate"/>
      </w:r>
      <w:r w:rsidR="00F446FE" w:rsidRPr="00F446FE">
        <w:rPr>
          <w:rFonts w:ascii="Arial" w:hAnsi="Arial" w:cs="Arial"/>
          <w:noProof/>
          <w:sz w:val="22"/>
          <w:szCs w:val="22"/>
        </w:rPr>
        <w:t>(Givo et al., 2015)</w:t>
      </w:r>
      <w:r w:rsidR="00F446FE">
        <w:rPr>
          <w:rFonts w:ascii="Arial" w:hAnsi="Arial" w:cs="Arial"/>
          <w:sz w:val="22"/>
          <w:szCs w:val="22"/>
        </w:rPr>
        <w:fldChar w:fldCharType="end"/>
      </w:r>
      <w:r w:rsidR="00F446FE">
        <w:rPr>
          <w:rFonts w:ascii="Arial" w:hAnsi="Arial" w:cs="Arial"/>
          <w:sz w:val="22"/>
          <w:szCs w:val="22"/>
          <w:shd w:val="clear" w:color="auto" w:fill="F5F6FF"/>
        </w:rPr>
        <w:t xml:space="preserve"> </w:t>
      </w:r>
      <w:proofErr w:type="spellStart"/>
      <w:r w:rsidRPr="00203DD1">
        <w:rPr>
          <w:rFonts w:ascii="Arial" w:hAnsi="Arial" w:cs="Arial"/>
          <w:sz w:val="22"/>
          <w:szCs w:val="22"/>
        </w:rPr>
        <w:t>tetapi</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petumbuhan</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kelapa</w:t>
      </w:r>
      <w:proofErr w:type="spellEnd"/>
      <w:r w:rsidRPr="00203DD1">
        <w:rPr>
          <w:rFonts w:ascii="Arial" w:hAnsi="Arial" w:cs="Arial"/>
          <w:sz w:val="22"/>
          <w:szCs w:val="22"/>
        </w:rPr>
        <w:t xml:space="preserve"> masa </w:t>
      </w:r>
      <w:proofErr w:type="spellStart"/>
      <w:r w:rsidRPr="00203DD1">
        <w:rPr>
          <w:rFonts w:ascii="Arial" w:hAnsi="Arial" w:cs="Arial"/>
          <w:sz w:val="22"/>
          <w:szCs w:val="22"/>
        </w:rPr>
        <w:t>pembibitan</w:t>
      </w:r>
      <w:proofErr w:type="spellEnd"/>
      <w:r w:rsidRPr="00203DD1">
        <w:rPr>
          <w:rFonts w:ascii="Arial" w:hAnsi="Arial" w:cs="Arial"/>
          <w:sz w:val="22"/>
          <w:szCs w:val="22"/>
        </w:rPr>
        <w:t xml:space="preserve">. </w:t>
      </w:r>
      <w:proofErr w:type="spellStart"/>
      <w:r w:rsidRPr="00203DD1">
        <w:rPr>
          <w:rFonts w:ascii="Arial" w:hAnsi="Arial" w:cs="Arial"/>
          <w:sz w:val="22"/>
          <w:szCs w:val="22"/>
        </w:rPr>
        <w:t>Pemupukan</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hasil</w:t>
      </w:r>
      <w:proofErr w:type="spellEnd"/>
      <w:r w:rsidRPr="00203DD1">
        <w:rPr>
          <w:rFonts w:ascii="Arial" w:hAnsi="Arial" w:cs="Arial"/>
          <w:sz w:val="22"/>
          <w:szCs w:val="22"/>
        </w:rPr>
        <w:t xml:space="preserve">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menggunakan</w:t>
      </w:r>
      <w:proofErr w:type="spellEnd"/>
      <w:r w:rsidRPr="00203DD1">
        <w:rPr>
          <w:rFonts w:ascii="Arial" w:hAnsi="Arial" w:cs="Arial"/>
          <w:sz w:val="22"/>
          <w:szCs w:val="22"/>
        </w:rPr>
        <w:t xml:space="preserve"> 3% EM4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konsentrasi</w:t>
      </w:r>
      <w:proofErr w:type="spellEnd"/>
      <w:r w:rsidRPr="00203DD1">
        <w:rPr>
          <w:rFonts w:ascii="Arial" w:hAnsi="Arial" w:cs="Arial"/>
          <w:sz w:val="22"/>
          <w:szCs w:val="22"/>
        </w:rPr>
        <w:t xml:space="preserve"> yang </w:t>
      </w:r>
      <w:proofErr w:type="spellStart"/>
      <w:r w:rsidRPr="00203DD1">
        <w:rPr>
          <w:rFonts w:ascii="Arial" w:hAnsi="Arial" w:cs="Arial"/>
          <w:sz w:val="22"/>
          <w:szCs w:val="22"/>
        </w:rPr>
        <w:t>cukup</w:t>
      </w:r>
      <w:proofErr w:type="spellEnd"/>
      <w:r w:rsidRPr="00203DD1">
        <w:rPr>
          <w:rFonts w:ascii="Arial" w:hAnsi="Arial" w:cs="Arial"/>
          <w:sz w:val="22"/>
          <w:szCs w:val="22"/>
        </w:rPr>
        <w:t xml:space="preserve"> </w:t>
      </w:r>
      <w:proofErr w:type="spellStart"/>
      <w:r w:rsidRPr="00203DD1">
        <w:rPr>
          <w:rFonts w:ascii="Arial" w:hAnsi="Arial" w:cs="Arial"/>
          <w:sz w:val="22"/>
          <w:szCs w:val="22"/>
        </w:rPr>
        <w:t>efisien</w:t>
      </w:r>
      <w:proofErr w:type="spellEnd"/>
      <w:r w:rsidR="006D5AFA">
        <w:rPr>
          <w:rFonts w:ascii="Arial" w:hAnsi="Arial" w:cs="Arial"/>
          <w:sz w:val="22"/>
          <w:szCs w:val="22"/>
        </w:rPr>
        <w:t>.</w:t>
      </w:r>
      <w:r w:rsidR="00E30702">
        <w:rPr>
          <w:rFonts w:ascii="Arial" w:hAnsi="Arial" w:cs="Arial"/>
          <w:sz w:val="22"/>
          <w:szCs w:val="22"/>
        </w:rPr>
        <w:t xml:space="preserve"> </w:t>
      </w:r>
      <w:proofErr w:type="spellStart"/>
      <w:r w:rsidR="00E30702">
        <w:rPr>
          <w:rFonts w:ascii="Arial" w:hAnsi="Arial" w:cs="Arial"/>
          <w:sz w:val="22"/>
          <w:szCs w:val="22"/>
        </w:rPr>
        <w:t>Menurut</w:t>
      </w:r>
      <w:proofErr w:type="spellEnd"/>
      <w:r w:rsidR="00E30702">
        <w:rPr>
          <w:rFonts w:ascii="Arial" w:hAnsi="Arial" w:cs="Arial"/>
          <w:sz w:val="22"/>
          <w:szCs w:val="22"/>
        </w:rPr>
        <w:t xml:space="preserve"> </w:t>
      </w:r>
      <w:r w:rsidR="00E30702">
        <w:rPr>
          <w:rFonts w:ascii="Arial" w:hAnsi="Arial" w:cs="Arial"/>
          <w:sz w:val="22"/>
          <w:szCs w:val="22"/>
        </w:rPr>
        <w:fldChar w:fldCharType="begin" w:fldLock="1"/>
      </w:r>
      <w:r w:rsidR="00E30702">
        <w:rPr>
          <w:rFonts w:ascii="Arial" w:hAnsi="Arial" w:cs="Arial"/>
          <w:sz w:val="22"/>
          <w:szCs w:val="22"/>
        </w:rPr>
        <w:instrText>ADDIN CSL_CITATION {"citationItems":[{"id":"ITEM-1","itemData":{"DOI":"10.33096/jmpe.v1i1.439","abstract":"This study aimed to determine the value of macronutrient content in liquid organic fertilizer from bamboo shoots and to see the effect of adding EM4 on the value of the nutrient content. The volume of EM4 used varied by 100 ml, 150 ml, 200 ml, 250 ml and 300 ml. The fermentation process took place for 2 weeks and then tested for macronutrient content, including Organic Carbon content, analysis of nitrogen content, phosphorus, potassium, and pH test. For the analysis data, it was found that the best recommendation for adding EM4 was 250 ml with a nutrient content of N, P, K of 2.03%. These results conform to the minimum thecnical requirements for liquid organic fertilizer of 2% to 6%.","author":[{"dropping-particle":"","family":"Indriani","given":"Novia","non-dropping-particle":"","parse-names":false,"suffix":""},{"dropping-particle":"","family":"Utami","given":"Rezkiyanti Tri","non-dropping-particle":"","parse-names":false,"suffix":""},{"dropping-particle":"","family":"Suryanto","given":"Andi","non-dropping-particle":"","parse-names":false,"suffix":""},{"dropping-particle":"","family":"Syarif","given":"Takdir","non-dropping-particle":"","parse-names":false,"suffix":""},{"dropping-particle":"","family":"Septiani","given":"Mimin","non-dropping-particle":"","parse-names":false,"suffix":""}],"container-title":"Journal of Materials Processing and Environment","id":"ITEM-1","issue":"1","issued":{"date-parts":[["2023"]]},"title":"Pengaruh Penambahan Effective Microorganisme-4 (Em4) Pada Kandungan Unsur Hara Makro Pupuk Organik Cair (Poc) Dari Rebung Bambu","type":"article-journal","volume":"1"},"uris":["http://www.mendeley.com/documents/?uuid=2b74d0be-dc8d-4dc3-b801-1911226e9a64"]}],"mendeley":{"formattedCitation":"(Indriani et al., 2023)","plainTextFormattedCitation":"(Indriani et al., 2023)"},"properties":{"noteIndex":0},"schema":"https://github.com/citation-style-language/schema/raw/master/csl-citation.json"}</w:instrText>
      </w:r>
      <w:r w:rsidR="00E30702">
        <w:rPr>
          <w:rFonts w:ascii="Arial" w:hAnsi="Arial" w:cs="Arial"/>
          <w:sz w:val="22"/>
          <w:szCs w:val="22"/>
        </w:rPr>
        <w:fldChar w:fldCharType="separate"/>
      </w:r>
      <w:r w:rsidR="00E30702" w:rsidRPr="00E30702">
        <w:rPr>
          <w:rFonts w:ascii="Arial" w:hAnsi="Arial" w:cs="Arial"/>
          <w:noProof/>
          <w:sz w:val="22"/>
          <w:szCs w:val="22"/>
        </w:rPr>
        <w:t>(Indriani et al., 2023)</w:t>
      </w:r>
      <w:r w:rsidR="00E30702">
        <w:rPr>
          <w:rFonts w:ascii="Arial" w:hAnsi="Arial" w:cs="Arial"/>
          <w:sz w:val="22"/>
          <w:szCs w:val="22"/>
        </w:rPr>
        <w:fldChar w:fldCharType="end"/>
      </w:r>
      <w:r w:rsidRPr="00203DD1">
        <w:rPr>
          <w:rFonts w:ascii="Arial" w:hAnsi="Arial" w:cs="Arial"/>
          <w:sz w:val="22"/>
          <w:szCs w:val="22"/>
        </w:rPr>
        <w:t xml:space="preserve"> </w:t>
      </w:r>
      <w:proofErr w:type="spellStart"/>
      <w:r w:rsidR="00E30702" w:rsidRPr="00E30702">
        <w:rPr>
          <w:rFonts w:ascii="Arial" w:hAnsi="Arial" w:cs="Arial"/>
          <w:sz w:val="22"/>
          <w:szCs w:val="22"/>
        </w:rPr>
        <w:t>pemberian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pupuk</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harus</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disesuaikan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dengan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kebutuhan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tanaman</w:t>
      </w:r>
      <w:proofErr w:type="spellEnd"/>
      <w:r w:rsidR="00E30702" w:rsidRPr="00E30702">
        <w:rPr>
          <w:rFonts w:ascii="Arial" w:hAnsi="Arial" w:cs="Arial"/>
          <w:sz w:val="22"/>
          <w:szCs w:val="22"/>
        </w:rPr>
        <w:t xml:space="preserve"> agar </w:t>
      </w:r>
      <w:proofErr w:type="spellStart"/>
      <w:r w:rsidR="00E30702" w:rsidRPr="00E30702">
        <w:rPr>
          <w:rFonts w:ascii="Arial" w:hAnsi="Arial" w:cs="Arial"/>
          <w:sz w:val="22"/>
          <w:szCs w:val="22"/>
        </w:rPr>
        <w:t>efisiensi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pemupukan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tercapai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secara</w:t>
      </w:r>
      <w:proofErr w:type="spellEnd"/>
      <w:r w:rsidR="00E30702" w:rsidRPr="00E30702">
        <w:rPr>
          <w:rFonts w:ascii="Arial" w:hAnsi="Arial" w:cs="Arial"/>
          <w:sz w:val="22"/>
          <w:szCs w:val="22"/>
        </w:rPr>
        <w:t xml:space="preserve"> optimal. Dalam </w:t>
      </w:r>
      <w:proofErr w:type="spellStart"/>
      <w:r w:rsidR="00E30702" w:rsidRPr="00E30702">
        <w:rPr>
          <w:rFonts w:ascii="Arial" w:hAnsi="Arial" w:cs="Arial"/>
          <w:sz w:val="22"/>
          <w:szCs w:val="22"/>
        </w:rPr>
        <w:t>konteks</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penelitian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ini</w:t>
      </w:r>
      <w:proofErr w:type="spellEnd"/>
      <w:r w:rsidR="00E30702" w:rsidRPr="00E30702">
        <w:rPr>
          <w:rFonts w:ascii="Arial" w:hAnsi="Arial" w:cs="Arial"/>
          <w:sz w:val="22"/>
          <w:szCs w:val="22"/>
        </w:rPr>
        <w:t xml:space="preserve">, yang </w:t>
      </w:r>
      <w:proofErr w:type="spellStart"/>
      <w:r w:rsidR="00E30702" w:rsidRPr="00E30702">
        <w:rPr>
          <w:rFonts w:ascii="Arial" w:hAnsi="Arial" w:cs="Arial"/>
          <w:sz w:val="22"/>
          <w:szCs w:val="22"/>
        </w:rPr>
        <w:t>diuji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bukanlah</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dosis</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aplikasi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pupuk</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ke</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tanaman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melainkan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konsentrasi</w:t>
      </w:r>
      <w:proofErr w:type="spellEnd"/>
      <w:r w:rsidR="00E30702" w:rsidRPr="00E30702">
        <w:rPr>
          <w:rFonts w:ascii="Arial" w:hAnsi="Arial" w:cs="Arial"/>
          <w:sz w:val="22"/>
          <w:szCs w:val="22"/>
        </w:rPr>
        <w:t xml:space="preserve"> EM4 yang </w:t>
      </w:r>
      <w:proofErr w:type="spellStart"/>
      <w:r w:rsidR="00E30702" w:rsidRPr="00E30702">
        <w:rPr>
          <w:rFonts w:ascii="Arial" w:hAnsi="Arial" w:cs="Arial"/>
          <w:sz w:val="22"/>
          <w:szCs w:val="22"/>
        </w:rPr>
        <w:t>digunakan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dalam</w:t>
      </w:r>
      <w:proofErr w:type="spellEnd"/>
      <w:r w:rsidR="00E30702" w:rsidRPr="00E30702">
        <w:rPr>
          <w:rFonts w:ascii="Arial" w:hAnsi="Arial" w:cs="Arial"/>
          <w:sz w:val="22"/>
          <w:szCs w:val="22"/>
        </w:rPr>
        <w:t xml:space="preserve"> </w:t>
      </w:r>
      <w:r w:rsidR="00E30702" w:rsidRPr="00E30702">
        <w:rPr>
          <w:rFonts w:ascii="Arial" w:hAnsi="Arial" w:cs="Arial"/>
          <w:sz w:val="22"/>
          <w:szCs w:val="22"/>
        </w:rPr>
        <w:t xml:space="preserve">proses </w:t>
      </w:r>
      <w:proofErr w:type="spellStart"/>
      <w:r w:rsidR="00E30702" w:rsidRPr="00E30702">
        <w:rPr>
          <w:rFonts w:ascii="Arial" w:hAnsi="Arial" w:cs="Arial"/>
          <w:sz w:val="22"/>
          <w:szCs w:val="22"/>
        </w:rPr>
        <w:t>fermentasi</w:t>
      </w:r>
      <w:proofErr w:type="spellEnd"/>
      <w:r w:rsidR="00E30702" w:rsidRPr="00E30702">
        <w:rPr>
          <w:rFonts w:ascii="Arial" w:hAnsi="Arial" w:cs="Arial"/>
          <w:sz w:val="22"/>
          <w:szCs w:val="22"/>
        </w:rPr>
        <w:t xml:space="preserve"> urine </w:t>
      </w:r>
      <w:proofErr w:type="spellStart"/>
      <w:r w:rsidR="00E30702" w:rsidRPr="00E30702">
        <w:rPr>
          <w:rFonts w:ascii="Arial" w:hAnsi="Arial" w:cs="Arial"/>
          <w:sz w:val="22"/>
          <w:szCs w:val="22"/>
        </w:rPr>
        <w:t>kambing</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Konsentrasi</w:t>
      </w:r>
      <w:proofErr w:type="spellEnd"/>
      <w:r w:rsidR="00E30702" w:rsidRPr="00E30702">
        <w:rPr>
          <w:rFonts w:ascii="Arial" w:hAnsi="Arial" w:cs="Arial"/>
          <w:sz w:val="22"/>
          <w:szCs w:val="22"/>
        </w:rPr>
        <w:t xml:space="preserve"> EM4 yang </w:t>
      </w:r>
      <w:proofErr w:type="spellStart"/>
      <w:r w:rsidR="00E30702" w:rsidRPr="00E30702">
        <w:rPr>
          <w:rFonts w:ascii="Arial" w:hAnsi="Arial" w:cs="Arial"/>
          <w:sz w:val="22"/>
          <w:szCs w:val="22"/>
        </w:rPr>
        <w:t>berbeda</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diyakini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dapat</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memengaruhi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aktivitas</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mikroorganisme</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selama</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fermentasi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sehingga</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berdampak</w:t>
      </w:r>
      <w:proofErr w:type="spellEnd"/>
      <w:r w:rsidR="00E30702" w:rsidRPr="00E30702">
        <w:rPr>
          <w:rFonts w:ascii="Arial" w:hAnsi="Arial" w:cs="Arial"/>
          <w:sz w:val="22"/>
          <w:szCs w:val="22"/>
        </w:rPr>
        <w:t xml:space="preserve"> pada </w:t>
      </w:r>
      <w:proofErr w:type="spellStart"/>
      <w:r w:rsidR="00E30702" w:rsidRPr="00E30702">
        <w:rPr>
          <w:rFonts w:ascii="Arial" w:hAnsi="Arial" w:cs="Arial"/>
          <w:sz w:val="22"/>
          <w:szCs w:val="22"/>
        </w:rPr>
        <w:t>kualitas</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pupuk</w:t>
      </w:r>
      <w:proofErr w:type="spellEnd"/>
      <w:r w:rsidR="00E30702" w:rsidRPr="00E30702">
        <w:rPr>
          <w:rFonts w:ascii="Arial" w:hAnsi="Arial" w:cs="Arial"/>
          <w:sz w:val="22"/>
          <w:szCs w:val="22"/>
        </w:rPr>
        <w:t xml:space="preserve"> yang </w:t>
      </w:r>
      <w:proofErr w:type="spellStart"/>
      <w:r w:rsidR="00E30702" w:rsidRPr="00E30702">
        <w:rPr>
          <w:rFonts w:ascii="Arial" w:hAnsi="Arial" w:cs="Arial"/>
          <w:sz w:val="22"/>
          <w:szCs w:val="22"/>
        </w:rPr>
        <w:t>dihasilkan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Semakin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tinggi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konsentrasi</w:t>
      </w:r>
      <w:proofErr w:type="spellEnd"/>
      <w:r w:rsidR="00E30702" w:rsidRPr="00E30702">
        <w:rPr>
          <w:rFonts w:ascii="Arial" w:hAnsi="Arial" w:cs="Arial"/>
          <w:sz w:val="22"/>
          <w:szCs w:val="22"/>
        </w:rPr>
        <w:t xml:space="preserve"> EM4, </w:t>
      </w:r>
      <w:proofErr w:type="spellStart"/>
      <w:r w:rsidR="00E30702" w:rsidRPr="00E30702">
        <w:rPr>
          <w:rFonts w:ascii="Arial" w:hAnsi="Arial" w:cs="Arial"/>
          <w:sz w:val="22"/>
          <w:szCs w:val="22"/>
        </w:rPr>
        <w:t>semakin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besar</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jumlah</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mikroorganisme</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aktif</w:t>
      </w:r>
      <w:proofErr w:type="spellEnd"/>
      <w:r w:rsidR="00E30702" w:rsidRPr="00E30702">
        <w:rPr>
          <w:rFonts w:ascii="Arial" w:hAnsi="Arial" w:cs="Arial"/>
          <w:sz w:val="22"/>
          <w:szCs w:val="22"/>
        </w:rPr>
        <w:t xml:space="preserve"> yang </w:t>
      </w:r>
      <w:proofErr w:type="spellStart"/>
      <w:r w:rsidR="00E30702" w:rsidRPr="00E30702">
        <w:rPr>
          <w:rFonts w:ascii="Arial" w:hAnsi="Arial" w:cs="Arial"/>
          <w:sz w:val="22"/>
          <w:szCs w:val="22"/>
        </w:rPr>
        <w:t>berperan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dalam</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dekomposisi</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bahan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organik</w:t>
      </w:r>
      <w:proofErr w:type="spellEnd"/>
      <w:r w:rsidR="00E30702" w:rsidRPr="00E30702">
        <w:rPr>
          <w:rFonts w:ascii="Arial" w:hAnsi="Arial" w:cs="Arial"/>
          <w:sz w:val="22"/>
          <w:szCs w:val="22"/>
        </w:rPr>
        <w:t xml:space="preserve">, yang pada </w:t>
      </w:r>
      <w:proofErr w:type="spellStart"/>
      <w:r w:rsidR="00E30702" w:rsidRPr="00E30702">
        <w:rPr>
          <w:rFonts w:ascii="Arial" w:hAnsi="Arial" w:cs="Arial"/>
          <w:sz w:val="22"/>
          <w:szCs w:val="22"/>
        </w:rPr>
        <w:t>akhirnya</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dapat</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meningkatkan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kandungan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unsur</w:t>
      </w:r>
      <w:proofErr w:type="spellEnd"/>
      <w:r w:rsidR="00E30702" w:rsidRPr="00E30702">
        <w:rPr>
          <w:rFonts w:ascii="Arial" w:hAnsi="Arial" w:cs="Arial"/>
          <w:sz w:val="22"/>
          <w:szCs w:val="22"/>
        </w:rPr>
        <w:t xml:space="preserve"> hara dan </w:t>
      </w:r>
      <w:proofErr w:type="spellStart"/>
      <w:r w:rsidR="00E30702" w:rsidRPr="00E30702">
        <w:rPr>
          <w:rFonts w:ascii="Arial" w:hAnsi="Arial" w:cs="Arial"/>
          <w:sz w:val="22"/>
          <w:szCs w:val="22"/>
        </w:rPr>
        <w:t>efektivitas</w:t>
      </w:r>
      <w:proofErr w:type="spellEnd"/>
      <w:r w:rsidR="00E30702" w:rsidRPr="00E30702">
        <w:rPr>
          <w:rFonts w:ascii="Arial" w:hAnsi="Arial" w:cs="Arial"/>
          <w:sz w:val="22"/>
          <w:szCs w:val="22"/>
        </w:rPr>
        <w:t xml:space="preserve"> POC </w:t>
      </w:r>
      <w:proofErr w:type="spellStart"/>
      <w:r w:rsidR="00E30702" w:rsidRPr="00E30702">
        <w:rPr>
          <w:rFonts w:ascii="Arial" w:hAnsi="Arial" w:cs="Arial"/>
          <w:sz w:val="22"/>
          <w:szCs w:val="22"/>
        </w:rPr>
        <w:t>terhadap</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pertumbuhan</w:t>
      </w:r>
      <w:proofErr w:type="spellEnd"/>
      <w:r w:rsidR="00E30702" w:rsidRPr="00E30702">
        <w:rPr>
          <w:rFonts w:ascii="Arial" w:hAnsi="Arial" w:cs="Arial"/>
          <w:sz w:val="22"/>
          <w:szCs w:val="22"/>
        </w:rPr>
        <w:t xml:space="preserve"> </w:t>
      </w:r>
      <w:proofErr w:type="spellStart"/>
      <w:r w:rsidR="00E30702" w:rsidRPr="00E30702">
        <w:rPr>
          <w:rFonts w:ascii="Arial" w:hAnsi="Arial" w:cs="Arial"/>
          <w:sz w:val="22"/>
          <w:szCs w:val="22"/>
        </w:rPr>
        <w:t>tanaman</w:t>
      </w:r>
      <w:proofErr w:type="spellEnd"/>
      <w:r w:rsidR="00E30702" w:rsidRPr="00E30702">
        <w:rPr>
          <w:rFonts w:ascii="Arial" w:hAnsi="Arial" w:cs="Arial"/>
          <w:sz w:val="22"/>
          <w:szCs w:val="22"/>
        </w:rPr>
        <w:t>.</w:t>
      </w:r>
    </w:p>
    <w:p w14:paraId="50D2FDEE" w14:textId="692C612F" w:rsidR="00203DD1" w:rsidRPr="00203DD1" w:rsidRDefault="00203DD1" w:rsidP="00D04E4A">
      <w:pPr>
        <w:pStyle w:val="BodyText"/>
        <w:ind w:firstLine="720"/>
        <w:jc w:val="both"/>
        <w:rPr>
          <w:rFonts w:ascii="Arial" w:hAnsi="Arial" w:cs="Arial"/>
          <w:b/>
          <w:i/>
          <w:sz w:val="22"/>
          <w:szCs w:val="22"/>
        </w:rPr>
      </w:pPr>
      <w:proofErr w:type="spellStart"/>
      <w:r w:rsidRPr="00203DD1">
        <w:rPr>
          <w:rFonts w:ascii="Arial" w:hAnsi="Arial" w:cs="Arial"/>
          <w:sz w:val="22"/>
          <w:szCs w:val="22"/>
        </w:rPr>
        <w:t>Pemberian</w:t>
      </w:r>
      <w:proofErr w:type="spellEnd"/>
      <w:r w:rsidRPr="00203DD1">
        <w:rPr>
          <w:rFonts w:ascii="Arial" w:hAnsi="Arial" w:cs="Arial"/>
          <w:sz w:val="22"/>
          <w:szCs w:val="22"/>
        </w:rPr>
        <w:t xml:space="preserve"> </w:t>
      </w:r>
      <w:proofErr w:type="spellStart"/>
      <w:r w:rsidRPr="00203DD1">
        <w:rPr>
          <w:rFonts w:ascii="Arial" w:hAnsi="Arial" w:cs="Arial"/>
          <w:sz w:val="22"/>
          <w:szCs w:val="22"/>
        </w:rPr>
        <w:t>pupuk</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ternak</w:t>
      </w:r>
      <w:proofErr w:type="spellEnd"/>
      <w:r w:rsidRPr="00203DD1">
        <w:rPr>
          <w:rFonts w:ascii="Arial" w:hAnsi="Arial" w:cs="Arial"/>
          <w:sz w:val="22"/>
          <w:szCs w:val="22"/>
        </w:rPr>
        <w:t xml:space="preserve">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mensuply</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N yang </w:t>
      </w:r>
      <w:proofErr w:type="spellStart"/>
      <w:r w:rsidRPr="00203DD1">
        <w:rPr>
          <w:rFonts w:ascii="Arial" w:hAnsi="Arial" w:cs="Arial"/>
          <w:sz w:val="22"/>
          <w:szCs w:val="22"/>
        </w:rPr>
        <w:t>berperan</w:t>
      </w:r>
      <w:proofErr w:type="spellEnd"/>
      <w:r w:rsidRPr="00203DD1">
        <w:rPr>
          <w:rFonts w:ascii="Arial" w:hAnsi="Arial" w:cs="Arial"/>
          <w:sz w:val="22"/>
          <w:szCs w:val="22"/>
        </w:rPr>
        <w:t xml:space="preserve"> </w:t>
      </w:r>
      <w:proofErr w:type="spellStart"/>
      <w:r w:rsidRPr="00203DD1">
        <w:rPr>
          <w:rFonts w:ascii="Arial" w:hAnsi="Arial" w:cs="Arial"/>
          <w:sz w:val="22"/>
          <w:szCs w:val="22"/>
        </w:rPr>
        <w:t>sebagai</w:t>
      </w:r>
      <w:proofErr w:type="spellEnd"/>
      <w:r w:rsidRPr="00203DD1">
        <w:rPr>
          <w:rFonts w:ascii="Arial" w:hAnsi="Arial" w:cs="Arial"/>
          <w:sz w:val="22"/>
          <w:szCs w:val="22"/>
        </w:rPr>
        <w:t xml:space="preserve"> </w:t>
      </w:r>
      <w:proofErr w:type="spellStart"/>
      <w:r w:rsidRPr="00203DD1">
        <w:rPr>
          <w:rFonts w:ascii="Arial" w:hAnsi="Arial" w:cs="Arial"/>
          <w:sz w:val="22"/>
          <w:szCs w:val="22"/>
        </w:rPr>
        <w:t>membantu</w:t>
      </w:r>
      <w:proofErr w:type="spellEnd"/>
      <w:r w:rsidRPr="00203DD1">
        <w:rPr>
          <w:rFonts w:ascii="Arial" w:hAnsi="Arial" w:cs="Arial"/>
          <w:sz w:val="22"/>
          <w:szCs w:val="22"/>
        </w:rPr>
        <w:t xml:space="preserve"> </w:t>
      </w:r>
      <w:proofErr w:type="spellStart"/>
      <w:r w:rsidRPr="00203DD1">
        <w:rPr>
          <w:rFonts w:ascii="Arial" w:hAnsi="Arial" w:cs="Arial"/>
          <w:sz w:val="22"/>
          <w:szCs w:val="22"/>
        </w:rPr>
        <w:t>terhadap</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vegetative, </w:t>
      </w:r>
      <w:proofErr w:type="spellStart"/>
      <w:r w:rsidRPr="00203DD1">
        <w:rPr>
          <w:rFonts w:ascii="Arial" w:hAnsi="Arial" w:cs="Arial"/>
          <w:sz w:val="22"/>
          <w:szCs w:val="22"/>
        </w:rPr>
        <w:t>sehingga</w:t>
      </w:r>
      <w:proofErr w:type="spellEnd"/>
      <w:r w:rsidRPr="00203DD1">
        <w:rPr>
          <w:rFonts w:ascii="Arial" w:hAnsi="Arial" w:cs="Arial"/>
          <w:sz w:val="22"/>
          <w:szCs w:val="22"/>
        </w:rPr>
        <w:t xml:space="preserve"> </w:t>
      </w:r>
      <w:proofErr w:type="spellStart"/>
      <w:r w:rsidRPr="00203DD1">
        <w:rPr>
          <w:rFonts w:ascii="Arial" w:hAnsi="Arial" w:cs="Arial"/>
          <w:sz w:val="22"/>
          <w:szCs w:val="22"/>
        </w:rPr>
        <w:t>kurangnya</w:t>
      </w:r>
      <w:proofErr w:type="spellEnd"/>
      <w:r w:rsidRPr="00203DD1">
        <w:rPr>
          <w:rFonts w:ascii="Arial" w:hAnsi="Arial" w:cs="Arial"/>
          <w:sz w:val="22"/>
          <w:szCs w:val="22"/>
        </w:rPr>
        <w:t xml:space="preserve"> N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factor </w:t>
      </w:r>
      <w:proofErr w:type="spellStart"/>
      <w:r w:rsidRPr="00203DD1">
        <w:rPr>
          <w:rFonts w:ascii="Arial" w:hAnsi="Arial" w:cs="Arial"/>
          <w:sz w:val="22"/>
          <w:szCs w:val="22"/>
        </w:rPr>
        <w:t>pembatas</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dan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00D04E4A">
        <w:rPr>
          <w:rFonts w:ascii="Arial" w:hAnsi="Arial" w:cs="Arial"/>
          <w:sz w:val="22"/>
          <w:szCs w:val="22"/>
        </w:rPr>
        <w:t xml:space="preserve">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{"citationItems":[{"id":"ITEM-1","itemData":{"ISBN":"1504290194","abstract":"Nadia Lorenza (1504300109) dengan judul skripsi “Analisis Perilaku Konsumen Dalam Membeli Saus Sambal di Pasar Modern (Studi kasus : Irian Supermarket, Kecamatan Medan Area, Kota Medan)”. Penelitian ini dibimbing oleh ibu Sasmita Siregar, S.P., M.Si. selaku ketua komisi pembimbing dan ibu Mailina Harahap, S.P., M.Si selaku anggota komisi pembimbing. Penelitian ini bertujuan untuk menganalisis perilaku konsumen berdasarkan atributnya dan untuk mengidentifikasi pengaruh faktor harga, pendapatan, umur, pendidikan dan jumlah tanggungan dalam jumlah pembelian saus sambal di Irian Supermarket, Kecamatan Medan Area, Kota Medan. Metode. Metode penentuan sampel ini dilakukan dengan metode accidental sampling yaitu menentukan sampel berdasarkan kebetulan bertemu dengan peneliti dengan jumlah responden yaitu sebanyak 30 orang. Adapun jenis data yang digunakan yaitu data primer dan data sekunder. Analisis data yang digunakan adalah analisis deskriptif dan analisis regresi linear berganda. Hasil penelitian menunjukkan bahwa perilaku konsumen berdasarkan atributnya diperoleh bahwa atribut yang paling menjadi perhatian konsumen dalam pembelian saus sambal adalah atribut rasa dengan persentase 93,33%. Didukung dengan bentuk rasa yang paling diminati oleh konsumen adalah extra pedas dengan persentase 76,67%. Berdasarkan analisis regresi linear berganda dari hasil uji secara simultan (Uji-F) diperoleh bahwa tidak ada pengaruh nyata secara keseluruhan antara harga, pendapatan, umur, pendidikan, dan jumlah tanggungan terhadap jumlah pembelian saus sambal. Sedangkan secara parsial (Uji-T) diperoleh bahwa tidak ada variabel yang paling berpengaruh terhadap jumlah pembelian saus sambal.","author":[{"dropping-particle":"","family":"Hanafi","given":"Irwan","non-dropping-particle":"","parse-names":false,"suffix":""}],"container-title":"Scholar","id":"ITEM-1","issued":{"date-parts":[["2019"]]},"page":"1-60","title":"Fakultas pertanian universitas muhammadiyah sumatera utara medan 2019","type":"article-journal"},"uris":["http://www.mendeley.com/documents/?uuid=a9e58a3a-e4be-415a-aa74-72461c25b020"]}],"mendeley":{"formattedCitation":"(Hanafi, 2019)","plainTextFormattedCitation":"(Hanafi, 2019)","previouslyFormattedCitation":"(Hanafi, 2019)"},"properties":{"noteIndex":0},"schema":"https://github.com/citation-style-language/schema/raw/master/csl-citation.json"}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(Hanafi, 2019)</w:t>
      </w:r>
      <w:r w:rsidR="00D04E4A">
        <w:rPr>
          <w:rFonts w:ascii="Arial" w:hAnsi="Arial" w:cs="Arial"/>
          <w:sz w:val="22"/>
          <w:szCs w:val="22"/>
        </w:rPr>
        <w:fldChar w:fldCharType="end"/>
      </w:r>
      <w:r w:rsidRPr="00203DD1">
        <w:rPr>
          <w:rFonts w:ascii="Arial" w:hAnsi="Arial" w:cs="Arial"/>
          <w:sz w:val="22"/>
          <w:szCs w:val="22"/>
        </w:rPr>
        <w:t>. Di</w:t>
      </w:r>
      <w:r w:rsidR="000B5FC4">
        <w:rPr>
          <w:rFonts w:ascii="Arial" w:hAnsi="Arial" w:cs="Arial"/>
          <w:sz w:val="22"/>
          <w:szCs w:val="22"/>
        </w:rPr>
        <w:t xml:space="preserve"> </w:t>
      </w:r>
      <w:r w:rsidRPr="00203DD1">
        <w:rPr>
          <w:rFonts w:ascii="Arial" w:hAnsi="Arial" w:cs="Arial"/>
          <w:sz w:val="22"/>
          <w:szCs w:val="22"/>
        </w:rPr>
        <w:t xml:space="preserve">lain </w:t>
      </w:r>
      <w:proofErr w:type="spellStart"/>
      <w:r w:rsidRPr="00203DD1">
        <w:rPr>
          <w:rFonts w:ascii="Arial" w:hAnsi="Arial" w:cs="Arial"/>
          <w:sz w:val="22"/>
          <w:szCs w:val="22"/>
        </w:rPr>
        <w:t>hal</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dan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sangat </w:t>
      </w:r>
      <w:proofErr w:type="spellStart"/>
      <w:r w:rsidRPr="00203DD1">
        <w:rPr>
          <w:rFonts w:ascii="Arial" w:hAnsi="Arial" w:cs="Arial"/>
          <w:sz w:val="22"/>
          <w:szCs w:val="22"/>
        </w:rPr>
        <w:t>dipengaruhi</w:t>
      </w:r>
      <w:proofErr w:type="spellEnd"/>
      <w:r w:rsidRPr="00203DD1">
        <w:rPr>
          <w:rFonts w:ascii="Arial" w:hAnsi="Arial" w:cs="Arial"/>
          <w:sz w:val="22"/>
          <w:szCs w:val="22"/>
        </w:rPr>
        <w:t xml:space="preserve"> oleh </w:t>
      </w:r>
      <w:proofErr w:type="spellStart"/>
      <w:r w:rsidRPr="00203DD1">
        <w:rPr>
          <w:rFonts w:ascii="Arial" w:hAnsi="Arial" w:cs="Arial"/>
          <w:sz w:val="22"/>
          <w:szCs w:val="22"/>
        </w:rPr>
        <w:t>faktor</w:t>
      </w:r>
      <w:proofErr w:type="spellEnd"/>
      <w:r w:rsidRPr="00203DD1">
        <w:rPr>
          <w:rFonts w:ascii="Arial" w:hAnsi="Arial" w:cs="Arial"/>
          <w:sz w:val="22"/>
          <w:szCs w:val="22"/>
        </w:rPr>
        <w:t xml:space="preserve"> </w:t>
      </w:r>
      <w:proofErr w:type="spellStart"/>
      <w:r w:rsidRPr="00203DD1">
        <w:rPr>
          <w:rFonts w:ascii="Arial" w:hAnsi="Arial" w:cs="Arial"/>
          <w:sz w:val="22"/>
          <w:szCs w:val="22"/>
        </w:rPr>
        <w:t>luar</w:t>
      </w:r>
      <w:proofErr w:type="spellEnd"/>
      <w:r w:rsidRPr="00203DD1">
        <w:rPr>
          <w:rFonts w:ascii="Arial" w:hAnsi="Arial" w:cs="Arial"/>
          <w:sz w:val="22"/>
          <w:szCs w:val="22"/>
        </w:rPr>
        <w:t xml:space="preserve"> </w:t>
      </w:r>
      <w:proofErr w:type="spellStart"/>
      <w:r w:rsidRPr="00203DD1">
        <w:rPr>
          <w:rFonts w:ascii="Arial" w:hAnsi="Arial" w:cs="Arial"/>
          <w:sz w:val="22"/>
          <w:szCs w:val="22"/>
        </w:rPr>
        <w:t>seperti</w:t>
      </w:r>
      <w:proofErr w:type="spellEnd"/>
      <w:r w:rsidRPr="00203DD1">
        <w:rPr>
          <w:rFonts w:ascii="Arial" w:hAnsi="Arial" w:cs="Arial"/>
          <w:sz w:val="22"/>
          <w:szCs w:val="22"/>
        </w:rPr>
        <w:t xml:space="preserve"> </w:t>
      </w:r>
      <w:proofErr w:type="spellStart"/>
      <w:r w:rsidRPr="00203DD1">
        <w:rPr>
          <w:rFonts w:ascii="Arial" w:hAnsi="Arial" w:cs="Arial"/>
          <w:sz w:val="22"/>
          <w:szCs w:val="22"/>
        </w:rPr>
        <w:t>lingkungan</w:t>
      </w:r>
      <w:proofErr w:type="spellEnd"/>
      <w:r w:rsidRPr="00203DD1">
        <w:rPr>
          <w:rFonts w:ascii="Arial" w:hAnsi="Arial" w:cs="Arial"/>
          <w:sz w:val="22"/>
          <w:szCs w:val="22"/>
        </w:rPr>
        <w:t xml:space="preserve"> </w:t>
      </w:r>
      <w:proofErr w:type="spellStart"/>
      <w:r w:rsidRPr="00203DD1">
        <w:rPr>
          <w:rFonts w:ascii="Arial" w:hAnsi="Arial" w:cs="Arial"/>
          <w:sz w:val="22"/>
          <w:szCs w:val="22"/>
        </w:rPr>
        <w:t>suhu</w:t>
      </w:r>
      <w:proofErr w:type="spellEnd"/>
      <w:r w:rsidRPr="00203DD1">
        <w:rPr>
          <w:rFonts w:ascii="Arial" w:hAnsi="Arial" w:cs="Arial"/>
          <w:sz w:val="22"/>
          <w:szCs w:val="22"/>
        </w:rPr>
        <w:t xml:space="preserve">, </w:t>
      </w:r>
      <w:proofErr w:type="spellStart"/>
      <w:r w:rsidRPr="00203DD1">
        <w:rPr>
          <w:rFonts w:ascii="Arial" w:hAnsi="Arial" w:cs="Arial"/>
          <w:sz w:val="22"/>
          <w:szCs w:val="22"/>
        </w:rPr>
        <w:t>kelembapan</w:t>
      </w:r>
      <w:proofErr w:type="spellEnd"/>
      <w:r w:rsidRPr="00203DD1">
        <w:rPr>
          <w:rFonts w:ascii="Arial" w:hAnsi="Arial" w:cs="Arial"/>
          <w:sz w:val="22"/>
          <w:szCs w:val="22"/>
        </w:rPr>
        <w:t xml:space="preserve">, </w:t>
      </w:r>
      <w:proofErr w:type="spellStart"/>
      <w:r w:rsidRPr="00203DD1">
        <w:rPr>
          <w:rFonts w:ascii="Arial" w:hAnsi="Arial" w:cs="Arial"/>
          <w:sz w:val="22"/>
          <w:szCs w:val="22"/>
        </w:rPr>
        <w:t>sinar</w:t>
      </w:r>
      <w:proofErr w:type="spellEnd"/>
      <w:r w:rsidRPr="00203DD1">
        <w:rPr>
          <w:rFonts w:ascii="Arial" w:hAnsi="Arial" w:cs="Arial"/>
          <w:sz w:val="22"/>
          <w:szCs w:val="22"/>
        </w:rPr>
        <w:t xml:space="preserve"> </w:t>
      </w:r>
      <w:proofErr w:type="spellStart"/>
      <w:r w:rsidRPr="00203DD1">
        <w:rPr>
          <w:rFonts w:ascii="Arial" w:hAnsi="Arial" w:cs="Arial"/>
          <w:sz w:val="22"/>
          <w:szCs w:val="22"/>
        </w:rPr>
        <w:t>matahari</w:t>
      </w:r>
      <w:proofErr w:type="spellEnd"/>
      <w:r w:rsidRPr="00203DD1">
        <w:rPr>
          <w:rFonts w:ascii="Arial" w:hAnsi="Arial" w:cs="Arial"/>
          <w:sz w:val="22"/>
          <w:szCs w:val="22"/>
        </w:rPr>
        <w:t xml:space="preserve"> </w:t>
      </w:r>
      <w:proofErr w:type="spellStart"/>
      <w:r w:rsidRPr="00203DD1">
        <w:rPr>
          <w:rFonts w:ascii="Arial" w:hAnsi="Arial" w:cs="Arial"/>
          <w:sz w:val="22"/>
          <w:szCs w:val="22"/>
        </w:rPr>
        <w:t>termasuk</w:t>
      </w:r>
      <w:proofErr w:type="spellEnd"/>
      <w:r w:rsidRPr="00203DD1">
        <w:rPr>
          <w:rFonts w:ascii="Arial" w:hAnsi="Arial" w:cs="Arial"/>
          <w:sz w:val="22"/>
          <w:szCs w:val="22"/>
        </w:rPr>
        <w:t xml:space="preserve"> </w:t>
      </w:r>
      <w:proofErr w:type="spellStart"/>
      <w:r w:rsidRPr="00203DD1">
        <w:rPr>
          <w:rFonts w:ascii="Arial" w:hAnsi="Arial" w:cs="Arial"/>
          <w:sz w:val="22"/>
          <w:szCs w:val="22"/>
        </w:rPr>
        <w:t>iklim</w:t>
      </w:r>
      <w:proofErr w:type="spellEnd"/>
      <w:r w:rsidRPr="00203DD1">
        <w:rPr>
          <w:rFonts w:ascii="Arial" w:hAnsi="Arial" w:cs="Arial"/>
          <w:sz w:val="22"/>
          <w:szCs w:val="22"/>
        </w:rPr>
        <w:t xml:space="preserve">, </w:t>
      </w:r>
      <w:proofErr w:type="spellStart"/>
      <w:r w:rsidRPr="00203DD1">
        <w:rPr>
          <w:rFonts w:ascii="Arial" w:hAnsi="Arial" w:cs="Arial"/>
          <w:sz w:val="22"/>
          <w:szCs w:val="22"/>
        </w:rPr>
        <w:t>pemupukan</w:t>
      </w:r>
      <w:proofErr w:type="spellEnd"/>
      <w:r w:rsidRPr="00203DD1">
        <w:rPr>
          <w:rFonts w:ascii="Arial" w:hAnsi="Arial" w:cs="Arial"/>
          <w:sz w:val="22"/>
          <w:szCs w:val="22"/>
        </w:rPr>
        <w:t xml:space="preserve"> juga </w:t>
      </w:r>
      <w:proofErr w:type="spellStart"/>
      <w:r w:rsidRPr="00203DD1">
        <w:rPr>
          <w:rFonts w:ascii="Arial" w:hAnsi="Arial" w:cs="Arial"/>
          <w:sz w:val="22"/>
          <w:szCs w:val="22"/>
        </w:rPr>
        <w:t>faktor</w:t>
      </w:r>
      <w:proofErr w:type="spellEnd"/>
      <w:r w:rsidRPr="00203DD1">
        <w:rPr>
          <w:rFonts w:ascii="Arial" w:hAnsi="Arial" w:cs="Arial"/>
          <w:sz w:val="22"/>
          <w:szCs w:val="22"/>
        </w:rPr>
        <w:t xml:space="preserve"> </w:t>
      </w:r>
      <w:proofErr w:type="spellStart"/>
      <w:r w:rsidRPr="00203DD1">
        <w:rPr>
          <w:rFonts w:ascii="Arial" w:hAnsi="Arial" w:cs="Arial"/>
          <w:sz w:val="22"/>
          <w:szCs w:val="22"/>
        </w:rPr>
        <w:t>dalaman</w:t>
      </w:r>
      <w:proofErr w:type="spellEnd"/>
      <w:r w:rsidRPr="00203DD1">
        <w:rPr>
          <w:rFonts w:ascii="Arial" w:hAnsi="Arial" w:cs="Arial"/>
          <w:sz w:val="22"/>
          <w:szCs w:val="22"/>
        </w:rPr>
        <w:t xml:space="preserve"> </w:t>
      </w:r>
      <w:proofErr w:type="spellStart"/>
      <w:r w:rsidRPr="00203DD1">
        <w:rPr>
          <w:rFonts w:ascii="Arial" w:hAnsi="Arial" w:cs="Arial"/>
          <w:sz w:val="22"/>
          <w:szCs w:val="22"/>
        </w:rPr>
        <w:t>seperti</w:t>
      </w:r>
      <w:proofErr w:type="spellEnd"/>
      <w:r w:rsidRPr="00203DD1">
        <w:rPr>
          <w:rFonts w:ascii="Arial" w:hAnsi="Arial" w:cs="Arial"/>
          <w:sz w:val="22"/>
          <w:szCs w:val="22"/>
        </w:rPr>
        <w:t xml:space="preserve"> </w:t>
      </w:r>
      <w:proofErr w:type="spellStart"/>
      <w:r w:rsidRPr="00203DD1">
        <w:rPr>
          <w:rFonts w:ascii="Arial" w:hAnsi="Arial" w:cs="Arial"/>
          <w:sz w:val="22"/>
          <w:szCs w:val="22"/>
        </w:rPr>
        <w:t>genetik</w:t>
      </w:r>
      <w:proofErr w:type="spellEnd"/>
      <w:r w:rsidRPr="00203DD1">
        <w:rPr>
          <w:rFonts w:ascii="Arial" w:hAnsi="Arial" w:cs="Arial"/>
          <w:sz w:val="22"/>
          <w:szCs w:val="22"/>
        </w:rPr>
        <w:t xml:space="preserve"> </w:t>
      </w:r>
      <w:proofErr w:type="spellStart"/>
      <w:r w:rsidRPr="00203DD1">
        <w:rPr>
          <w:rFonts w:ascii="Arial" w:hAnsi="Arial" w:cs="Arial"/>
          <w:sz w:val="22"/>
          <w:szCs w:val="22"/>
        </w:rPr>
        <w:t>bibitnya</w:t>
      </w:r>
      <w:proofErr w:type="spellEnd"/>
      <w:r w:rsidRPr="00203DD1">
        <w:rPr>
          <w:rFonts w:ascii="Arial" w:hAnsi="Arial" w:cs="Arial"/>
          <w:sz w:val="22"/>
          <w:szCs w:val="22"/>
        </w:rPr>
        <w:t xml:space="preserve"> </w:t>
      </w:r>
      <w:proofErr w:type="spellStart"/>
      <w:r w:rsidRPr="00203DD1">
        <w:rPr>
          <w:rFonts w:ascii="Arial" w:hAnsi="Arial" w:cs="Arial"/>
          <w:sz w:val="22"/>
          <w:szCs w:val="22"/>
        </w:rPr>
        <w:t>seperti</w:t>
      </w:r>
      <w:proofErr w:type="spellEnd"/>
      <w:r w:rsidRPr="00203DD1">
        <w:rPr>
          <w:rFonts w:ascii="Arial" w:hAnsi="Arial" w:cs="Arial"/>
          <w:sz w:val="22"/>
          <w:szCs w:val="22"/>
        </w:rPr>
        <w:t xml:space="preserve"> </w:t>
      </w:r>
      <w:proofErr w:type="spellStart"/>
      <w:r w:rsidRPr="00203DD1">
        <w:rPr>
          <w:rFonts w:ascii="Arial" w:hAnsi="Arial" w:cs="Arial"/>
          <w:sz w:val="22"/>
          <w:szCs w:val="22"/>
        </w:rPr>
        <w:t>kualitas</w:t>
      </w:r>
      <w:proofErr w:type="spellEnd"/>
      <w:r w:rsidRPr="00203DD1">
        <w:rPr>
          <w:rFonts w:ascii="Arial" w:hAnsi="Arial" w:cs="Arial"/>
          <w:sz w:val="22"/>
          <w:szCs w:val="22"/>
        </w:rPr>
        <w:t xml:space="preserve"> </w:t>
      </w:r>
      <w:proofErr w:type="spellStart"/>
      <w:r w:rsidRPr="00203DD1">
        <w:rPr>
          <w:rFonts w:ascii="Arial" w:hAnsi="Arial" w:cs="Arial"/>
          <w:sz w:val="22"/>
          <w:szCs w:val="22"/>
        </w:rPr>
        <w:t>stek</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dari</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itu</w:t>
      </w:r>
      <w:proofErr w:type="spellEnd"/>
      <w:r w:rsidRPr="00203DD1">
        <w:rPr>
          <w:rFonts w:ascii="Arial" w:hAnsi="Arial" w:cs="Arial"/>
          <w:sz w:val="22"/>
          <w:szCs w:val="22"/>
        </w:rPr>
        <w:t xml:space="preserve"> </w:t>
      </w:r>
      <w:proofErr w:type="spellStart"/>
      <w:r w:rsidRPr="00203DD1">
        <w:rPr>
          <w:rFonts w:ascii="Arial" w:hAnsi="Arial" w:cs="Arial"/>
          <w:sz w:val="22"/>
          <w:szCs w:val="22"/>
        </w:rPr>
        <w:t>sendiri</w:t>
      </w:r>
      <w:proofErr w:type="spellEnd"/>
      <w:r w:rsidRPr="00203DD1">
        <w:rPr>
          <w:rFonts w:ascii="Arial" w:hAnsi="Arial" w:cs="Arial"/>
          <w:sz w:val="22"/>
          <w:szCs w:val="22"/>
        </w:rPr>
        <w:t xml:space="preserve">. Faktor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merupakan</w:t>
      </w:r>
      <w:proofErr w:type="spellEnd"/>
      <w:r w:rsidR="00D04E4A">
        <w:rPr>
          <w:rFonts w:ascii="Arial" w:hAnsi="Arial" w:cs="Arial"/>
          <w:sz w:val="22"/>
          <w:szCs w:val="22"/>
        </w:rPr>
        <w:t xml:space="preserve"> </w:t>
      </w:r>
      <w:proofErr w:type="spellStart"/>
      <w:r w:rsidRPr="00203DD1">
        <w:rPr>
          <w:rFonts w:ascii="Arial" w:hAnsi="Arial" w:cs="Arial"/>
          <w:sz w:val="22"/>
          <w:szCs w:val="22"/>
        </w:rPr>
        <w:t>sebagai</w:t>
      </w:r>
      <w:proofErr w:type="spellEnd"/>
      <w:r w:rsidRPr="00203DD1">
        <w:rPr>
          <w:rFonts w:ascii="Arial" w:hAnsi="Arial" w:cs="Arial"/>
          <w:sz w:val="22"/>
          <w:szCs w:val="22"/>
        </w:rPr>
        <w:t xml:space="preserve"> </w:t>
      </w:r>
      <w:proofErr w:type="spellStart"/>
      <w:r w:rsidRPr="00203DD1">
        <w:rPr>
          <w:rFonts w:ascii="Arial" w:hAnsi="Arial" w:cs="Arial"/>
          <w:sz w:val="22"/>
          <w:szCs w:val="22"/>
        </w:rPr>
        <w:t>faktor</w:t>
      </w:r>
      <w:proofErr w:type="spellEnd"/>
      <w:r w:rsidRPr="00203DD1">
        <w:rPr>
          <w:rFonts w:ascii="Arial" w:hAnsi="Arial" w:cs="Arial"/>
          <w:sz w:val="22"/>
          <w:szCs w:val="22"/>
        </w:rPr>
        <w:t xml:space="preserve"> </w:t>
      </w:r>
      <w:proofErr w:type="spellStart"/>
      <w:r w:rsidRPr="00203DD1">
        <w:rPr>
          <w:rFonts w:ascii="Arial" w:hAnsi="Arial" w:cs="Arial"/>
          <w:sz w:val="22"/>
          <w:szCs w:val="22"/>
        </w:rPr>
        <w:t>dalaman</w:t>
      </w:r>
      <w:proofErr w:type="spellEnd"/>
      <w:r w:rsidRPr="00203DD1">
        <w:rPr>
          <w:rFonts w:ascii="Arial" w:hAnsi="Arial" w:cs="Arial"/>
          <w:sz w:val="22"/>
          <w:szCs w:val="22"/>
        </w:rPr>
        <w:t xml:space="preserve"> internal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{"citationItems":[{"id":"ITEM-1","itemData":{"abstract":"Urine sapi terdapat kandungan hormon auksin untuk merangsang pertumbuhan tanaman. Rumput gajah dan rumput raja adalah tanaman berkualitas unggul. Penelitian ini bertujuan pemanfaatan urine sapi betina sebagai sumber zat pengatur tumbuh pada tanaman, mengetahui kecepatan tumbuh, daya tumbuh, rasio tajuk dan akar, mengetahui titik optimal pertumbuhan kedua tanaman dari perlakuan aras urin sapi dan auksin sintetik. Penelitian telah dilaksanakan pada bulan Maret – Mei 2012 di lahan tanaman pakan Fakultas Peternakan dan Pertanian Universitas Diponegoro Semarang dan analisis bahan kering dilaksanakan di Laboratorium Ilmu Tanaman Makanan Ternak Fakultas Peternakan dan Pertanian Universitas Diponegoro Semarang. Hasil penelitian menunjukkan bahwa pemberian dosis urine sapi yang berbeda pada kedua tanaman tidak berpengaruh nyata terhadap kecepatan tumbuh, pertambahan tinggi, (P&gt;0,01). Perlakuan jenis tanaman (R) berpengaruh sangat nyata terhadap perlakuan yang diujikan, kecuali pada uji rasio tajuk dan akar. Interaksi antar perlakuan (RxTy) tidak berpengaruh nyata pada uji kecepatan tumbuh, tetapi berpengaruh nyata terhadap daya tumbuh, tinggi tanaman (P&lt;0,05) dan berpengaruh sangat nyata terhadap rasio tajuk dan akar (P&lt;0,01). Daya tumbuh dan kecepatan tumbuh rumput gajah lebih tinggi dibandingkan rumput raja. Hasil penelitian disimpulkan perlakuan urine sapi berpengaruh terhadap pertumbuhan dan bobot bahan kering dengan hasil sesuai dengan hipotesis pada parameter tinggi tanaman. Kata","author":[{"dropping-particle":"","family":"Mufarihin","given":"A.","non-dropping-particle":"","parse-names":false,"suffix":""},{"dropping-particle":"","family":"Lukiwati, D","given":"R.","non-dropping-particle":"","parse-names":false,"suffix":""},{"dropping-particle":"","family":"Sutarno.","given":"","non-dropping-particle":"","parse-names":false,"suffix":""}],"container-title":"Jurnal Animal Agriculture","id":"ITEM-1","issue":"2","issued":{"date-parts":[["2012"]]},"page":"1-15","title":"Pertumbuhan dan Bobot Bahan Kering Rumput Gajah dan Rumput Raja pada Perlakuan Aras Auksin yang Berbeda","type":"article-journal","volume":"1"},"uris":["http://www.mendeley.com/documents/?uuid=73ae663d-2b84-4ed5-8838-e27cd98c61e6"]}],"mendeley":{"formattedCitation":"(Mufarihin et al., 2012)","plainTextFormattedCitation":"(Mufarihin et al., 2012)","previouslyFormattedCitation":"(Mufarihin et al., 2012)"},"properties":{"noteIndex":0},"schema":"https://github.com/citation-style-language/schema/raw/master/csl-citation.json"}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(Mufarihin et al., 2012)</w:t>
      </w:r>
      <w:r w:rsidR="00D04E4A">
        <w:rPr>
          <w:rFonts w:ascii="Arial" w:hAnsi="Arial" w:cs="Arial"/>
          <w:sz w:val="22"/>
          <w:szCs w:val="22"/>
        </w:rPr>
        <w:fldChar w:fldCharType="end"/>
      </w:r>
      <w:r w:rsidR="00D04E4A">
        <w:rPr>
          <w:rFonts w:ascii="Arial" w:hAnsi="Arial" w:cs="Arial"/>
          <w:sz w:val="22"/>
          <w:szCs w:val="22"/>
        </w:rPr>
        <w:t>.</w:t>
      </w:r>
      <w:r w:rsidRPr="00203DD1">
        <w:rPr>
          <w:rFonts w:ascii="Arial" w:hAnsi="Arial" w:cs="Arial"/>
          <w:sz w:val="22"/>
          <w:szCs w:val="22"/>
        </w:rPr>
        <w:t xml:space="preserve"> </w:t>
      </w:r>
    </w:p>
    <w:p w14:paraId="49646223" w14:textId="2670AA7A" w:rsidR="00203DD1" w:rsidRPr="00203DD1" w:rsidRDefault="00203DD1" w:rsidP="00B823EE">
      <w:pPr>
        <w:pStyle w:val="BodyText"/>
        <w:ind w:firstLine="720"/>
        <w:jc w:val="both"/>
        <w:rPr>
          <w:rFonts w:ascii="Arial" w:hAnsi="Arial" w:cs="Arial"/>
          <w:b/>
          <w:i/>
          <w:sz w:val="22"/>
          <w:szCs w:val="22"/>
        </w:rPr>
      </w:pP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ternak</w:t>
      </w:r>
      <w:proofErr w:type="spellEnd"/>
      <w:r w:rsidRPr="00203DD1">
        <w:rPr>
          <w:rFonts w:ascii="Arial" w:hAnsi="Arial" w:cs="Arial"/>
          <w:sz w:val="22"/>
          <w:szCs w:val="22"/>
        </w:rPr>
        <w:t xml:space="preserve">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pupuk</w:t>
      </w:r>
      <w:proofErr w:type="spellEnd"/>
      <w:r w:rsidRPr="00203DD1">
        <w:rPr>
          <w:rFonts w:ascii="Arial" w:hAnsi="Arial" w:cs="Arial"/>
          <w:sz w:val="22"/>
          <w:szCs w:val="22"/>
        </w:rPr>
        <w:t xml:space="preserve"> </w:t>
      </w:r>
      <w:proofErr w:type="spellStart"/>
      <w:r w:rsidRPr="00203DD1">
        <w:rPr>
          <w:rFonts w:ascii="Arial" w:hAnsi="Arial" w:cs="Arial"/>
          <w:sz w:val="22"/>
          <w:szCs w:val="22"/>
        </w:rPr>
        <w:t>organik</w:t>
      </w:r>
      <w:proofErr w:type="spellEnd"/>
      <w:r w:rsidRPr="00203DD1">
        <w:rPr>
          <w:rFonts w:ascii="Arial" w:hAnsi="Arial" w:cs="Arial"/>
          <w:sz w:val="22"/>
          <w:szCs w:val="22"/>
        </w:rPr>
        <w:t xml:space="preserve"> </w:t>
      </w:r>
      <w:proofErr w:type="spellStart"/>
      <w:r w:rsidRPr="00203DD1">
        <w:rPr>
          <w:rFonts w:ascii="Arial" w:hAnsi="Arial" w:cs="Arial"/>
          <w:sz w:val="22"/>
          <w:szCs w:val="22"/>
        </w:rPr>
        <w:t>cair</w:t>
      </w:r>
      <w:proofErr w:type="spellEnd"/>
      <w:r w:rsidRPr="00203DD1">
        <w:rPr>
          <w:rFonts w:ascii="Arial" w:hAnsi="Arial" w:cs="Arial"/>
          <w:sz w:val="22"/>
          <w:szCs w:val="22"/>
        </w:rPr>
        <w:t xml:space="preserve"> yang </w:t>
      </w:r>
      <w:proofErr w:type="spellStart"/>
      <w:r w:rsidRPr="00203DD1">
        <w:rPr>
          <w:rFonts w:ascii="Arial" w:hAnsi="Arial" w:cs="Arial"/>
          <w:sz w:val="22"/>
          <w:szCs w:val="22"/>
        </w:rPr>
        <w:t>sifatnya</w:t>
      </w:r>
      <w:proofErr w:type="spellEnd"/>
      <w:r w:rsidRPr="00203DD1">
        <w:rPr>
          <w:rFonts w:ascii="Arial" w:hAnsi="Arial" w:cs="Arial"/>
          <w:sz w:val="22"/>
          <w:szCs w:val="22"/>
        </w:rPr>
        <w:t xml:space="preserve"> </w:t>
      </w:r>
      <w:proofErr w:type="spellStart"/>
      <w:r w:rsidRPr="00203DD1">
        <w:rPr>
          <w:rFonts w:ascii="Arial" w:hAnsi="Arial" w:cs="Arial"/>
          <w:sz w:val="22"/>
          <w:szCs w:val="22"/>
        </w:rPr>
        <w:t>mudah</w:t>
      </w:r>
      <w:proofErr w:type="spellEnd"/>
      <w:r w:rsidRPr="00203DD1">
        <w:rPr>
          <w:rFonts w:ascii="Arial" w:hAnsi="Arial" w:cs="Arial"/>
          <w:sz w:val="22"/>
          <w:szCs w:val="22"/>
        </w:rPr>
        <w:t xml:space="preserve"> </w:t>
      </w:r>
      <w:proofErr w:type="spellStart"/>
      <w:r w:rsidRPr="00203DD1">
        <w:rPr>
          <w:rFonts w:ascii="Arial" w:hAnsi="Arial" w:cs="Arial"/>
          <w:sz w:val="22"/>
          <w:szCs w:val="22"/>
        </w:rPr>
        <w:t>masuk</w:t>
      </w:r>
      <w:proofErr w:type="spellEnd"/>
      <w:r w:rsidRPr="00203DD1">
        <w:rPr>
          <w:rFonts w:ascii="Arial" w:hAnsi="Arial" w:cs="Arial"/>
          <w:sz w:val="22"/>
          <w:szCs w:val="22"/>
        </w:rPr>
        <w:t xml:space="preserve"> </w:t>
      </w:r>
      <w:proofErr w:type="spellStart"/>
      <w:r w:rsidRPr="00203DD1">
        <w:rPr>
          <w:rFonts w:ascii="Arial" w:hAnsi="Arial" w:cs="Arial"/>
          <w:sz w:val="22"/>
          <w:szCs w:val="22"/>
        </w:rPr>
        <w:t>kedalam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hingga</w:t>
      </w:r>
      <w:proofErr w:type="spellEnd"/>
      <w:r w:rsidRPr="00203DD1">
        <w:rPr>
          <w:rFonts w:ascii="Arial" w:hAnsi="Arial" w:cs="Arial"/>
          <w:sz w:val="22"/>
          <w:szCs w:val="22"/>
        </w:rPr>
        <w:t xml:space="preserve"> </w:t>
      </w:r>
      <w:proofErr w:type="spellStart"/>
      <w:r w:rsidRPr="00203DD1">
        <w:rPr>
          <w:rFonts w:ascii="Arial" w:hAnsi="Arial" w:cs="Arial"/>
          <w:sz w:val="22"/>
          <w:szCs w:val="22"/>
        </w:rPr>
        <w:t>mencapai</w:t>
      </w:r>
      <w:proofErr w:type="spellEnd"/>
      <w:r w:rsidRPr="00203DD1">
        <w:rPr>
          <w:rFonts w:ascii="Arial" w:hAnsi="Arial" w:cs="Arial"/>
          <w:sz w:val="22"/>
          <w:szCs w:val="22"/>
        </w:rPr>
        <w:t xml:space="preserve"> </w:t>
      </w:r>
      <w:proofErr w:type="spellStart"/>
      <w:r w:rsidRPr="00203DD1">
        <w:rPr>
          <w:rFonts w:ascii="Arial" w:hAnsi="Arial" w:cs="Arial"/>
          <w:sz w:val="22"/>
          <w:szCs w:val="22"/>
        </w:rPr>
        <w:t>akar</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sehingga</w:t>
      </w:r>
      <w:proofErr w:type="spellEnd"/>
      <w:r w:rsidRPr="00203DD1">
        <w:rPr>
          <w:rFonts w:ascii="Arial" w:hAnsi="Arial" w:cs="Arial"/>
          <w:sz w:val="22"/>
          <w:szCs w:val="22"/>
        </w:rPr>
        <w:t xml:space="preserve"> </w:t>
      </w:r>
      <w:proofErr w:type="spellStart"/>
      <w:r w:rsidRPr="00203DD1">
        <w:rPr>
          <w:rFonts w:ascii="Arial" w:hAnsi="Arial" w:cs="Arial"/>
          <w:sz w:val="22"/>
          <w:szCs w:val="22"/>
        </w:rPr>
        <w:t>ketersediaan</w:t>
      </w:r>
      <w:proofErr w:type="spellEnd"/>
      <w:r w:rsidRPr="00203DD1">
        <w:rPr>
          <w:rFonts w:ascii="Arial" w:hAnsi="Arial" w:cs="Arial"/>
          <w:sz w:val="22"/>
          <w:szCs w:val="22"/>
        </w:rPr>
        <w:t xml:space="preserve"> air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cepat</w:t>
      </w:r>
      <w:proofErr w:type="spellEnd"/>
      <w:r w:rsidRPr="00203DD1">
        <w:rPr>
          <w:rFonts w:ascii="Arial" w:hAnsi="Arial" w:cs="Arial"/>
          <w:sz w:val="22"/>
          <w:szCs w:val="22"/>
        </w:rPr>
        <w:t xml:space="preserve"> </w:t>
      </w:r>
      <w:proofErr w:type="spellStart"/>
      <w:r w:rsidRPr="00203DD1">
        <w:rPr>
          <w:rFonts w:ascii="Arial" w:hAnsi="Arial" w:cs="Arial"/>
          <w:sz w:val="22"/>
          <w:szCs w:val="22"/>
        </w:rPr>
        <w:t>terserap</w:t>
      </w:r>
      <w:proofErr w:type="spellEnd"/>
      <w:r w:rsidRPr="00203DD1">
        <w:rPr>
          <w:rFonts w:ascii="Arial" w:hAnsi="Arial" w:cs="Arial"/>
          <w:sz w:val="22"/>
          <w:szCs w:val="22"/>
        </w:rPr>
        <w:t xml:space="preserve"> oleh </w:t>
      </w:r>
      <w:proofErr w:type="spellStart"/>
      <w:r w:rsidRPr="00203DD1">
        <w:rPr>
          <w:rFonts w:ascii="Arial" w:hAnsi="Arial" w:cs="Arial"/>
          <w:sz w:val="22"/>
          <w:szCs w:val="22"/>
        </w:rPr>
        <w:t>akar</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be</w:t>
      </w:r>
      <w:r w:rsidR="000B5FC4">
        <w:rPr>
          <w:rFonts w:ascii="Arial" w:hAnsi="Arial" w:cs="Arial"/>
          <w:sz w:val="22"/>
          <w:szCs w:val="22"/>
        </w:rPr>
        <w:t>r</w:t>
      </w:r>
      <w:r w:rsidRPr="00203DD1">
        <w:rPr>
          <w:rFonts w:ascii="Arial" w:hAnsi="Arial" w:cs="Arial"/>
          <w:sz w:val="22"/>
          <w:szCs w:val="22"/>
        </w:rPr>
        <w:t>beda</w:t>
      </w:r>
      <w:proofErr w:type="spellEnd"/>
      <w:r w:rsidRPr="00203DD1">
        <w:rPr>
          <w:rFonts w:ascii="Arial" w:hAnsi="Arial" w:cs="Arial"/>
          <w:sz w:val="22"/>
          <w:szCs w:val="22"/>
        </w:rPr>
        <w:t xml:space="preserve"> </w:t>
      </w:r>
      <w:proofErr w:type="spellStart"/>
      <w:r w:rsidRPr="00203DD1">
        <w:rPr>
          <w:rFonts w:ascii="Arial" w:hAnsi="Arial" w:cs="Arial"/>
          <w:sz w:val="22"/>
          <w:szCs w:val="22"/>
        </w:rPr>
        <w:t>halnya</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pupuk</w:t>
      </w:r>
      <w:proofErr w:type="spellEnd"/>
      <w:r w:rsidRPr="00203DD1">
        <w:rPr>
          <w:rFonts w:ascii="Arial" w:hAnsi="Arial" w:cs="Arial"/>
          <w:sz w:val="22"/>
          <w:szCs w:val="22"/>
        </w:rPr>
        <w:t xml:space="preserve"> </w:t>
      </w:r>
      <w:proofErr w:type="spellStart"/>
      <w:r w:rsidR="000B5FC4">
        <w:rPr>
          <w:rFonts w:ascii="Arial" w:hAnsi="Arial" w:cs="Arial"/>
          <w:sz w:val="22"/>
          <w:szCs w:val="22"/>
        </w:rPr>
        <w:t>organik</w:t>
      </w:r>
      <w:proofErr w:type="spellEnd"/>
      <w:r w:rsidR="000B5FC4">
        <w:rPr>
          <w:rFonts w:ascii="Arial" w:hAnsi="Arial" w:cs="Arial"/>
          <w:sz w:val="22"/>
          <w:szCs w:val="22"/>
        </w:rPr>
        <w:t xml:space="preserve"> </w:t>
      </w:r>
      <w:proofErr w:type="spellStart"/>
      <w:r w:rsidRPr="00203DD1">
        <w:rPr>
          <w:rFonts w:ascii="Arial" w:hAnsi="Arial" w:cs="Arial"/>
          <w:sz w:val="22"/>
          <w:szCs w:val="22"/>
        </w:rPr>
        <w:t>padat</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sifat</w:t>
      </w:r>
      <w:proofErr w:type="spellEnd"/>
      <w:r w:rsidRPr="00203DD1">
        <w:rPr>
          <w:rFonts w:ascii="Arial" w:hAnsi="Arial" w:cs="Arial"/>
          <w:sz w:val="22"/>
          <w:szCs w:val="22"/>
        </w:rPr>
        <w:t xml:space="preserve"> </w:t>
      </w:r>
      <w:proofErr w:type="spellStart"/>
      <w:r w:rsidRPr="00203DD1">
        <w:rPr>
          <w:rFonts w:ascii="Arial" w:hAnsi="Arial" w:cs="Arial"/>
          <w:sz w:val="22"/>
          <w:szCs w:val="22"/>
        </w:rPr>
        <w:t>kecepatan</w:t>
      </w:r>
      <w:proofErr w:type="spellEnd"/>
      <w:r w:rsidRPr="00203DD1">
        <w:rPr>
          <w:rFonts w:ascii="Arial" w:hAnsi="Arial" w:cs="Arial"/>
          <w:sz w:val="22"/>
          <w:szCs w:val="22"/>
        </w:rPr>
        <w:t xml:space="preserve"> </w:t>
      </w:r>
      <w:proofErr w:type="spellStart"/>
      <w:r w:rsidRPr="00203DD1">
        <w:rPr>
          <w:rFonts w:ascii="Arial" w:hAnsi="Arial" w:cs="Arial"/>
          <w:sz w:val="22"/>
          <w:szCs w:val="22"/>
        </w:rPr>
        <w:t>penyarapan</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hara sangat </w:t>
      </w:r>
      <w:proofErr w:type="spellStart"/>
      <w:r w:rsidRPr="00203DD1">
        <w:rPr>
          <w:rFonts w:ascii="Arial" w:hAnsi="Arial" w:cs="Arial"/>
          <w:sz w:val="22"/>
          <w:szCs w:val="22"/>
        </w:rPr>
        <w:t>lambat</w:t>
      </w:r>
      <w:proofErr w:type="spellEnd"/>
      <w:r w:rsidRPr="00203DD1">
        <w:rPr>
          <w:rFonts w:ascii="Arial" w:hAnsi="Arial" w:cs="Arial"/>
          <w:sz w:val="22"/>
          <w:szCs w:val="22"/>
        </w:rPr>
        <w:t xml:space="preserve">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{"citationItems":[{"id":"ITEM-1","itemData":{"abstract":"Publishing Company, Inc. Westport, Connecticut. 170 p. Reston Publishing Company, Inc. Virginia. 341 p","author":[{"dropping-particle":"","family":"Pranata","given":"S. A","non-dropping-particle":"","parse-names":false,"suffix":""}],"id":"ITEM-1","issued":{"date-parts":[["2010"]]},"number-of-pages":"46 hal","publisher":"AgroMedia Pustaka","publisher-place":"Jakarta","title":"Meningkat Hasil Panen Dengan Pupuk Organik","type":"book"},"uris":["http://www.mendeley.com/documents/?uuid=a658afc0-72ea-4f11-bae5-674e6bd25210"]}],"mendeley":{"formattedCitation":"(Pranata, 2010)","plainTextFormattedCitation":"(Pranata, 2010)","previouslyFormattedCitation":"(Pranata, 2010)"},"properties":{"noteIndex":0},"schema":"https://github.com/citation-style-language/schema/raw/master/csl-citation.json"}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(Pranata, 2010)</w:t>
      </w:r>
      <w:r w:rsidR="00D04E4A">
        <w:rPr>
          <w:rFonts w:ascii="Arial" w:hAnsi="Arial" w:cs="Arial"/>
          <w:sz w:val="22"/>
          <w:szCs w:val="22"/>
        </w:rPr>
        <w:fldChar w:fldCharType="end"/>
      </w:r>
      <w:r w:rsidR="00D04E4A">
        <w:rPr>
          <w:rFonts w:ascii="Arial" w:hAnsi="Arial" w:cs="Arial"/>
          <w:sz w:val="22"/>
          <w:szCs w:val="22"/>
        </w:rPr>
        <w:t>.</w:t>
      </w:r>
    </w:p>
    <w:p w14:paraId="2B15A7EA" w14:textId="4C89886B" w:rsidR="00203DD1" w:rsidRDefault="00203DD1" w:rsidP="006D5AFA">
      <w:pPr>
        <w:pStyle w:val="BodyText"/>
        <w:ind w:firstLine="630"/>
        <w:jc w:val="both"/>
        <w:rPr>
          <w:rFonts w:ascii="Arial" w:hAnsi="Arial" w:cs="Arial"/>
          <w:sz w:val="22"/>
          <w:szCs w:val="22"/>
        </w:rPr>
      </w:pPr>
      <w:proofErr w:type="spellStart"/>
      <w:r w:rsidRPr="00203DD1">
        <w:rPr>
          <w:rFonts w:ascii="Arial" w:hAnsi="Arial" w:cs="Arial"/>
          <w:sz w:val="22"/>
          <w:szCs w:val="22"/>
        </w:rPr>
        <w:t>Jumlah</w:t>
      </w:r>
      <w:proofErr w:type="spellEnd"/>
      <w:r w:rsidRPr="00203DD1">
        <w:rPr>
          <w:rFonts w:ascii="Arial" w:hAnsi="Arial" w:cs="Arial"/>
          <w:sz w:val="22"/>
          <w:szCs w:val="22"/>
        </w:rPr>
        <w:t xml:space="preserve"> </w:t>
      </w:r>
      <w:proofErr w:type="spellStart"/>
      <w:r w:rsidRPr="00203DD1">
        <w:rPr>
          <w:rFonts w:ascii="Arial" w:hAnsi="Arial" w:cs="Arial"/>
          <w:sz w:val="22"/>
          <w:szCs w:val="22"/>
        </w:rPr>
        <w:t>anakan</w:t>
      </w:r>
      <w:proofErr w:type="spellEnd"/>
      <w:r w:rsidRPr="00203DD1">
        <w:rPr>
          <w:rFonts w:ascii="Arial" w:hAnsi="Arial" w:cs="Arial"/>
          <w:sz w:val="22"/>
          <w:szCs w:val="22"/>
        </w:rPr>
        <w:t xml:space="preserve">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Pr="00203DD1">
        <w:rPr>
          <w:rFonts w:ascii="Arial" w:hAnsi="Arial" w:cs="Arial"/>
          <w:sz w:val="22"/>
          <w:szCs w:val="22"/>
        </w:rPr>
        <w:t xml:space="preserve"> </w:t>
      </w:r>
      <w:proofErr w:type="spellStart"/>
      <w:r w:rsidRPr="00203DD1">
        <w:rPr>
          <w:rFonts w:ascii="Arial" w:hAnsi="Arial" w:cs="Arial"/>
          <w:sz w:val="22"/>
          <w:szCs w:val="22"/>
        </w:rPr>
        <w:t>dipertanaman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berkisar</w:t>
      </w:r>
      <w:proofErr w:type="spellEnd"/>
      <w:r w:rsidRPr="00203DD1">
        <w:rPr>
          <w:rFonts w:ascii="Arial" w:hAnsi="Arial" w:cs="Arial"/>
          <w:sz w:val="22"/>
          <w:szCs w:val="22"/>
        </w:rPr>
        <w:t xml:space="preserve"> </w:t>
      </w:r>
      <w:proofErr w:type="spellStart"/>
      <w:r w:rsidRPr="00203DD1">
        <w:rPr>
          <w:rFonts w:ascii="Arial" w:hAnsi="Arial" w:cs="Arial"/>
          <w:sz w:val="22"/>
          <w:szCs w:val="22"/>
        </w:rPr>
        <w:t>antara</w:t>
      </w:r>
      <w:proofErr w:type="spellEnd"/>
      <w:r w:rsidRPr="00203DD1">
        <w:rPr>
          <w:rFonts w:ascii="Arial" w:hAnsi="Arial" w:cs="Arial"/>
          <w:sz w:val="22"/>
          <w:szCs w:val="22"/>
        </w:rPr>
        <w:t xml:space="preserve"> 4 </w:t>
      </w:r>
      <w:proofErr w:type="spellStart"/>
      <w:r w:rsidRPr="00203DD1">
        <w:rPr>
          <w:rFonts w:ascii="Arial" w:hAnsi="Arial" w:cs="Arial"/>
          <w:sz w:val="22"/>
          <w:szCs w:val="22"/>
        </w:rPr>
        <w:t>sampai</w:t>
      </w:r>
      <w:proofErr w:type="spellEnd"/>
      <w:r w:rsidRPr="00203DD1">
        <w:rPr>
          <w:rFonts w:ascii="Arial" w:hAnsi="Arial" w:cs="Arial"/>
          <w:sz w:val="22"/>
          <w:szCs w:val="22"/>
        </w:rPr>
        <w:t xml:space="preserve"> 9 tunas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000B5FC4">
        <w:rPr>
          <w:rFonts w:ascii="Arial" w:hAnsi="Arial" w:cs="Arial"/>
          <w:sz w:val="22"/>
          <w:szCs w:val="22"/>
        </w:rPr>
        <w:t>d</w:t>
      </w:r>
      <w:r w:rsidRPr="00203DD1">
        <w:rPr>
          <w:rFonts w:ascii="Arial" w:hAnsi="Arial" w:cs="Arial"/>
          <w:sz w:val="22"/>
          <w:szCs w:val="22"/>
        </w:rPr>
        <w:t>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penggunaan</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(P3)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tidak</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perlakuan</w:t>
      </w:r>
      <w:proofErr w:type="spellEnd"/>
      <w:r w:rsidRPr="00203DD1">
        <w:rPr>
          <w:rFonts w:ascii="Arial" w:hAnsi="Arial" w:cs="Arial"/>
          <w:sz w:val="22"/>
          <w:szCs w:val="22"/>
        </w:rPr>
        <w:t xml:space="preserve"> </w:t>
      </w:r>
      <w:proofErr w:type="spellStart"/>
      <w:r w:rsidRPr="00203DD1">
        <w:rPr>
          <w:rFonts w:ascii="Arial" w:hAnsi="Arial" w:cs="Arial"/>
          <w:sz w:val="22"/>
          <w:szCs w:val="22"/>
        </w:rPr>
        <w:t>pemakaian</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sapi</w:t>
      </w:r>
      <w:proofErr w:type="spellEnd"/>
      <w:r w:rsidRPr="00203DD1">
        <w:rPr>
          <w:rFonts w:ascii="Arial" w:hAnsi="Arial" w:cs="Arial"/>
          <w:sz w:val="22"/>
          <w:szCs w:val="22"/>
        </w:rPr>
        <w:t xml:space="preserve"> (P4) </w:t>
      </w:r>
      <w:proofErr w:type="spellStart"/>
      <w:r w:rsidRPr="00203DD1">
        <w:rPr>
          <w:rFonts w:ascii="Arial" w:hAnsi="Arial" w:cs="Arial"/>
          <w:sz w:val="22"/>
          <w:szCs w:val="22"/>
        </w:rPr>
        <w:t>sedangkan</w:t>
      </w:r>
      <w:proofErr w:type="spellEnd"/>
      <w:r w:rsidRPr="00203DD1">
        <w:rPr>
          <w:rFonts w:ascii="Arial" w:hAnsi="Arial" w:cs="Arial"/>
          <w:sz w:val="22"/>
          <w:szCs w:val="22"/>
        </w:rPr>
        <w:t xml:space="preserve"> (P0)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P1 </w:t>
      </w:r>
      <w:proofErr w:type="spellStart"/>
      <w:r w:rsidRPr="00203DD1">
        <w:rPr>
          <w:rFonts w:ascii="Arial" w:hAnsi="Arial" w:cs="Arial"/>
          <w:sz w:val="22"/>
          <w:szCs w:val="22"/>
        </w:rPr>
        <w:t>pemberian</w:t>
      </w:r>
      <w:proofErr w:type="spellEnd"/>
      <w:r w:rsidRPr="00203DD1">
        <w:rPr>
          <w:rFonts w:ascii="Arial" w:hAnsi="Arial" w:cs="Arial"/>
          <w:sz w:val="22"/>
          <w:szCs w:val="22"/>
        </w:rPr>
        <w:t xml:space="preserve"> POC urine </w:t>
      </w:r>
      <w:proofErr w:type="spellStart"/>
      <w:r w:rsidRPr="00203DD1">
        <w:rPr>
          <w:rFonts w:ascii="Arial" w:hAnsi="Arial" w:cs="Arial"/>
          <w:sz w:val="22"/>
          <w:szCs w:val="22"/>
        </w:rPr>
        <w:t>kambing</w:t>
      </w:r>
      <w:proofErr w:type="spellEnd"/>
      <w:r w:rsidRPr="00203DD1">
        <w:rPr>
          <w:rFonts w:ascii="Arial" w:hAnsi="Arial" w:cs="Arial"/>
          <w:sz w:val="22"/>
          <w:szCs w:val="22"/>
        </w:rPr>
        <w:t xml:space="preserve"> </w:t>
      </w:r>
      <w:proofErr w:type="spellStart"/>
      <w:r w:rsidRPr="00203DD1">
        <w:rPr>
          <w:rFonts w:ascii="Arial" w:hAnsi="Arial" w:cs="Arial"/>
          <w:sz w:val="22"/>
          <w:szCs w:val="22"/>
        </w:rPr>
        <w:t>memberikan</w:t>
      </w:r>
      <w:proofErr w:type="spellEnd"/>
      <w:r w:rsidRPr="00203DD1">
        <w:rPr>
          <w:rFonts w:ascii="Arial" w:hAnsi="Arial" w:cs="Arial"/>
          <w:sz w:val="22"/>
          <w:szCs w:val="22"/>
        </w:rPr>
        <w:t xml:space="preserve"> </w:t>
      </w:r>
      <w:proofErr w:type="spellStart"/>
      <w:r w:rsidRPr="00203DD1">
        <w:rPr>
          <w:rFonts w:ascii="Arial" w:hAnsi="Arial" w:cs="Arial"/>
          <w:sz w:val="22"/>
          <w:szCs w:val="22"/>
        </w:rPr>
        <w:t>pengaruh</w:t>
      </w:r>
      <w:proofErr w:type="spellEnd"/>
      <w:r w:rsidRPr="00203DD1">
        <w:rPr>
          <w:rFonts w:ascii="Arial" w:hAnsi="Arial" w:cs="Arial"/>
          <w:sz w:val="22"/>
          <w:szCs w:val="22"/>
        </w:rPr>
        <w:t xml:space="preserve"> yang </w:t>
      </w:r>
      <w:proofErr w:type="spellStart"/>
      <w:r w:rsidRPr="00203DD1">
        <w:rPr>
          <w:rFonts w:ascii="Arial" w:hAnsi="Arial" w:cs="Arial"/>
          <w:sz w:val="22"/>
          <w:szCs w:val="22"/>
        </w:rPr>
        <w:t>berbeda</w:t>
      </w:r>
      <w:proofErr w:type="spellEnd"/>
      <w:r w:rsidRPr="00203DD1">
        <w:rPr>
          <w:rFonts w:ascii="Arial" w:hAnsi="Arial" w:cs="Arial"/>
          <w:sz w:val="22"/>
          <w:szCs w:val="22"/>
        </w:rPr>
        <w:t xml:space="preserve"> </w:t>
      </w:r>
      <w:proofErr w:type="spellStart"/>
      <w:r w:rsidRPr="00203DD1">
        <w:rPr>
          <w:rFonts w:ascii="Arial" w:hAnsi="Arial" w:cs="Arial"/>
          <w:sz w:val="22"/>
          <w:szCs w:val="22"/>
        </w:rPr>
        <w:t>tidak</w:t>
      </w:r>
      <w:proofErr w:type="spellEnd"/>
      <w:r w:rsidRPr="00203DD1">
        <w:rPr>
          <w:rFonts w:ascii="Arial" w:hAnsi="Arial" w:cs="Arial"/>
          <w:sz w:val="22"/>
          <w:szCs w:val="22"/>
        </w:rPr>
        <w:t xml:space="preserve"> </w:t>
      </w:r>
      <w:proofErr w:type="spellStart"/>
      <w:r w:rsidRPr="00203DD1">
        <w:rPr>
          <w:rFonts w:ascii="Arial" w:hAnsi="Arial" w:cs="Arial"/>
          <w:sz w:val="22"/>
          <w:szCs w:val="22"/>
        </w:rPr>
        <w:t>nyata</w:t>
      </w:r>
      <w:proofErr w:type="spellEnd"/>
      <w:r w:rsidRPr="00203DD1">
        <w:rPr>
          <w:rFonts w:ascii="Arial" w:hAnsi="Arial" w:cs="Arial"/>
          <w:sz w:val="22"/>
          <w:szCs w:val="22"/>
        </w:rPr>
        <w:t xml:space="preserve">. Hasil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sependapat</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hasil</w:t>
      </w:r>
      <w:proofErr w:type="spellEnd"/>
      <w:r w:rsidRPr="00203DD1">
        <w:rPr>
          <w:rFonts w:ascii="Arial" w:hAnsi="Arial" w:cs="Arial"/>
          <w:sz w:val="22"/>
          <w:szCs w:val="22"/>
        </w:rPr>
        <w:t xml:space="preserve"> </w:t>
      </w:r>
      <w:proofErr w:type="spellStart"/>
      <w:r w:rsidRPr="00203DD1">
        <w:rPr>
          <w:rFonts w:ascii="Arial" w:hAnsi="Arial" w:cs="Arial"/>
          <w:sz w:val="22"/>
          <w:szCs w:val="22"/>
        </w:rPr>
        <w:t>penelitian</w:t>
      </w:r>
      <w:proofErr w:type="spellEnd"/>
      <w:r w:rsidRPr="00203DD1">
        <w:rPr>
          <w:rFonts w:ascii="Arial" w:hAnsi="Arial" w:cs="Arial"/>
          <w:sz w:val="22"/>
          <w:szCs w:val="22"/>
        </w:rPr>
        <w:t xml:space="preserve">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{"citationItems":[{"id":"ITEM-1","itemData":{"author":[{"dropping-particle":"","family":"Purbajanti","given":"E. D","non-dropping-particle":"","parse-names":false,"suffix":""}],"id":"ITEM-1","issued":{"date-parts":[["2013"]]},"publisher":"Graha Ilmu","publisher-place":"Yogyakarta","title":"Rumput dan Legum: Sebagai Hijauan Makanan Ternak","type":"book"},"uris":["http://www.mendeley.com/documents/?uuid=e2894cbd-4150-445c-b849-8d27067794f4"]}],"mendeley":{"formattedCitation":"(Purbajanti, 2013)","plainTextFormattedCitation":"(Purbajanti, 2013)","previouslyFormattedCitation":"(Purbajanti, 2013)"},"properties":{"noteIndex":0},"schema":"https://github.com/citation-style-language/schema/raw/master/csl-citation.json"}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(Purbajanti, 2013)</w:t>
      </w:r>
      <w:r w:rsidR="00D04E4A">
        <w:rPr>
          <w:rFonts w:ascii="Arial" w:hAnsi="Arial" w:cs="Arial"/>
          <w:sz w:val="22"/>
          <w:szCs w:val="22"/>
        </w:rPr>
        <w:fldChar w:fldCharType="end"/>
      </w:r>
      <w:r w:rsidRPr="00203DD1">
        <w:rPr>
          <w:rFonts w:ascii="Arial" w:hAnsi="Arial" w:cs="Arial"/>
          <w:sz w:val="22"/>
          <w:szCs w:val="22"/>
        </w:rPr>
        <w:t xml:space="preserve"> </w:t>
      </w:r>
      <w:proofErr w:type="spellStart"/>
      <w:r w:rsidRPr="00203DD1">
        <w:rPr>
          <w:rFonts w:ascii="Arial" w:hAnsi="Arial" w:cs="Arial"/>
          <w:sz w:val="22"/>
          <w:szCs w:val="22"/>
        </w:rPr>
        <w:t>bahwa</w:t>
      </w:r>
      <w:proofErr w:type="spellEnd"/>
      <w:r w:rsidRPr="00203DD1">
        <w:rPr>
          <w:rFonts w:ascii="Arial" w:hAnsi="Arial" w:cs="Arial"/>
          <w:sz w:val="22"/>
          <w:szCs w:val="22"/>
        </w:rPr>
        <w:t xml:space="preserve"> </w:t>
      </w:r>
      <w:proofErr w:type="spellStart"/>
      <w:r w:rsidRPr="00203DD1">
        <w:rPr>
          <w:rFonts w:ascii="Arial" w:hAnsi="Arial" w:cs="Arial"/>
          <w:sz w:val="22"/>
          <w:szCs w:val="22"/>
        </w:rPr>
        <w:t>terbentuknya</w:t>
      </w:r>
      <w:proofErr w:type="spellEnd"/>
      <w:r w:rsidRPr="00203DD1">
        <w:rPr>
          <w:rFonts w:ascii="Arial" w:hAnsi="Arial" w:cs="Arial"/>
          <w:sz w:val="22"/>
          <w:szCs w:val="22"/>
        </w:rPr>
        <w:t xml:space="preserve"> </w:t>
      </w:r>
      <w:proofErr w:type="spellStart"/>
      <w:r w:rsidRPr="00203DD1">
        <w:rPr>
          <w:rFonts w:ascii="Arial" w:hAnsi="Arial" w:cs="Arial"/>
          <w:sz w:val="22"/>
          <w:szCs w:val="22"/>
        </w:rPr>
        <w:t>anakan</w:t>
      </w:r>
      <w:proofErr w:type="spellEnd"/>
      <w:r w:rsidRPr="00203DD1">
        <w:rPr>
          <w:rFonts w:ascii="Arial" w:hAnsi="Arial" w:cs="Arial"/>
          <w:sz w:val="22"/>
          <w:szCs w:val="22"/>
        </w:rPr>
        <w:t xml:space="preserve"> pada </w:t>
      </w:r>
      <w:proofErr w:type="spellStart"/>
      <w:r w:rsidRPr="00203DD1">
        <w:rPr>
          <w:rFonts w:ascii="Arial" w:hAnsi="Arial" w:cs="Arial"/>
          <w:sz w:val="22"/>
          <w:szCs w:val="22"/>
        </w:rPr>
        <w:t>rumput</w:t>
      </w:r>
      <w:proofErr w:type="spellEnd"/>
      <w:r w:rsidRPr="00203DD1">
        <w:rPr>
          <w:rFonts w:ascii="Arial" w:hAnsi="Arial" w:cs="Arial"/>
          <w:sz w:val="22"/>
          <w:szCs w:val="22"/>
        </w:rPr>
        <w:t xml:space="preserve"> </w:t>
      </w:r>
      <w:proofErr w:type="spellStart"/>
      <w:r w:rsidRPr="00203DD1">
        <w:rPr>
          <w:rFonts w:ascii="Arial" w:hAnsi="Arial" w:cs="Arial"/>
          <w:sz w:val="22"/>
          <w:szCs w:val="22"/>
        </w:rPr>
        <w:t>Pakchong</w:t>
      </w:r>
      <w:proofErr w:type="spellEnd"/>
      <w:r w:rsidR="000B5FC4">
        <w:rPr>
          <w:rFonts w:ascii="Arial" w:hAnsi="Arial" w:cs="Arial"/>
          <w:sz w:val="22"/>
          <w:szCs w:val="22"/>
        </w:rPr>
        <w:t xml:space="preserve"> </w:t>
      </w:r>
      <w:proofErr w:type="spellStart"/>
      <w:r w:rsidRPr="00203DD1">
        <w:rPr>
          <w:rFonts w:ascii="Arial" w:hAnsi="Arial" w:cs="Arial"/>
          <w:sz w:val="22"/>
          <w:szCs w:val="22"/>
        </w:rPr>
        <w:t>dapat</w:t>
      </w:r>
      <w:proofErr w:type="spellEnd"/>
      <w:r w:rsidRPr="00203DD1">
        <w:rPr>
          <w:rFonts w:ascii="Arial" w:hAnsi="Arial" w:cs="Arial"/>
          <w:sz w:val="22"/>
          <w:szCs w:val="22"/>
        </w:rPr>
        <w:t xml:space="preserve"> </w:t>
      </w:r>
      <w:proofErr w:type="spellStart"/>
      <w:r w:rsidRPr="00203DD1">
        <w:rPr>
          <w:rFonts w:ascii="Arial" w:hAnsi="Arial" w:cs="Arial"/>
          <w:sz w:val="22"/>
          <w:szCs w:val="22"/>
        </w:rPr>
        <w:t>meningkat</w:t>
      </w:r>
      <w:proofErr w:type="spellEnd"/>
      <w:r w:rsidRPr="00203DD1">
        <w:rPr>
          <w:rFonts w:ascii="Arial" w:hAnsi="Arial" w:cs="Arial"/>
          <w:sz w:val="22"/>
          <w:szCs w:val="22"/>
        </w:rPr>
        <w:t xml:space="preserve"> </w:t>
      </w:r>
      <w:proofErr w:type="spellStart"/>
      <w:r w:rsidRPr="00203DD1">
        <w:rPr>
          <w:rFonts w:ascii="Arial" w:hAnsi="Arial" w:cs="Arial"/>
          <w:sz w:val="22"/>
          <w:szCs w:val="22"/>
        </w:rPr>
        <w:t>sejalan</w:t>
      </w:r>
      <w:proofErr w:type="spellEnd"/>
      <w:r w:rsidRPr="00203DD1">
        <w:rPr>
          <w:rFonts w:ascii="Arial" w:hAnsi="Arial" w:cs="Arial"/>
          <w:sz w:val="22"/>
          <w:szCs w:val="22"/>
        </w:rPr>
        <w:t xml:space="preserve"> </w:t>
      </w:r>
      <w:proofErr w:type="spellStart"/>
      <w:r w:rsidRPr="00203DD1">
        <w:rPr>
          <w:rFonts w:ascii="Arial" w:hAnsi="Arial" w:cs="Arial"/>
          <w:sz w:val="22"/>
          <w:szCs w:val="22"/>
        </w:rPr>
        <w:t>seiring</w:t>
      </w:r>
      <w:proofErr w:type="spellEnd"/>
      <w:r w:rsidRPr="00203DD1">
        <w:rPr>
          <w:rFonts w:ascii="Arial" w:hAnsi="Arial" w:cs="Arial"/>
          <w:sz w:val="22"/>
          <w:szCs w:val="22"/>
        </w:rPr>
        <w:t xml:space="preserve"> </w:t>
      </w:r>
      <w:proofErr w:type="spellStart"/>
      <w:r w:rsidRPr="00203DD1">
        <w:rPr>
          <w:rFonts w:ascii="Arial" w:hAnsi="Arial" w:cs="Arial"/>
          <w:sz w:val="22"/>
          <w:szCs w:val="22"/>
        </w:rPr>
        <w:t>dengan</w:t>
      </w:r>
      <w:proofErr w:type="spellEnd"/>
      <w:r w:rsidRPr="00203DD1">
        <w:rPr>
          <w:rFonts w:ascii="Arial" w:hAnsi="Arial" w:cs="Arial"/>
          <w:sz w:val="22"/>
          <w:szCs w:val="22"/>
        </w:rPr>
        <w:t xml:space="preserve"> </w:t>
      </w:r>
      <w:proofErr w:type="spellStart"/>
      <w:r w:rsidRPr="00203DD1">
        <w:rPr>
          <w:rFonts w:ascii="Arial" w:hAnsi="Arial" w:cs="Arial"/>
          <w:sz w:val="22"/>
          <w:szCs w:val="22"/>
        </w:rPr>
        <w:t>peningkatan</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hara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rumput</w:t>
      </w:r>
      <w:proofErr w:type="spellEnd"/>
      <w:r w:rsidRPr="00203DD1">
        <w:rPr>
          <w:rFonts w:ascii="Arial" w:hAnsi="Arial" w:cs="Arial"/>
          <w:sz w:val="22"/>
          <w:szCs w:val="22"/>
        </w:rPr>
        <w:t>/</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Pada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w:t>
      </w:r>
      <w:proofErr w:type="spellStart"/>
      <w:r w:rsidRPr="00203DD1">
        <w:rPr>
          <w:rFonts w:ascii="Arial" w:hAnsi="Arial" w:cs="Arial"/>
          <w:sz w:val="22"/>
          <w:szCs w:val="22"/>
        </w:rPr>
        <w:t>vegetatif</w:t>
      </w:r>
      <w:proofErr w:type="spellEnd"/>
      <w:r w:rsidRPr="00203DD1">
        <w:rPr>
          <w:rFonts w:ascii="Arial" w:hAnsi="Arial" w:cs="Arial"/>
          <w:sz w:val="22"/>
          <w:szCs w:val="22"/>
        </w:rPr>
        <w:t xml:space="preserve"> </w:t>
      </w:r>
      <w:proofErr w:type="spellStart"/>
      <w:r w:rsidRPr="00203DD1">
        <w:rPr>
          <w:rFonts w:ascii="Arial" w:hAnsi="Arial" w:cs="Arial"/>
          <w:sz w:val="22"/>
          <w:szCs w:val="22"/>
        </w:rPr>
        <w:t>membutuhkan</w:t>
      </w:r>
      <w:proofErr w:type="spellEnd"/>
      <w:r w:rsidRPr="00203DD1">
        <w:rPr>
          <w:rFonts w:ascii="Arial" w:hAnsi="Arial" w:cs="Arial"/>
          <w:sz w:val="22"/>
          <w:szCs w:val="22"/>
        </w:rPr>
        <w:t xml:space="preserve"> hara yang </w:t>
      </w:r>
      <w:proofErr w:type="spellStart"/>
      <w:r w:rsidRPr="00203DD1">
        <w:rPr>
          <w:rFonts w:ascii="Arial" w:hAnsi="Arial" w:cs="Arial"/>
          <w:sz w:val="22"/>
          <w:szCs w:val="22"/>
        </w:rPr>
        <w:t>mencukupi</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untuk</w:t>
      </w:r>
      <w:proofErr w:type="spellEnd"/>
      <w:r w:rsidRPr="00203DD1">
        <w:rPr>
          <w:rFonts w:ascii="Arial" w:hAnsi="Arial" w:cs="Arial"/>
          <w:sz w:val="22"/>
          <w:szCs w:val="22"/>
        </w:rPr>
        <w:t xml:space="preserve"> </w:t>
      </w:r>
      <w:proofErr w:type="spellStart"/>
      <w:r w:rsidRPr="00203DD1">
        <w:rPr>
          <w:rFonts w:ascii="Arial" w:hAnsi="Arial" w:cs="Arial"/>
          <w:sz w:val="22"/>
          <w:szCs w:val="22"/>
        </w:rPr>
        <w:t>membangun</w:t>
      </w:r>
      <w:proofErr w:type="spellEnd"/>
      <w:r w:rsidRPr="00203DD1">
        <w:rPr>
          <w:rFonts w:ascii="Arial" w:hAnsi="Arial" w:cs="Arial"/>
          <w:sz w:val="22"/>
          <w:szCs w:val="22"/>
        </w:rPr>
        <w:t xml:space="preserve"> </w:t>
      </w:r>
      <w:proofErr w:type="spellStart"/>
      <w:r w:rsidRPr="00203DD1">
        <w:rPr>
          <w:rFonts w:ascii="Arial" w:hAnsi="Arial" w:cs="Arial"/>
          <w:sz w:val="22"/>
          <w:szCs w:val="22"/>
        </w:rPr>
        <w:t>jaringan</w:t>
      </w:r>
      <w:proofErr w:type="spellEnd"/>
      <w:r w:rsidRPr="00203DD1">
        <w:rPr>
          <w:rFonts w:ascii="Arial" w:hAnsi="Arial" w:cs="Arial"/>
          <w:sz w:val="22"/>
          <w:szCs w:val="22"/>
        </w:rPr>
        <w:t xml:space="preserve"> meristem, </w:t>
      </w:r>
      <w:proofErr w:type="spellStart"/>
      <w:r w:rsidRPr="00203DD1">
        <w:rPr>
          <w:rFonts w:ascii="Arial" w:hAnsi="Arial" w:cs="Arial"/>
          <w:sz w:val="22"/>
          <w:szCs w:val="22"/>
        </w:rPr>
        <w:t>terutama</w:t>
      </w:r>
      <w:proofErr w:type="spellEnd"/>
      <w:r w:rsidRPr="00203DD1">
        <w:rPr>
          <w:rFonts w:ascii="Arial" w:hAnsi="Arial" w:cs="Arial"/>
          <w:sz w:val="22"/>
          <w:szCs w:val="22"/>
        </w:rPr>
        <w:t xml:space="preserve"> C dan N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{"citationItems":[{"id":"ITEM-1","itemData":{"author":[{"dropping-particle":"","family":"Purbajanti","given":"E. D","non-dropping-particle":"","parse-names":false,"suffix":""}],"id":"ITEM-1","issued":{"date-parts":[["2013"]]},"publisher":"Graha Ilmu","publisher-place":"Yogyakarta","title":"Rumput dan Legum: Sebagai Hijauan Makanan Ternak","type":"book"},"uris":["http://www.mendeley.com/documents/?uuid=e2894cbd-4150-445c-b849-8d27067794f4"]}],"mendeley":{"formattedCitation":"(Purbajanti, 2013)","plainTextFormattedCitation":"(Purbajanti, 2013)","previouslyFormattedCitation":"(Purbajanti, 2013)"},"properties":{"noteIndex":0},"schema":"https://github.com/citation-style-language/schema/raw/master/csl-citation.json"}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(Purbajanti, 2013)</w:t>
      </w:r>
      <w:r w:rsidR="00D04E4A">
        <w:rPr>
          <w:rFonts w:ascii="Arial" w:hAnsi="Arial" w:cs="Arial"/>
          <w:sz w:val="22"/>
          <w:szCs w:val="22"/>
        </w:rPr>
        <w:fldChar w:fldCharType="end"/>
      </w:r>
      <w:r w:rsidR="00D04E4A">
        <w:rPr>
          <w:rFonts w:ascii="Arial" w:hAnsi="Arial" w:cs="Arial"/>
          <w:sz w:val="22"/>
          <w:szCs w:val="22"/>
        </w:rPr>
        <w:t xml:space="preserve">. </w:t>
      </w:r>
      <w:r w:rsidRPr="00203DD1">
        <w:rPr>
          <w:rFonts w:ascii="Arial" w:hAnsi="Arial" w:cs="Arial"/>
          <w:sz w:val="22"/>
          <w:szCs w:val="22"/>
        </w:rPr>
        <w:t xml:space="preserve">Juga </w:t>
      </w:r>
      <w:proofErr w:type="spellStart"/>
      <w:r w:rsidRPr="00203DD1">
        <w:rPr>
          <w:rFonts w:ascii="Arial" w:hAnsi="Arial" w:cs="Arial"/>
          <w:sz w:val="22"/>
          <w:szCs w:val="22"/>
        </w:rPr>
        <w:t>pendapat</w:t>
      </w:r>
      <w:proofErr w:type="spellEnd"/>
      <w:r w:rsidRPr="00203DD1">
        <w:rPr>
          <w:rFonts w:ascii="Arial" w:hAnsi="Arial" w:cs="Arial"/>
          <w:sz w:val="22"/>
          <w:szCs w:val="22"/>
        </w:rPr>
        <w:t xml:space="preserve"> </w:t>
      </w:r>
      <w:proofErr w:type="spellStart"/>
      <w:r w:rsidRPr="00203DD1">
        <w:rPr>
          <w:rFonts w:ascii="Arial" w:hAnsi="Arial" w:cs="Arial"/>
          <w:sz w:val="22"/>
          <w:szCs w:val="22"/>
        </w:rPr>
        <w:t>terdahulu</w:t>
      </w:r>
      <w:proofErr w:type="spellEnd"/>
      <w:r w:rsidRPr="00203DD1">
        <w:rPr>
          <w:rFonts w:ascii="Arial" w:hAnsi="Arial" w:cs="Arial"/>
          <w:sz w:val="22"/>
          <w:szCs w:val="22"/>
        </w:rPr>
        <w:t xml:space="preserve"> oleh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author":[{"dropping-particle":"","family":"Umar","given":"Imran","non-dropping-particle":"","parse-names":false,"suffix":""},{"dropping-particle":"","family":"Haris","given":"Abdul","non-dropping-particle":"","parse-names":false,"suffix":""},{"dropping-particle":"","family":"Gani","given":"MS","non-dropping-particle":"","parse-names":false,"suffix":""}],"container-title":"JurnalAGrotekMAS","id":"ITEM-1","issued":{"date-parts":[["2020"]]},"page":"81-87","title":"146-310-1-Sm","type":"article-journal"},"uris":["http://www.mendeley.com/documents/?uuid=136e6804-b787-464b-801a-cf51854affd6"]}],"mendeley":{"formattedCitation":"(Umar et al., 2020)","plainTextFormattedCitation":"(Umar et al., 2020)","previouslyFormattedCitation":"(Umar et al., 2020)"},"properties":{"noteIndex":0},"schema":"https://github.com/citation-style-language/schema/raw/master/csl-citation.json"}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(Umar et al., 2020)</w:t>
      </w:r>
      <w:r w:rsidR="00D04E4A">
        <w:rPr>
          <w:rFonts w:ascii="Arial" w:hAnsi="Arial" w:cs="Arial"/>
          <w:sz w:val="22"/>
          <w:szCs w:val="22"/>
        </w:rPr>
        <w:fldChar w:fldCharType="end"/>
      </w:r>
      <w:r w:rsidRPr="00203DD1">
        <w:rPr>
          <w:rFonts w:ascii="Arial" w:hAnsi="Arial" w:cs="Arial"/>
          <w:sz w:val="22"/>
          <w:szCs w:val="22"/>
        </w:rPr>
        <w:t xml:space="preserve">, </w:t>
      </w:r>
      <w:proofErr w:type="spellStart"/>
      <w:r w:rsidRPr="00203DD1">
        <w:rPr>
          <w:rFonts w:ascii="Arial" w:hAnsi="Arial" w:cs="Arial"/>
          <w:sz w:val="22"/>
          <w:szCs w:val="22"/>
        </w:rPr>
        <w:t>mengatakan</w:t>
      </w:r>
      <w:proofErr w:type="spellEnd"/>
      <w:r w:rsidRPr="00203DD1">
        <w:rPr>
          <w:rFonts w:ascii="Arial" w:hAnsi="Arial" w:cs="Arial"/>
          <w:sz w:val="22"/>
          <w:szCs w:val="22"/>
        </w:rPr>
        <w:t xml:space="preserve"> </w:t>
      </w:r>
      <w:proofErr w:type="spellStart"/>
      <w:r w:rsidRPr="00203DD1">
        <w:rPr>
          <w:rFonts w:ascii="Arial" w:hAnsi="Arial" w:cs="Arial"/>
          <w:sz w:val="22"/>
          <w:szCs w:val="22"/>
        </w:rPr>
        <w:t>tentang</w:t>
      </w:r>
      <w:proofErr w:type="spellEnd"/>
      <w:r w:rsidRPr="00203DD1">
        <w:rPr>
          <w:rFonts w:ascii="Arial" w:hAnsi="Arial" w:cs="Arial"/>
          <w:sz w:val="22"/>
          <w:szCs w:val="22"/>
        </w:rPr>
        <w:t xml:space="preserve"> </w:t>
      </w:r>
      <w:proofErr w:type="spellStart"/>
      <w:r w:rsidRPr="00203DD1">
        <w:rPr>
          <w:rFonts w:ascii="Arial" w:hAnsi="Arial" w:cs="Arial"/>
          <w:sz w:val="22"/>
          <w:szCs w:val="22"/>
        </w:rPr>
        <w:lastRenderedPageBreak/>
        <w:t>meningkatkan</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hara yang </w:t>
      </w:r>
      <w:proofErr w:type="spellStart"/>
      <w:r w:rsidRPr="00203DD1">
        <w:rPr>
          <w:rFonts w:ascii="Arial" w:hAnsi="Arial" w:cs="Arial"/>
          <w:sz w:val="22"/>
          <w:szCs w:val="22"/>
        </w:rPr>
        <w:t>tersedia</w:t>
      </w:r>
      <w:proofErr w:type="spellEnd"/>
      <w:r w:rsidRPr="00203DD1">
        <w:rPr>
          <w:rFonts w:ascii="Arial" w:hAnsi="Arial" w:cs="Arial"/>
          <w:sz w:val="22"/>
          <w:szCs w:val="22"/>
        </w:rPr>
        <w:t xml:space="preserve"> </w:t>
      </w:r>
      <w:proofErr w:type="spellStart"/>
      <w:r w:rsidRPr="00203DD1">
        <w:rPr>
          <w:rFonts w:ascii="Arial" w:hAnsi="Arial" w:cs="Arial"/>
          <w:sz w:val="22"/>
          <w:szCs w:val="22"/>
        </w:rPr>
        <w:t>dari</w:t>
      </w:r>
      <w:proofErr w:type="spellEnd"/>
      <w:r w:rsidRPr="00203DD1">
        <w:rPr>
          <w:rFonts w:ascii="Arial" w:hAnsi="Arial" w:cs="Arial"/>
          <w:sz w:val="22"/>
          <w:szCs w:val="22"/>
        </w:rPr>
        <w:t xml:space="preserve"> </w:t>
      </w:r>
      <w:proofErr w:type="spellStart"/>
      <w:r w:rsidRPr="00203DD1">
        <w:rPr>
          <w:rFonts w:ascii="Arial" w:hAnsi="Arial" w:cs="Arial"/>
          <w:sz w:val="22"/>
          <w:szCs w:val="22"/>
        </w:rPr>
        <w:t>hasil</w:t>
      </w:r>
      <w:proofErr w:type="spellEnd"/>
      <w:r w:rsidRPr="00203DD1">
        <w:rPr>
          <w:rFonts w:ascii="Arial" w:hAnsi="Arial" w:cs="Arial"/>
          <w:sz w:val="22"/>
          <w:szCs w:val="22"/>
        </w:rPr>
        <w:t xml:space="preserve"> </w:t>
      </w:r>
      <w:proofErr w:type="spellStart"/>
      <w:r w:rsidRPr="00203DD1">
        <w:rPr>
          <w:rFonts w:ascii="Arial" w:hAnsi="Arial" w:cs="Arial"/>
          <w:sz w:val="22"/>
          <w:szCs w:val="22"/>
        </w:rPr>
        <w:t>fermentasi</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akan</w:t>
      </w:r>
      <w:proofErr w:type="spellEnd"/>
      <w:r w:rsidRPr="00203DD1">
        <w:rPr>
          <w:rFonts w:ascii="Arial" w:hAnsi="Arial" w:cs="Arial"/>
          <w:sz w:val="22"/>
          <w:szCs w:val="22"/>
        </w:rPr>
        <w:t xml:space="preserve"> </w:t>
      </w:r>
      <w:proofErr w:type="spellStart"/>
      <w:r w:rsidRPr="00203DD1">
        <w:rPr>
          <w:rFonts w:ascii="Arial" w:hAnsi="Arial" w:cs="Arial"/>
          <w:sz w:val="22"/>
          <w:szCs w:val="22"/>
        </w:rPr>
        <w:t>mengaktifkan</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w:t>
      </w:r>
      <w:proofErr w:type="spellStart"/>
      <w:r w:rsidRPr="00203DD1">
        <w:rPr>
          <w:rFonts w:ascii="Arial" w:hAnsi="Arial" w:cs="Arial"/>
          <w:sz w:val="22"/>
          <w:szCs w:val="22"/>
        </w:rPr>
        <w:t>akar</w:t>
      </w:r>
      <w:proofErr w:type="spellEnd"/>
      <w:r w:rsidRPr="00203DD1">
        <w:rPr>
          <w:rFonts w:ascii="Arial" w:hAnsi="Arial" w:cs="Arial"/>
          <w:sz w:val="22"/>
          <w:szCs w:val="22"/>
        </w:rPr>
        <w:t xml:space="preserve">, </w:t>
      </w:r>
      <w:proofErr w:type="spellStart"/>
      <w:r w:rsidRPr="00203DD1">
        <w:rPr>
          <w:rFonts w:ascii="Arial" w:hAnsi="Arial" w:cs="Arial"/>
          <w:sz w:val="22"/>
          <w:szCs w:val="22"/>
        </w:rPr>
        <w:t>sehingga</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hara </w:t>
      </w:r>
      <w:proofErr w:type="spellStart"/>
      <w:r w:rsidRPr="00203DD1">
        <w:rPr>
          <w:rFonts w:ascii="Arial" w:hAnsi="Arial" w:cs="Arial"/>
          <w:sz w:val="22"/>
          <w:szCs w:val="22"/>
        </w:rPr>
        <w:t>mudah</w:t>
      </w:r>
      <w:proofErr w:type="spellEnd"/>
      <w:r w:rsidRPr="00203DD1">
        <w:rPr>
          <w:rFonts w:ascii="Arial" w:hAnsi="Arial" w:cs="Arial"/>
          <w:sz w:val="22"/>
          <w:szCs w:val="22"/>
        </w:rPr>
        <w:t xml:space="preserve"> </w:t>
      </w:r>
      <w:proofErr w:type="spellStart"/>
      <w:r w:rsidRPr="00203DD1">
        <w:rPr>
          <w:rFonts w:ascii="Arial" w:hAnsi="Arial" w:cs="Arial"/>
          <w:sz w:val="22"/>
          <w:szCs w:val="22"/>
        </w:rPr>
        <w:t>terserap</w:t>
      </w:r>
      <w:proofErr w:type="spellEnd"/>
      <w:r w:rsidRPr="00203DD1">
        <w:rPr>
          <w:rFonts w:ascii="Arial" w:hAnsi="Arial" w:cs="Arial"/>
          <w:sz w:val="22"/>
          <w:szCs w:val="22"/>
        </w:rPr>
        <w:t xml:space="preserve"> dan </w:t>
      </w:r>
      <w:proofErr w:type="spellStart"/>
      <w:r w:rsidRPr="00203DD1">
        <w:rPr>
          <w:rFonts w:ascii="Arial" w:hAnsi="Arial" w:cs="Arial"/>
          <w:sz w:val="22"/>
          <w:szCs w:val="22"/>
        </w:rPr>
        <w:t>lebih</w:t>
      </w:r>
      <w:proofErr w:type="spellEnd"/>
      <w:r w:rsidRPr="00203DD1">
        <w:rPr>
          <w:rFonts w:ascii="Arial" w:hAnsi="Arial" w:cs="Arial"/>
          <w:sz w:val="22"/>
          <w:szCs w:val="22"/>
        </w:rPr>
        <w:t xml:space="preserve"> </w:t>
      </w:r>
      <w:proofErr w:type="spellStart"/>
      <w:r w:rsidRPr="00203DD1">
        <w:rPr>
          <w:rFonts w:ascii="Arial" w:hAnsi="Arial" w:cs="Arial"/>
          <w:sz w:val="22"/>
          <w:szCs w:val="22"/>
        </w:rPr>
        <w:t>banyak</w:t>
      </w:r>
      <w:proofErr w:type="spellEnd"/>
      <w:r w:rsidRPr="00203DD1">
        <w:rPr>
          <w:rFonts w:ascii="Arial" w:hAnsi="Arial" w:cs="Arial"/>
          <w:sz w:val="22"/>
          <w:szCs w:val="22"/>
        </w:rPr>
        <w:t xml:space="preserve"> yang </w:t>
      </w:r>
      <w:proofErr w:type="spellStart"/>
      <w:r w:rsidRPr="00203DD1">
        <w:rPr>
          <w:rFonts w:ascii="Arial" w:hAnsi="Arial" w:cs="Arial"/>
          <w:sz w:val="22"/>
          <w:szCs w:val="22"/>
        </w:rPr>
        <w:t>dapat</w:t>
      </w:r>
      <w:proofErr w:type="spellEnd"/>
      <w:r w:rsidRPr="00203DD1">
        <w:rPr>
          <w:rFonts w:ascii="Arial" w:hAnsi="Arial" w:cs="Arial"/>
          <w:sz w:val="22"/>
          <w:szCs w:val="22"/>
        </w:rPr>
        <w:t xml:space="preserve"> </w:t>
      </w:r>
      <w:proofErr w:type="spellStart"/>
      <w:r w:rsidRPr="00203DD1">
        <w:rPr>
          <w:rFonts w:ascii="Arial" w:hAnsi="Arial" w:cs="Arial"/>
          <w:sz w:val="22"/>
          <w:szCs w:val="22"/>
        </w:rPr>
        <w:t>meningkatkan</w:t>
      </w:r>
      <w:proofErr w:type="spellEnd"/>
      <w:r w:rsidRPr="00203DD1">
        <w:rPr>
          <w:rFonts w:ascii="Arial" w:hAnsi="Arial" w:cs="Arial"/>
          <w:sz w:val="22"/>
          <w:szCs w:val="22"/>
        </w:rPr>
        <w:t xml:space="preserve"> </w:t>
      </w:r>
      <w:proofErr w:type="spellStart"/>
      <w:r w:rsidRPr="00203DD1">
        <w:rPr>
          <w:rFonts w:ascii="Arial" w:hAnsi="Arial" w:cs="Arial"/>
          <w:sz w:val="22"/>
          <w:szCs w:val="22"/>
        </w:rPr>
        <w:t>pertumbuhan</w:t>
      </w:r>
      <w:proofErr w:type="spellEnd"/>
      <w:r w:rsidRPr="00203DD1">
        <w:rPr>
          <w:rFonts w:ascii="Arial" w:hAnsi="Arial" w:cs="Arial"/>
          <w:sz w:val="22"/>
          <w:szCs w:val="22"/>
        </w:rPr>
        <w:t xml:space="preserve"> dan </w:t>
      </w:r>
      <w:proofErr w:type="spellStart"/>
      <w:r w:rsidRPr="00203DD1">
        <w:rPr>
          <w:rFonts w:ascii="Arial" w:hAnsi="Arial" w:cs="Arial"/>
          <w:sz w:val="22"/>
          <w:szCs w:val="22"/>
        </w:rPr>
        <w:t>produktifitas</w:t>
      </w:r>
      <w:proofErr w:type="spellEnd"/>
      <w:r w:rsidRPr="00203DD1">
        <w:rPr>
          <w:rFonts w:ascii="Arial" w:hAnsi="Arial" w:cs="Arial"/>
          <w:sz w:val="22"/>
          <w:szCs w:val="22"/>
        </w:rPr>
        <w:t xml:space="preserve"> </w:t>
      </w:r>
      <w:proofErr w:type="spellStart"/>
      <w:r w:rsidRPr="00203DD1">
        <w:rPr>
          <w:rFonts w:ascii="Arial" w:hAnsi="Arial" w:cs="Arial"/>
          <w:sz w:val="22"/>
          <w:szCs w:val="22"/>
        </w:rPr>
        <w:t>dipertanaman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akibat</w:t>
      </w:r>
      <w:proofErr w:type="spellEnd"/>
      <w:r w:rsidRPr="00203DD1">
        <w:rPr>
          <w:rFonts w:ascii="Arial" w:hAnsi="Arial" w:cs="Arial"/>
          <w:sz w:val="22"/>
          <w:szCs w:val="22"/>
        </w:rPr>
        <w:t xml:space="preserve"> </w:t>
      </w:r>
      <w:proofErr w:type="spellStart"/>
      <w:r w:rsidRPr="00203DD1">
        <w:rPr>
          <w:rFonts w:ascii="Arial" w:hAnsi="Arial" w:cs="Arial"/>
          <w:sz w:val="22"/>
          <w:szCs w:val="22"/>
        </w:rPr>
        <w:t>terpenuhi</w:t>
      </w:r>
      <w:proofErr w:type="spellEnd"/>
      <w:r w:rsidRPr="00203DD1">
        <w:rPr>
          <w:rFonts w:ascii="Arial" w:hAnsi="Arial" w:cs="Arial"/>
          <w:sz w:val="22"/>
          <w:szCs w:val="22"/>
        </w:rPr>
        <w:t xml:space="preserve"> </w:t>
      </w:r>
      <w:proofErr w:type="spellStart"/>
      <w:r w:rsidRPr="00203DD1">
        <w:rPr>
          <w:rFonts w:ascii="Arial" w:hAnsi="Arial" w:cs="Arial"/>
          <w:sz w:val="22"/>
          <w:szCs w:val="22"/>
        </w:rPr>
        <w:t>kebutuhan</w:t>
      </w:r>
      <w:proofErr w:type="spellEnd"/>
      <w:r w:rsidRPr="00203DD1">
        <w:rPr>
          <w:rFonts w:ascii="Arial" w:hAnsi="Arial" w:cs="Arial"/>
          <w:sz w:val="22"/>
          <w:szCs w:val="22"/>
        </w:rPr>
        <w:t xml:space="preserve"> </w:t>
      </w:r>
      <w:proofErr w:type="spellStart"/>
      <w:r w:rsidRPr="00203DD1">
        <w:rPr>
          <w:rFonts w:ascii="Arial" w:hAnsi="Arial" w:cs="Arial"/>
          <w:sz w:val="22"/>
          <w:szCs w:val="22"/>
        </w:rPr>
        <w:t>memenuhi</w:t>
      </w:r>
      <w:proofErr w:type="spellEnd"/>
      <w:r w:rsidRPr="00203DD1">
        <w:rPr>
          <w:rFonts w:ascii="Arial" w:hAnsi="Arial" w:cs="Arial"/>
          <w:sz w:val="22"/>
          <w:szCs w:val="22"/>
        </w:rPr>
        <w:t xml:space="preserve"> </w:t>
      </w:r>
      <w:proofErr w:type="spellStart"/>
      <w:r w:rsidRPr="00203DD1">
        <w:rPr>
          <w:rFonts w:ascii="Arial" w:hAnsi="Arial" w:cs="Arial"/>
          <w:sz w:val="22"/>
          <w:szCs w:val="22"/>
        </w:rPr>
        <w:t>kebutuhan</w:t>
      </w:r>
      <w:proofErr w:type="spellEnd"/>
      <w:r w:rsidRPr="00203DD1">
        <w:rPr>
          <w:rFonts w:ascii="Arial" w:hAnsi="Arial" w:cs="Arial"/>
          <w:sz w:val="22"/>
          <w:szCs w:val="22"/>
        </w:rPr>
        <w:t xml:space="preserve"> </w:t>
      </w:r>
      <w:proofErr w:type="spellStart"/>
      <w:r w:rsidRPr="00203DD1">
        <w:rPr>
          <w:rFonts w:ascii="Arial" w:hAnsi="Arial" w:cs="Arial"/>
          <w:sz w:val="22"/>
          <w:szCs w:val="22"/>
        </w:rPr>
        <w:t>tanaman</w:t>
      </w:r>
      <w:proofErr w:type="spellEnd"/>
      <w:r w:rsidRPr="00203DD1">
        <w:rPr>
          <w:rFonts w:ascii="Arial" w:hAnsi="Arial" w:cs="Arial"/>
          <w:sz w:val="22"/>
          <w:szCs w:val="22"/>
        </w:rPr>
        <w:t xml:space="preserve">. </w:t>
      </w:r>
      <w:proofErr w:type="spellStart"/>
      <w:r w:rsidRPr="00203DD1">
        <w:rPr>
          <w:rFonts w:ascii="Arial" w:hAnsi="Arial" w:cs="Arial"/>
          <w:sz w:val="22"/>
          <w:szCs w:val="22"/>
        </w:rPr>
        <w:t>Menurut</w:t>
      </w:r>
      <w:proofErr w:type="spellEnd"/>
      <w:r w:rsidRPr="00203DD1">
        <w:rPr>
          <w:rFonts w:ascii="Arial" w:hAnsi="Arial" w:cs="Arial"/>
          <w:sz w:val="22"/>
          <w:szCs w:val="22"/>
        </w:rPr>
        <w:t xml:space="preserve"> </w:t>
      </w:r>
      <w:r w:rsidR="00D04E4A">
        <w:rPr>
          <w:rFonts w:ascii="Arial" w:hAnsi="Arial" w:cs="Arial"/>
          <w:sz w:val="22"/>
          <w:szCs w:val="22"/>
        </w:rPr>
        <w:fldChar w:fldCharType="begin" w:fldLock="1"/>
      </w:r>
      <w:r w:rsidR="00D04E4A">
        <w:rPr>
          <w:rFonts w:ascii="Arial" w:hAnsi="Arial" w:cs="Arial"/>
          <w:sz w:val="22"/>
          <w:szCs w:val="22"/>
        </w:rPr>
        <w:instrText>ADDIN CSL_CITATION {"citationItems":[{"id":"ITEM-1","itemData":{"DOI":"10.31602/zmip.v49i1.13737","ISSN":"1412-1468","abstract":"Fertilization is a very important effort for Dwarf Elephant Grass (Pennisetum purpureum cv Mott) to achieve forage production and high nutritional quality following its potential. This research aims to determine the yield of dry matter, crude protein content, and crude fiber of Dwarf Elephant Grass by application of liquid organic fertilizer (LOF) resulting from vermicomposting of beef cattle waste. The research was conducted at the Field Laboratory of Forage Crop, and the Ruminant Animal Nutrition and Feed Chemistry Laboratory, Faculty of Animal Husbandry, Padjadjaran University from January to June 2018. The research method used was the experimental method with a Completely Randomized Design using 3 treatments, namely P1 (5,000 L per Ha), P2 (10,000 L per Ha), and P3 (15,000 L per Ha), and 6 replications. Data were processed by analysis of variance and continued with Duncan's Multiple Range Test. The results showed that giving LOF increased the production, increased the content of crude protein, and decreased the crude fiber content of Dwarf Elephant Grass forage. Giving LOF from vermicomposting beef cattle waste at a dose of 15,000 L per Ha resulted in the highest forage dry matter yield (1,925 kg per Ha), one-time cutting at dry season, and the best nutrient content seen from the crude protein content (13.95%) and crude fiber content (28.53%). ","author":[{"dropping-particle":"","family":"Susilawati","given":"Iin","non-dropping-particle":"","parse-names":false,"suffix":""},{"dropping-particle":"","family":"Marlina","given":"Eulis Tanti","non-dropping-particle":"","parse-names":false,"suffix":""},{"dropping-particle":"","family":"Badruzzaman","given":"Deden Zamzam","non-dropping-particle":"","parse-names":false,"suffix":""}],"container-title":"Ziraa'Ah Majalah Ilmiah Pertanian","id":"ITEM-1","issue":"1","issued":{"date-parts":[["2024"]]},"page":"36","title":"PRODUKSI DAN KANDUNGAN NUTRIEN HIJAUAN RUMPUT Pennisetum purpureum cv Mott, DENGAN PEMBERIAN PUPUK ORGANIK CAIR HASIL VERMICOMPOSTING LIMBAH SAPI POTONG","type":"article-journal","volume":"49"},"uris":["http://www.mendeley.com/documents/?uuid=3e6b3d92-34bf-4adf-b915-46654ce42289"]}],"mendeley":{"formattedCitation":"(Susilawati et al., 2024)","plainTextFormattedCitation":"(Susilawati et al., 2024)","previouslyFormattedCitation":"(Susilawati et al., 2024)"},"properties":{"noteIndex":0},"schema":"https://github.com/citation-style-language/schema/raw/master/csl-citation.json"}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(Susilawati et al., 2024)</w:t>
      </w:r>
      <w:r w:rsidR="00D04E4A">
        <w:rPr>
          <w:rFonts w:ascii="Arial" w:hAnsi="Arial" w:cs="Arial"/>
          <w:sz w:val="22"/>
          <w:szCs w:val="22"/>
        </w:rPr>
        <w:fldChar w:fldCharType="end"/>
      </w:r>
      <w:r w:rsidRPr="00203DD1">
        <w:rPr>
          <w:rFonts w:ascii="Arial" w:hAnsi="Arial" w:cs="Arial"/>
          <w:sz w:val="22"/>
          <w:szCs w:val="22"/>
        </w:rPr>
        <w:t xml:space="preserve"> </w:t>
      </w:r>
      <w:proofErr w:type="spellStart"/>
      <w:r w:rsidRPr="00203DD1">
        <w:rPr>
          <w:rFonts w:ascii="Arial" w:hAnsi="Arial" w:cs="Arial"/>
          <w:sz w:val="22"/>
          <w:szCs w:val="22"/>
        </w:rPr>
        <w:t>mengatakan</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unsur</w:t>
      </w:r>
      <w:proofErr w:type="spellEnd"/>
      <w:r w:rsidRPr="00203DD1">
        <w:rPr>
          <w:rFonts w:ascii="Arial" w:hAnsi="Arial" w:cs="Arial"/>
          <w:sz w:val="22"/>
          <w:szCs w:val="22"/>
        </w:rPr>
        <w:t xml:space="preserve"> hara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pemupukan</w:t>
      </w:r>
      <w:proofErr w:type="spellEnd"/>
      <w:r w:rsidRPr="00203DD1">
        <w:rPr>
          <w:rFonts w:ascii="Arial" w:hAnsi="Arial" w:cs="Arial"/>
          <w:sz w:val="22"/>
          <w:szCs w:val="22"/>
        </w:rPr>
        <w:t xml:space="preserve"> </w:t>
      </w:r>
      <w:proofErr w:type="spellStart"/>
      <w:r w:rsidRPr="00203DD1">
        <w:rPr>
          <w:rFonts w:ascii="Arial" w:hAnsi="Arial" w:cs="Arial"/>
          <w:sz w:val="22"/>
          <w:szCs w:val="22"/>
        </w:rPr>
        <w:t>organik</w:t>
      </w:r>
      <w:proofErr w:type="spellEnd"/>
      <w:r w:rsidRPr="00203DD1">
        <w:rPr>
          <w:rFonts w:ascii="Arial" w:hAnsi="Arial" w:cs="Arial"/>
          <w:sz w:val="22"/>
          <w:szCs w:val="22"/>
        </w:rPr>
        <w:t xml:space="preserve"> </w:t>
      </w:r>
      <w:proofErr w:type="spellStart"/>
      <w:r w:rsidRPr="00203DD1">
        <w:rPr>
          <w:rFonts w:ascii="Arial" w:hAnsi="Arial" w:cs="Arial"/>
          <w:sz w:val="22"/>
          <w:szCs w:val="22"/>
        </w:rPr>
        <w:t>cair</w:t>
      </w:r>
      <w:proofErr w:type="spellEnd"/>
      <w:r w:rsidRPr="00203DD1">
        <w:rPr>
          <w:rFonts w:ascii="Arial" w:hAnsi="Arial" w:cs="Arial"/>
          <w:sz w:val="22"/>
          <w:szCs w:val="22"/>
        </w:rPr>
        <w:t xml:space="preserve"> </w:t>
      </w:r>
      <w:proofErr w:type="spellStart"/>
      <w:r w:rsidRPr="00203DD1">
        <w:rPr>
          <w:rFonts w:ascii="Arial" w:hAnsi="Arial" w:cs="Arial"/>
          <w:sz w:val="22"/>
          <w:szCs w:val="22"/>
        </w:rPr>
        <w:t>bahwa</w:t>
      </w:r>
      <w:proofErr w:type="spellEnd"/>
      <w:r w:rsidRPr="00203DD1">
        <w:rPr>
          <w:rFonts w:ascii="Arial" w:hAnsi="Arial" w:cs="Arial"/>
          <w:sz w:val="22"/>
          <w:szCs w:val="22"/>
        </w:rPr>
        <w:t xml:space="preserve"> </w:t>
      </w:r>
      <w:proofErr w:type="spellStart"/>
      <w:r w:rsidRPr="00203DD1">
        <w:rPr>
          <w:rFonts w:ascii="Arial" w:hAnsi="Arial" w:cs="Arial"/>
          <w:sz w:val="22"/>
          <w:szCs w:val="22"/>
        </w:rPr>
        <w:t>jumlah</w:t>
      </w:r>
      <w:proofErr w:type="spellEnd"/>
      <w:r w:rsidRPr="00203DD1">
        <w:rPr>
          <w:rFonts w:ascii="Arial" w:hAnsi="Arial" w:cs="Arial"/>
          <w:sz w:val="22"/>
          <w:szCs w:val="22"/>
        </w:rPr>
        <w:t xml:space="preserve"> </w:t>
      </w:r>
      <w:proofErr w:type="spellStart"/>
      <w:r w:rsidRPr="00203DD1">
        <w:rPr>
          <w:rFonts w:ascii="Arial" w:hAnsi="Arial" w:cs="Arial"/>
          <w:sz w:val="22"/>
          <w:szCs w:val="22"/>
        </w:rPr>
        <w:t>anakan</w:t>
      </w:r>
      <w:proofErr w:type="spellEnd"/>
      <w:r w:rsidRPr="00203DD1">
        <w:rPr>
          <w:rFonts w:ascii="Arial" w:hAnsi="Arial" w:cs="Arial"/>
          <w:sz w:val="22"/>
          <w:szCs w:val="22"/>
        </w:rPr>
        <w:t xml:space="preserve"> </w:t>
      </w:r>
      <w:proofErr w:type="spellStart"/>
      <w:r w:rsidRPr="00203DD1">
        <w:rPr>
          <w:rFonts w:ascii="Arial" w:hAnsi="Arial" w:cs="Arial"/>
          <w:sz w:val="22"/>
          <w:szCs w:val="22"/>
        </w:rPr>
        <w:t>akan</w:t>
      </w:r>
      <w:proofErr w:type="spellEnd"/>
      <w:r w:rsidRPr="00203DD1">
        <w:rPr>
          <w:rFonts w:ascii="Arial" w:hAnsi="Arial" w:cs="Arial"/>
          <w:sz w:val="22"/>
          <w:szCs w:val="22"/>
        </w:rPr>
        <w:t xml:space="preserve"> </w:t>
      </w:r>
      <w:proofErr w:type="spellStart"/>
      <w:r w:rsidRPr="00203DD1">
        <w:rPr>
          <w:rFonts w:ascii="Arial" w:hAnsi="Arial" w:cs="Arial"/>
          <w:sz w:val="22"/>
          <w:szCs w:val="22"/>
        </w:rPr>
        <w:t>meningkat</w:t>
      </w:r>
      <w:proofErr w:type="spellEnd"/>
      <w:r w:rsidRPr="00203DD1">
        <w:rPr>
          <w:rFonts w:ascii="Arial" w:hAnsi="Arial" w:cs="Arial"/>
          <w:sz w:val="22"/>
          <w:szCs w:val="22"/>
        </w:rPr>
        <w:t xml:space="preserve"> dan</w:t>
      </w:r>
      <w:r w:rsidR="00B823EE">
        <w:rPr>
          <w:rFonts w:ascii="Arial" w:hAnsi="Arial" w:cs="Arial"/>
          <w:sz w:val="22"/>
          <w:szCs w:val="22"/>
        </w:rPr>
        <w:t xml:space="preserve"> </w:t>
      </w:r>
      <w:proofErr w:type="spellStart"/>
      <w:r w:rsidRPr="00203DD1">
        <w:rPr>
          <w:rFonts w:ascii="Arial" w:hAnsi="Arial" w:cs="Arial"/>
          <w:sz w:val="22"/>
          <w:szCs w:val="22"/>
        </w:rPr>
        <w:t>merupakan</w:t>
      </w:r>
      <w:proofErr w:type="spellEnd"/>
      <w:r w:rsidRPr="00203DD1">
        <w:rPr>
          <w:rFonts w:ascii="Arial" w:hAnsi="Arial" w:cs="Arial"/>
          <w:sz w:val="22"/>
          <w:szCs w:val="22"/>
        </w:rPr>
        <w:t xml:space="preserve"> </w:t>
      </w:r>
      <w:proofErr w:type="spellStart"/>
      <w:r w:rsidRPr="00203DD1">
        <w:rPr>
          <w:rFonts w:ascii="Arial" w:hAnsi="Arial" w:cs="Arial"/>
          <w:sz w:val="22"/>
          <w:szCs w:val="22"/>
        </w:rPr>
        <w:t>penentu</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pertambahan</w:t>
      </w:r>
      <w:proofErr w:type="spellEnd"/>
      <w:r w:rsidRPr="00203DD1">
        <w:rPr>
          <w:rFonts w:ascii="Arial" w:hAnsi="Arial" w:cs="Arial"/>
          <w:sz w:val="22"/>
          <w:szCs w:val="22"/>
        </w:rPr>
        <w:t xml:space="preserve">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hal</w:t>
      </w:r>
      <w:proofErr w:type="spellEnd"/>
      <w:r w:rsidRPr="00203DD1">
        <w:rPr>
          <w:rFonts w:ascii="Arial" w:hAnsi="Arial" w:cs="Arial"/>
          <w:sz w:val="22"/>
          <w:szCs w:val="22"/>
        </w:rPr>
        <w:t xml:space="preserve"> </w:t>
      </w:r>
      <w:proofErr w:type="spellStart"/>
      <w:r w:rsidRPr="00203DD1">
        <w:rPr>
          <w:rFonts w:ascii="Arial" w:hAnsi="Arial" w:cs="Arial"/>
          <w:sz w:val="22"/>
          <w:szCs w:val="22"/>
        </w:rPr>
        <w:t>ini</w:t>
      </w:r>
      <w:proofErr w:type="spellEnd"/>
      <w:r w:rsidRPr="00203DD1">
        <w:rPr>
          <w:rFonts w:ascii="Arial" w:hAnsi="Arial" w:cs="Arial"/>
          <w:sz w:val="22"/>
          <w:szCs w:val="22"/>
        </w:rPr>
        <w:t xml:space="preserve"> </w:t>
      </w:r>
      <w:proofErr w:type="spellStart"/>
      <w:r w:rsidRPr="00203DD1">
        <w:rPr>
          <w:rFonts w:ascii="Arial" w:hAnsi="Arial" w:cs="Arial"/>
          <w:sz w:val="22"/>
          <w:szCs w:val="22"/>
        </w:rPr>
        <w:t>pemberian</w:t>
      </w:r>
      <w:proofErr w:type="spellEnd"/>
      <w:r w:rsidRPr="00203DD1">
        <w:rPr>
          <w:rFonts w:ascii="Arial" w:hAnsi="Arial" w:cs="Arial"/>
          <w:sz w:val="22"/>
          <w:szCs w:val="22"/>
        </w:rPr>
        <w:t xml:space="preserve"> </w:t>
      </w:r>
      <w:proofErr w:type="spellStart"/>
      <w:r w:rsidRPr="00203DD1">
        <w:rPr>
          <w:rFonts w:ascii="Arial" w:hAnsi="Arial" w:cs="Arial"/>
          <w:sz w:val="22"/>
          <w:szCs w:val="22"/>
        </w:rPr>
        <w:t>pupuk</w:t>
      </w:r>
      <w:proofErr w:type="spellEnd"/>
      <w:r w:rsidRPr="00203DD1">
        <w:rPr>
          <w:rFonts w:ascii="Arial" w:hAnsi="Arial" w:cs="Arial"/>
          <w:sz w:val="22"/>
          <w:szCs w:val="22"/>
        </w:rPr>
        <w:t xml:space="preserve"> </w:t>
      </w:r>
      <w:proofErr w:type="spellStart"/>
      <w:r w:rsidRPr="00203DD1">
        <w:rPr>
          <w:rFonts w:ascii="Arial" w:hAnsi="Arial" w:cs="Arial"/>
          <w:sz w:val="22"/>
          <w:szCs w:val="22"/>
        </w:rPr>
        <w:t>organi</w:t>
      </w:r>
      <w:r w:rsidR="000B5FC4">
        <w:rPr>
          <w:rFonts w:ascii="Arial" w:hAnsi="Arial" w:cs="Arial"/>
          <w:sz w:val="22"/>
          <w:szCs w:val="22"/>
        </w:rPr>
        <w:t>k</w:t>
      </w:r>
      <w:proofErr w:type="spellEnd"/>
      <w:r w:rsidRPr="00203DD1">
        <w:rPr>
          <w:rFonts w:ascii="Arial" w:hAnsi="Arial" w:cs="Arial"/>
          <w:sz w:val="22"/>
          <w:szCs w:val="22"/>
        </w:rPr>
        <w:t xml:space="preserve"> </w:t>
      </w:r>
      <w:proofErr w:type="spellStart"/>
      <w:r w:rsidRPr="00203DD1">
        <w:rPr>
          <w:rFonts w:ascii="Arial" w:hAnsi="Arial" w:cs="Arial"/>
          <w:sz w:val="22"/>
          <w:szCs w:val="22"/>
        </w:rPr>
        <w:t>cair</w:t>
      </w:r>
      <w:proofErr w:type="spellEnd"/>
      <w:r w:rsidRPr="00203DD1">
        <w:rPr>
          <w:rFonts w:ascii="Arial" w:hAnsi="Arial" w:cs="Arial"/>
          <w:sz w:val="22"/>
          <w:szCs w:val="22"/>
        </w:rPr>
        <w:t xml:space="preserve"> </w:t>
      </w:r>
      <w:proofErr w:type="spellStart"/>
      <w:r w:rsidRPr="00203DD1">
        <w:rPr>
          <w:rFonts w:ascii="Arial" w:hAnsi="Arial" w:cs="Arial"/>
          <w:sz w:val="22"/>
          <w:szCs w:val="22"/>
        </w:rPr>
        <w:t>dari</w:t>
      </w:r>
      <w:proofErr w:type="spellEnd"/>
      <w:r w:rsidRPr="00203DD1">
        <w:rPr>
          <w:rFonts w:ascii="Arial" w:hAnsi="Arial" w:cs="Arial"/>
          <w:sz w:val="22"/>
          <w:szCs w:val="22"/>
        </w:rPr>
        <w:t xml:space="preserve"> </w:t>
      </w:r>
      <w:proofErr w:type="spellStart"/>
      <w:r w:rsidRPr="00203DD1">
        <w:rPr>
          <w:rFonts w:ascii="Arial" w:hAnsi="Arial" w:cs="Arial"/>
          <w:sz w:val="22"/>
          <w:szCs w:val="22"/>
        </w:rPr>
        <w:t>beberapa</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ternak</w:t>
      </w:r>
      <w:proofErr w:type="spellEnd"/>
      <w:r w:rsidRPr="00203DD1">
        <w:rPr>
          <w:rFonts w:ascii="Arial" w:hAnsi="Arial" w:cs="Arial"/>
          <w:sz w:val="22"/>
          <w:szCs w:val="22"/>
        </w:rPr>
        <w:t xml:space="preserve"> yang </w:t>
      </w:r>
      <w:proofErr w:type="spellStart"/>
      <w:r w:rsidRPr="00203DD1">
        <w:rPr>
          <w:rFonts w:ascii="Arial" w:hAnsi="Arial" w:cs="Arial"/>
          <w:sz w:val="22"/>
          <w:szCs w:val="22"/>
        </w:rPr>
        <w:t>mampu</w:t>
      </w:r>
      <w:proofErr w:type="spellEnd"/>
      <w:r w:rsidRPr="00203DD1">
        <w:rPr>
          <w:rFonts w:ascii="Arial" w:hAnsi="Arial" w:cs="Arial"/>
          <w:sz w:val="22"/>
          <w:szCs w:val="22"/>
        </w:rPr>
        <w:t xml:space="preserve"> </w:t>
      </w:r>
      <w:proofErr w:type="spellStart"/>
      <w:r w:rsidRPr="00203DD1">
        <w:rPr>
          <w:rFonts w:ascii="Arial" w:hAnsi="Arial" w:cs="Arial"/>
          <w:sz w:val="22"/>
          <w:szCs w:val="22"/>
        </w:rPr>
        <w:t>meningkatkan</w:t>
      </w:r>
      <w:proofErr w:type="spellEnd"/>
      <w:r w:rsidRPr="00203DD1">
        <w:rPr>
          <w:rFonts w:ascii="Arial" w:hAnsi="Arial" w:cs="Arial"/>
          <w:sz w:val="22"/>
          <w:szCs w:val="22"/>
        </w:rPr>
        <w:t xml:space="preserve"> </w:t>
      </w:r>
      <w:proofErr w:type="spellStart"/>
      <w:r w:rsidRPr="00203DD1">
        <w:rPr>
          <w:rFonts w:ascii="Arial" w:hAnsi="Arial" w:cs="Arial"/>
          <w:sz w:val="22"/>
          <w:szCs w:val="22"/>
        </w:rPr>
        <w:t>perbanyakan</w:t>
      </w:r>
      <w:proofErr w:type="spellEnd"/>
      <w:r w:rsidRPr="00203DD1">
        <w:rPr>
          <w:rFonts w:ascii="Arial" w:hAnsi="Arial" w:cs="Arial"/>
          <w:sz w:val="22"/>
          <w:szCs w:val="22"/>
        </w:rPr>
        <w:t xml:space="preserve"> </w:t>
      </w:r>
      <w:proofErr w:type="spellStart"/>
      <w:r w:rsidRPr="00203DD1">
        <w:rPr>
          <w:rFonts w:ascii="Arial" w:hAnsi="Arial" w:cs="Arial"/>
          <w:sz w:val="22"/>
          <w:szCs w:val="22"/>
        </w:rPr>
        <w:t>jumlah</w:t>
      </w:r>
      <w:proofErr w:type="spellEnd"/>
      <w:r w:rsidR="00B823EE">
        <w:rPr>
          <w:rFonts w:ascii="Arial" w:hAnsi="Arial" w:cs="Arial"/>
          <w:sz w:val="22"/>
          <w:szCs w:val="22"/>
        </w:rPr>
        <w:t xml:space="preserve"> </w:t>
      </w:r>
      <w:proofErr w:type="spellStart"/>
      <w:r w:rsidRPr="00203DD1">
        <w:rPr>
          <w:rFonts w:ascii="Arial" w:hAnsi="Arial" w:cs="Arial"/>
          <w:sz w:val="22"/>
          <w:szCs w:val="22"/>
        </w:rPr>
        <w:t>anakan</w:t>
      </w:r>
      <w:proofErr w:type="spellEnd"/>
      <w:r w:rsidRPr="00203DD1">
        <w:rPr>
          <w:rFonts w:ascii="Arial" w:hAnsi="Arial" w:cs="Arial"/>
          <w:sz w:val="22"/>
          <w:szCs w:val="22"/>
        </w:rPr>
        <w:t xml:space="preserve"> </w:t>
      </w:r>
      <w:proofErr w:type="spellStart"/>
      <w:r w:rsidRPr="00203DD1">
        <w:rPr>
          <w:rFonts w:ascii="Arial" w:hAnsi="Arial" w:cs="Arial"/>
          <w:sz w:val="22"/>
          <w:szCs w:val="22"/>
        </w:rPr>
        <w:t>akibat</w:t>
      </w:r>
      <w:proofErr w:type="spellEnd"/>
      <w:r w:rsidRPr="00203DD1">
        <w:rPr>
          <w:rFonts w:ascii="Arial" w:hAnsi="Arial" w:cs="Arial"/>
          <w:sz w:val="22"/>
          <w:szCs w:val="22"/>
        </w:rPr>
        <w:t xml:space="preserve"> </w:t>
      </w:r>
      <w:proofErr w:type="spellStart"/>
      <w:r w:rsidRPr="00203DD1">
        <w:rPr>
          <w:rFonts w:ascii="Arial" w:hAnsi="Arial" w:cs="Arial"/>
          <w:sz w:val="22"/>
          <w:szCs w:val="22"/>
        </w:rPr>
        <w:t>bertambahnya</w:t>
      </w:r>
      <w:proofErr w:type="spellEnd"/>
      <w:r w:rsidRPr="00203DD1">
        <w:rPr>
          <w:rFonts w:ascii="Arial" w:hAnsi="Arial" w:cs="Arial"/>
          <w:sz w:val="22"/>
          <w:szCs w:val="22"/>
        </w:rPr>
        <w:t xml:space="preserve"> </w:t>
      </w:r>
      <w:proofErr w:type="spellStart"/>
      <w:r w:rsidRPr="00203DD1">
        <w:rPr>
          <w:rFonts w:ascii="Arial" w:hAnsi="Arial" w:cs="Arial"/>
          <w:sz w:val="22"/>
          <w:szCs w:val="22"/>
        </w:rPr>
        <w:t>kandungan</w:t>
      </w:r>
      <w:proofErr w:type="spellEnd"/>
      <w:r w:rsidRPr="00203DD1">
        <w:rPr>
          <w:rFonts w:ascii="Arial" w:hAnsi="Arial" w:cs="Arial"/>
          <w:sz w:val="22"/>
          <w:szCs w:val="22"/>
        </w:rPr>
        <w:t xml:space="preserve"> N </w:t>
      </w:r>
      <w:proofErr w:type="spellStart"/>
      <w:r w:rsidRPr="00203DD1">
        <w:rPr>
          <w:rFonts w:ascii="Arial" w:hAnsi="Arial" w:cs="Arial"/>
          <w:sz w:val="22"/>
          <w:szCs w:val="22"/>
        </w:rPr>
        <w:t>d</w:t>
      </w:r>
      <w:r w:rsidR="000B5FC4">
        <w:rPr>
          <w:rFonts w:ascii="Arial" w:hAnsi="Arial" w:cs="Arial"/>
          <w:sz w:val="22"/>
          <w:szCs w:val="22"/>
        </w:rPr>
        <w:t>a</w:t>
      </w:r>
      <w:r w:rsidRPr="00203DD1">
        <w:rPr>
          <w:rFonts w:ascii="Arial" w:hAnsi="Arial" w:cs="Arial"/>
          <w:sz w:val="22"/>
          <w:szCs w:val="22"/>
        </w:rPr>
        <w:t>lam</w:t>
      </w:r>
      <w:proofErr w:type="spellEnd"/>
      <w:r w:rsidRPr="00203DD1">
        <w:rPr>
          <w:rFonts w:ascii="Arial" w:hAnsi="Arial" w:cs="Arial"/>
          <w:sz w:val="22"/>
          <w:szCs w:val="22"/>
        </w:rPr>
        <w:t xml:space="preserve"> urine </w:t>
      </w:r>
      <w:proofErr w:type="spellStart"/>
      <w:r w:rsidRPr="00203DD1">
        <w:rPr>
          <w:rFonts w:ascii="Arial" w:hAnsi="Arial" w:cs="Arial"/>
          <w:sz w:val="22"/>
          <w:szCs w:val="22"/>
        </w:rPr>
        <w:t>ternak</w:t>
      </w:r>
      <w:proofErr w:type="spellEnd"/>
      <w:r w:rsidRPr="00203DD1">
        <w:rPr>
          <w:rFonts w:ascii="Arial" w:hAnsi="Arial" w:cs="Arial"/>
          <w:sz w:val="22"/>
          <w:szCs w:val="22"/>
        </w:rPr>
        <w:t xml:space="preserve">. Pada </w:t>
      </w:r>
      <w:proofErr w:type="spellStart"/>
      <w:r w:rsidRPr="00203DD1">
        <w:rPr>
          <w:rFonts w:ascii="Arial" w:hAnsi="Arial" w:cs="Arial"/>
          <w:sz w:val="22"/>
          <w:szCs w:val="22"/>
        </w:rPr>
        <w:t>lahan</w:t>
      </w:r>
      <w:proofErr w:type="spellEnd"/>
      <w:r w:rsidR="00B823EE">
        <w:rPr>
          <w:rFonts w:ascii="Arial" w:hAnsi="Arial" w:cs="Arial"/>
          <w:sz w:val="22"/>
          <w:szCs w:val="22"/>
        </w:rPr>
        <w:t xml:space="preserve"> </w:t>
      </w:r>
      <w:proofErr w:type="spellStart"/>
      <w:r w:rsidRPr="00203DD1">
        <w:rPr>
          <w:rFonts w:ascii="Arial" w:hAnsi="Arial" w:cs="Arial"/>
          <w:sz w:val="22"/>
          <w:szCs w:val="22"/>
        </w:rPr>
        <w:t>kering</w:t>
      </w:r>
      <w:proofErr w:type="spellEnd"/>
      <w:r w:rsidRPr="00203DD1">
        <w:rPr>
          <w:rFonts w:ascii="Arial" w:hAnsi="Arial" w:cs="Arial"/>
          <w:sz w:val="22"/>
          <w:szCs w:val="22"/>
        </w:rPr>
        <w:t xml:space="preserve"> </w:t>
      </w:r>
      <w:proofErr w:type="spellStart"/>
      <w:r w:rsidRPr="00203DD1">
        <w:rPr>
          <w:rFonts w:ascii="Arial" w:hAnsi="Arial" w:cs="Arial"/>
          <w:sz w:val="22"/>
          <w:szCs w:val="22"/>
        </w:rPr>
        <w:t>menghasilkan</w:t>
      </w:r>
      <w:proofErr w:type="spellEnd"/>
      <w:r w:rsidRPr="00203DD1">
        <w:rPr>
          <w:rFonts w:ascii="Arial" w:hAnsi="Arial" w:cs="Arial"/>
          <w:sz w:val="22"/>
          <w:szCs w:val="22"/>
        </w:rPr>
        <w:t xml:space="preserve"> </w:t>
      </w:r>
      <w:proofErr w:type="spellStart"/>
      <w:r w:rsidRPr="00203DD1">
        <w:rPr>
          <w:rFonts w:ascii="Arial" w:hAnsi="Arial" w:cs="Arial"/>
          <w:sz w:val="22"/>
          <w:szCs w:val="22"/>
        </w:rPr>
        <w:t>dapat</w:t>
      </w:r>
      <w:proofErr w:type="spellEnd"/>
      <w:r w:rsidRPr="00203DD1">
        <w:rPr>
          <w:rFonts w:ascii="Arial" w:hAnsi="Arial" w:cs="Arial"/>
          <w:sz w:val="22"/>
          <w:szCs w:val="22"/>
        </w:rPr>
        <w:t xml:space="preserve"> </w:t>
      </w:r>
      <w:proofErr w:type="spellStart"/>
      <w:r w:rsidRPr="00203DD1">
        <w:rPr>
          <w:rFonts w:ascii="Arial" w:hAnsi="Arial" w:cs="Arial"/>
          <w:sz w:val="22"/>
          <w:szCs w:val="22"/>
        </w:rPr>
        <w:t>menurunnya</w:t>
      </w:r>
      <w:proofErr w:type="spellEnd"/>
      <w:r w:rsidRPr="00203DD1">
        <w:rPr>
          <w:rFonts w:ascii="Arial" w:hAnsi="Arial" w:cs="Arial"/>
          <w:sz w:val="22"/>
          <w:szCs w:val="22"/>
        </w:rPr>
        <w:t xml:space="preserve"> </w:t>
      </w:r>
      <w:proofErr w:type="spellStart"/>
      <w:r w:rsidRPr="00203DD1">
        <w:rPr>
          <w:rFonts w:ascii="Arial" w:hAnsi="Arial" w:cs="Arial"/>
          <w:sz w:val="22"/>
          <w:szCs w:val="22"/>
        </w:rPr>
        <w:t>kandungan</w:t>
      </w:r>
      <w:proofErr w:type="spellEnd"/>
      <w:r w:rsidRPr="00203DD1">
        <w:rPr>
          <w:rFonts w:ascii="Arial" w:hAnsi="Arial" w:cs="Arial"/>
          <w:sz w:val="22"/>
          <w:szCs w:val="22"/>
        </w:rPr>
        <w:t xml:space="preserve"> hara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terutama</w:t>
      </w:r>
      <w:proofErr w:type="spellEnd"/>
      <w:r w:rsidRPr="00203DD1">
        <w:rPr>
          <w:rFonts w:ascii="Arial" w:hAnsi="Arial" w:cs="Arial"/>
          <w:sz w:val="22"/>
          <w:szCs w:val="22"/>
        </w:rPr>
        <w:t xml:space="preserve"> N yang </w:t>
      </w:r>
      <w:proofErr w:type="spellStart"/>
      <w:r w:rsidRPr="00203DD1">
        <w:rPr>
          <w:rFonts w:ascii="Arial" w:hAnsi="Arial" w:cs="Arial"/>
          <w:sz w:val="22"/>
          <w:szCs w:val="22"/>
        </w:rPr>
        <w:t>diaplikasikan</w:t>
      </w:r>
      <w:proofErr w:type="spellEnd"/>
      <w:r w:rsidRPr="00203DD1">
        <w:rPr>
          <w:rFonts w:ascii="Arial" w:hAnsi="Arial" w:cs="Arial"/>
          <w:sz w:val="22"/>
          <w:szCs w:val="22"/>
        </w:rPr>
        <w:t xml:space="preserve"> </w:t>
      </w:r>
      <w:proofErr w:type="spellStart"/>
      <w:r w:rsidRPr="00203DD1">
        <w:rPr>
          <w:rFonts w:ascii="Arial" w:hAnsi="Arial" w:cs="Arial"/>
          <w:sz w:val="22"/>
          <w:szCs w:val="22"/>
        </w:rPr>
        <w:t>ke</w:t>
      </w:r>
      <w:proofErr w:type="spellEnd"/>
      <w:r w:rsidRPr="00203DD1">
        <w:rPr>
          <w:rFonts w:ascii="Arial" w:hAnsi="Arial" w:cs="Arial"/>
          <w:sz w:val="22"/>
          <w:szCs w:val="22"/>
        </w:rPr>
        <w:t xml:space="preserve"> </w:t>
      </w:r>
      <w:proofErr w:type="spellStart"/>
      <w:r w:rsidRPr="00203DD1">
        <w:rPr>
          <w:rFonts w:ascii="Arial" w:hAnsi="Arial" w:cs="Arial"/>
          <w:sz w:val="22"/>
          <w:szCs w:val="22"/>
        </w:rPr>
        <w:t>dalam</w:t>
      </w:r>
      <w:proofErr w:type="spellEnd"/>
      <w:r w:rsidRPr="00203DD1">
        <w:rPr>
          <w:rFonts w:ascii="Arial" w:hAnsi="Arial" w:cs="Arial"/>
          <w:sz w:val="22"/>
          <w:szCs w:val="22"/>
        </w:rPr>
        <w:t xml:space="preserve"> </w:t>
      </w:r>
      <w:proofErr w:type="spellStart"/>
      <w:r w:rsidRPr="00203DD1">
        <w:rPr>
          <w:rFonts w:ascii="Arial" w:hAnsi="Arial" w:cs="Arial"/>
          <w:sz w:val="22"/>
          <w:szCs w:val="22"/>
        </w:rPr>
        <w:t>tanah</w:t>
      </w:r>
      <w:proofErr w:type="spellEnd"/>
      <w:r w:rsidRPr="00203DD1">
        <w:rPr>
          <w:rFonts w:ascii="Arial" w:hAnsi="Arial" w:cs="Arial"/>
          <w:sz w:val="22"/>
          <w:szCs w:val="22"/>
        </w:rPr>
        <w:t xml:space="preserve"> </w:t>
      </w:r>
      <w:proofErr w:type="spellStart"/>
      <w:r w:rsidRPr="00203DD1">
        <w:rPr>
          <w:rFonts w:ascii="Arial" w:hAnsi="Arial" w:cs="Arial"/>
          <w:sz w:val="22"/>
          <w:szCs w:val="22"/>
        </w:rPr>
        <w:t>mengakibatkan</w:t>
      </w:r>
      <w:proofErr w:type="spellEnd"/>
      <w:r w:rsidRPr="00203DD1">
        <w:rPr>
          <w:rFonts w:ascii="Arial" w:hAnsi="Arial" w:cs="Arial"/>
          <w:sz w:val="22"/>
          <w:szCs w:val="22"/>
        </w:rPr>
        <w:t xml:space="preserve">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menurunnya</w:t>
      </w:r>
      <w:proofErr w:type="spellEnd"/>
      <w:r w:rsidRPr="00203DD1">
        <w:rPr>
          <w:rFonts w:ascii="Arial" w:hAnsi="Arial" w:cs="Arial"/>
          <w:sz w:val="22"/>
          <w:szCs w:val="22"/>
        </w:rPr>
        <w:t xml:space="preserve"> </w:t>
      </w:r>
      <w:proofErr w:type="spellStart"/>
      <w:r w:rsidRPr="00203DD1">
        <w:rPr>
          <w:rFonts w:ascii="Arial" w:hAnsi="Arial" w:cs="Arial"/>
          <w:sz w:val="22"/>
          <w:szCs w:val="22"/>
        </w:rPr>
        <w:t>jumlah</w:t>
      </w:r>
      <w:proofErr w:type="spellEnd"/>
      <w:r w:rsidRPr="00203DD1">
        <w:rPr>
          <w:rFonts w:ascii="Arial" w:hAnsi="Arial" w:cs="Arial"/>
          <w:sz w:val="22"/>
          <w:szCs w:val="22"/>
        </w:rPr>
        <w:t xml:space="preserve"> </w:t>
      </w:r>
      <w:proofErr w:type="spellStart"/>
      <w:r w:rsidRPr="00203DD1">
        <w:rPr>
          <w:rFonts w:ascii="Arial" w:hAnsi="Arial" w:cs="Arial"/>
          <w:sz w:val="22"/>
          <w:szCs w:val="22"/>
        </w:rPr>
        <w:t>anakan</w:t>
      </w:r>
      <w:proofErr w:type="spellEnd"/>
      <w:r w:rsidRPr="00203DD1">
        <w:rPr>
          <w:rFonts w:ascii="Arial" w:hAnsi="Arial" w:cs="Arial"/>
          <w:sz w:val="22"/>
          <w:szCs w:val="22"/>
        </w:rPr>
        <w:t xml:space="preserve"> dan </w:t>
      </w:r>
      <w:proofErr w:type="spellStart"/>
      <w:r w:rsidRPr="00203DD1">
        <w:rPr>
          <w:rFonts w:ascii="Arial" w:hAnsi="Arial" w:cs="Arial"/>
          <w:sz w:val="22"/>
          <w:szCs w:val="22"/>
        </w:rPr>
        <w:t>produksi</w:t>
      </w:r>
      <w:proofErr w:type="spellEnd"/>
      <w:r w:rsidRPr="00203DD1">
        <w:rPr>
          <w:rFonts w:ascii="Arial" w:hAnsi="Arial" w:cs="Arial"/>
          <w:sz w:val="22"/>
          <w:szCs w:val="22"/>
        </w:rPr>
        <w:t xml:space="preserve"> juga </w:t>
      </w:r>
      <w:proofErr w:type="spellStart"/>
      <w:r w:rsidRPr="00203DD1">
        <w:rPr>
          <w:rFonts w:ascii="Arial" w:hAnsi="Arial" w:cs="Arial"/>
          <w:sz w:val="22"/>
          <w:szCs w:val="22"/>
        </w:rPr>
        <w:t>semakin</w:t>
      </w:r>
      <w:proofErr w:type="spellEnd"/>
      <w:r w:rsidRPr="00203DD1">
        <w:rPr>
          <w:rFonts w:ascii="Arial" w:hAnsi="Arial" w:cs="Arial"/>
          <w:sz w:val="22"/>
          <w:szCs w:val="22"/>
        </w:rPr>
        <w:t xml:space="preserve"> </w:t>
      </w:r>
      <w:proofErr w:type="spellStart"/>
      <w:r w:rsidRPr="00203DD1">
        <w:rPr>
          <w:rFonts w:ascii="Arial" w:hAnsi="Arial" w:cs="Arial"/>
          <w:sz w:val="22"/>
          <w:szCs w:val="22"/>
        </w:rPr>
        <w:t>merosot</w:t>
      </w:r>
      <w:proofErr w:type="spellEnd"/>
      <w:r w:rsidRPr="00203DD1">
        <w:rPr>
          <w:rFonts w:ascii="Arial" w:hAnsi="Arial" w:cs="Arial"/>
          <w:sz w:val="22"/>
          <w:szCs w:val="22"/>
        </w:rPr>
        <w:t xml:space="preserve"> </w:t>
      </w:r>
      <w:r w:rsidR="00D04E4A">
        <w:rPr>
          <w:rFonts w:ascii="Arial" w:hAnsi="Arial" w:cs="Arial"/>
          <w:sz w:val="22"/>
          <w:szCs w:val="22"/>
        </w:rPr>
        <w:fldChar w:fldCharType="begin" w:fldLock="1"/>
      </w:r>
      <w:r w:rsidR="00074307">
        <w:rPr>
          <w:rFonts w:ascii="Arial" w:hAnsi="Arial" w:cs="Arial"/>
          <w:sz w:val="22"/>
          <w:szCs w:val="22"/>
        </w:rPr>
        <w:instrText>ADDIN CSL_CITATION {"citationItems":[{"id":"ITEM-1","itemData":{"DOI":"10.31605/jstp.v2i1.815","ISSN":"2715-3010","abstract":"Liquid organic fertilizer with the right concentration is expected to be a source of nutrients for the growth of mini elephant grass. The aims of this study were to determine the effect of liquid organic fertilizer with different concentrations of urine and Local Microorganism (LMO) on the production of mini elephant grass. The research method used was a randomized block design (RBD) with 4 treatments and each treatment consisted of 3 groups as replications. The treatments used were liquid organic fertilizer, with concentrations of P0 (as a control), P1 (100 % urine, 0 % LMO), P2 (90 % urine, 10 % LMO) and P3 (85 % urine, 15 % LMO). The results showed that liquid organic fertilizer with different concentrations of urine and MOL had no significant effect on plant height, number of leaves, number of tillers and production of fresh weight (g/clump). The liquid organic fertilizer with different urine and MOL concentrations has no significant effect on the growth and production of mini elephant grass.","author":[{"dropping-particle":"","family":"Akhsan","given":"Fitriana","non-dropping-particle":"","parse-names":false,"suffix":""},{"dropping-particle":"","family":"Sukriandi","given":"","non-dropping-particle":"","parse-names":false,"suffix":""},{"dropping-particle":"","family":"Amris","given":"A. Fajar Kurniawan","non-dropping-particle":"","parse-names":false,"suffix":""},{"dropping-particle":"","family":"Irmansyah","given":"Muh.","non-dropping-particle":"","parse-names":false,"suffix":""}],"container-title":"Jurnal Sains dan Teknologi Peternakan","id":"ITEM-1","issue":"1","issued":{"date-parts":[["2021"]]},"page":"13-18","title":"Pengaruh Pupuk Organik Cair dengan Konsentrasi Urin dan MOL Berbeda terhadap Produksi Rumput Gajah Mini (Pennisetum purpureum cv. Mott)","type":"article-journal","volume":"2"},"uris":["http://www.mendeley.com/documents/?uuid=3a66c1a6-9b82-404d-be58-bfaa75b474a4"]}],"mendeley":{"formattedCitation":"(Akhsan et al., 2021)","plainTextFormattedCitation":"(Akhsan et al., 2021)","previouslyFormattedCitation":"(Akhsan et al., 2021)"},"properties":{"noteIndex":0},"schema":"https://github.com/citation-style-language/schema/raw/master/csl-citation.json"}</w:instrText>
      </w:r>
      <w:r w:rsidR="00D04E4A">
        <w:rPr>
          <w:rFonts w:ascii="Arial" w:hAnsi="Arial" w:cs="Arial"/>
          <w:sz w:val="22"/>
          <w:szCs w:val="22"/>
        </w:rPr>
        <w:fldChar w:fldCharType="separate"/>
      </w:r>
      <w:r w:rsidR="00D04E4A" w:rsidRPr="00D04E4A">
        <w:rPr>
          <w:rFonts w:ascii="Arial" w:hAnsi="Arial" w:cs="Arial"/>
          <w:noProof/>
          <w:sz w:val="22"/>
          <w:szCs w:val="22"/>
        </w:rPr>
        <w:t>(Akhsan et al., 2021)</w:t>
      </w:r>
      <w:r w:rsidR="00D04E4A">
        <w:rPr>
          <w:rFonts w:ascii="Arial" w:hAnsi="Arial" w:cs="Arial"/>
          <w:sz w:val="22"/>
          <w:szCs w:val="22"/>
        </w:rPr>
        <w:fldChar w:fldCharType="end"/>
      </w:r>
      <w:r w:rsidR="00D04E4A">
        <w:rPr>
          <w:rFonts w:ascii="Arial" w:hAnsi="Arial" w:cs="Arial"/>
          <w:sz w:val="22"/>
          <w:szCs w:val="22"/>
        </w:rPr>
        <w:t>.</w:t>
      </w:r>
      <w:r w:rsidRPr="00203DD1">
        <w:rPr>
          <w:rFonts w:ascii="Arial" w:hAnsi="Arial" w:cs="Arial"/>
          <w:sz w:val="22"/>
          <w:szCs w:val="22"/>
        </w:rPr>
        <w:t xml:space="preserve"> </w:t>
      </w:r>
    </w:p>
    <w:p w14:paraId="046D144C" w14:textId="7794FECD" w:rsidR="00B823EE" w:rsidRPr="001D722E" w:rsidRDefault="001D722E" w:rsidP="001D722E">
      <w:pPr>
        <w:pStyle w:val="BodyText"/>
        <w:ind w:firstLine="630"/>
        <w:jc w:val="both"/>
        <w:rPr>
          <w:rFonts w:ascii="Arial" w:hAnsi="Arial" w:cs="Arial"/>
          <w:bCs/>
          <w:iCs/>
          <w:sz w:val="22"/>
          <w:szCs w:val="22"/>
          <w:lang w:val="en-ID"/>
        </w:rPr>
      </w:pPr>
      <w:proofErr w:type="spellStart"/>
      <w:r w:rsidRPr="001D722E">
        <w:rPr>
          <w:rFonts w:ascii="Arial" w:hAnsi="Arial" w:cs="Arial"/>
          <w:bCs/>
          <w:iCs/>
          <w:sz w:val="22"/>
          <w:szCs w:val="22"/>
          <w:lang w:val="en-ID"/>
        </w:rPr>
        <w:t>Lebih</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lanjut</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sejalan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dengan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pendapat</w:t>
      </w:r>
      <w:proofErr w:type="spellEnd"/>
      <w:r>
        <w:rPr>
          <w:rFonts w:ascii="Arial" w:hAnsi="Arial" w:cs="Arial"/>
          <w:bCs/>
          <w:iCs/>
          <w:sz w:val="22"/>
          <w:szCs w:val="22"/>
          <w:lang w:val="en-ID"/>
        </w:rPr>
        <w:t xml:space="preserve"> </w:t>
      </w:r>
      <w:r w:rsidR="00074307">
        <w:rPr>
          <w:rFonts w:ascii="Arial" w:hAnsi="Arial" w:cs="Arial"/>
          <w:bCs/>
          <w:iCs/>
          <w:sz w:val="22"/>
          <w:szCs w:val="22"/>
        </w:rPr>
        <w:fldChar w:fldCharType="begin" w:fldLock="1"/>
      </w:r>
      <w:r w:rsidR="00074307">
        <w:rPr>
          <w:rFonts w:ascii="Arial" w:hAnsi="Arial" w:cs="Arial"/>
          <w:bCs/>
          <w:iCs/>
          <w:sz w:val="22"/>
          <w:szCs w:val="22"/>
        </w:rPr>
        <w:instrText>ADDIN CSL_CITATION {"citationItems":[{"id":"ITEM-1","itemData":{"author":[{"dropping-particle":"","family":"Lakitan","given":"B","non-dropping-particle":"","parse-names":false,"suffix":""}],"id":"ITEM-1","issued":{"date-parts":[["1996"]]},"publisher":"Raja Grafindo Persada","publisher-place":"Jakarta","title":"FisiologiTumbuhandan PerkembanganTanaman","type":"book"},"uris":["http://www.mendeley.com/documents/?uuid=8f661787-4b9c-4cde-b802-b9ae686a64a1"]}],"mendeley":{"formattedCitation":"(Lakitan, 1996)","plainTextFormattedCitation":"(Lakitan, 1996)","previouslyFormattedCitation":"(Lakitan, 1996)"},"properties":{"noteIndex":0},"schema":"https://github.com/citation-style-language/schema/raw/master/csl-citation.json"}</w:instrText>
      </w:r>
      <w:r w:rsidR="00074307">
        <w:rPr>
          <w:rFonts w:ascii="Arial" w:hAnsi="Arial" w:cs="Arial"/>
          <w:bCs/>
          <w:iCs/>
          <w:sz w:val="22"/>
          <w:szCs w:val="22"/>
        </w:rPr>
        <w:fldChar w:fldCharType="separate"/>
      </w:r>
      <w:r w:rsidR="00074307" w:rsidRPr="00074307">
        <w:rPr>
          <w:rFonts w:ascii="Arial" w:hAnsi="Arial" w:cs="Arial"/>
          <w:bCs/>
          <w:iCs/>
          <w:noProof/>
          <w:sz w:val="22"/>
          <w:szCs w:val="22"/>
        </w:rPr>
        <w:t>(Lakitan, 1996)</w:t>
      </w:r>
      <w:r w:rsidR="00074307">
        <w:rPr>
          <w:rFonts w:ascii="Arial" w:hAnsi="Arial" w:cs="Arial"/>
          <w:bCs/>
          <w:iCs/>
          <w:sz w:val="22"/>
          <w:szCs w:val="22"/>
        </w:rPr>
        <w:fldChar w:fldCharType="end"/>
      </w:r>
      <w:r>
        <w:rPr>
          <w:rFonts w:ascii="Arial" w:hAnsi="Arial" w:cs="Arial"/>
          <w:bCs/>
          <w:iCs/>
          <w:sz w:val="22"/>
          <w:szCs w:val="22"/>
        </w:rPr>
        <w:t xml:space="preserve">, </w:t>
      </w:r>
      <w:proofErr w:type="spellStart"/>
      <w:r w:rsidRPr="001D722E">
        <w:rPr>
          <w:rFonts w:ascii="Arial" w:hAnsi="Arial" w:cs="Arial"/>
          <w:bCs/>
          <w:iCs/>
          <w:sz w:val="22"/>
          <w:szCs w:val="22"/>
          <w:lang w:val="en-ID"/>
        </w:rPr>
        <w:t>pertumbuhan</w:t>
      </w:r>
      <w:proofErr w:type="spellEnd"/>
      <w:r w:rsidRPr="001D722E">
        <w:rPr>
          <w:rFonts w:ascii="Arial" w:hAnsi="Arial" w:cs="Arial"/>
          <w:bCs/>
          <w:iCs/>
          <w:sz w:val="22"/>
          <w:szCs w:val="22"/>
          <w:lang w:val="en-ID"/>
        </w:rPr>
        <w:t xml:space="preserve"> dan </w:t>
      </w:r>
      <w:proofErr w:type="spellStart"/>
      <w:r w:rsidRPr="001D722E">
        <w:rPr>
          <w:rFonts w:ascii="Arial" w:hAnsi="Arial" w:cs="Arial"/>
          <w:bCs/>
          <w:iCs/>
          <w:sz w:val="22"/>
          <w:szCs w:val="22"/>
          <w:lang w:val="en-ID"/>
        </w:rPr>
        <w:t>produksi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tanaman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secara</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umum</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ditandai</w:t>
      </w:r>
      <w:proofErr w:type="spellEnd"/>
      <w:r w:rsidRPr="001D722E">
        <w:rPr>
          <w:rFonts w:ascii="Arial" w:hAnsi="Arial" w:cs="Arial"/>
          <w:bCs/>
          <w:iCs/>
          <w:sz w:val="22"/>
          <w:szCs w:val="22"/>
          <w:lang w:val="en-ID"/>
        </w:rPr>
        <w:t xml:space="preserve"> oleh </w:t>
      </w:r>
      <w:proofErr w:type="spellStart"/>
      <w:r w:rsidRPr="001D722E">
        <w:rPr>
          <w:rFonts w:ascii="Arial" w:hAnsi="Arial" w:cs="Arial"/>
          <w:bCs/>
          <w:iCs/>
          <w:sz w:val="22"/>
          <w:szCs w:val="22"/>
          <w:lang w:val="en-ID"/>
        </w:rPr>
        <w:t>peningkatan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jumlah</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sel</w:t>
      </w:r>
      <w:proofErr w:type="spellEnd"/>
      <w:r w:rsidRPr="001D722E">
        <w:rPr>
          <w:rFonts w:ascii="Arial" w:hAnsi="Arial" w:cs="Arial"/>
          <w:bCs/>
          <w:iCs/>
          <w:sz w:val="22"/>
          <w:szCs w:val="22"/>
          <w:lang w:val="en-ID"/>
        </w:rPr>
        <w:t xml:space="preserve"> yang </w:t>
      </w:r>
      <w:proofErr w:type="spellStart"/>
      <w:r w:rsidRPr="001D722E">
        <w:rPr>
          <w:rFonts w:ascii="Arial" w:hAnsi="Arial" w:cs="Arial"/>
          <w:bCs/>
          <w:iCs/>
          <w:sz w:val="22"/>
          <w:szCs w:val="22"/>
          <w:lang w:val="en-ID"/>
        </w:rPr>
        <w:t>membentuk</w:t>
      </w:r>
      <w:proofErr w:type="spellEnd"/>
      <w:r w:rsidRPr="001D722E">
        <w:rPr>
          <w:rFonts w:ascii="Arial" w:hAnsi="Arial" w:cs="Arial"/>
          <w:bCs/>
          <w:iCs/>
          <w:sz w:val="22"/>
          <w:szCs w:val="22"/>
          <w:lang w:val="en-ID"/>
        </w:rPr>
        <w:t xml:space="preserve"> organ-organ </w:t>
      </w:r>
      <w:proofErr w:type="spellStart"/>
      <w:r w:rsidRPr="001D722E">
        <w:rPr>
          <w:rFonts w:ascii="Arial" w:hAnsi="Arial" w:cs="Arial"/>
          <w:bCs/>
          <w:iCs/>
          <w:sz w:val="22"/>
          <w:szCs w:val="22"/>
          <w:lang w:val="en-ID"/>
        </w:rPr>
        <w:t>tanaman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sebagai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hasil</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dari</w:t>
      </w:r>
      <w:proofErr w:type="spellEnd"/>
      <w:r w:rsidRPr="001D722E">
        <w:rPr>
          <w:rFonts w:ascii="Arial" w:hAnsi="Arial" w:cs="Arial"/>
          <w:bCs/>
          <w:iCs/>
          <w:sz w:val="22"/>
          <w:szCs w:val="22"/>
          <w:lang w:val="en-ID"/>
        </w:rPr>
        <w:t xml:space="preserve"> proses </w:t>
      </w:r>
      <w:proofErr w:type="spellStart"/>
      <w:r w:rsidRPr="001D722E">
        <w:rPr>
          <w:rFonts w:ascii="Arial" w:hAnsi="Arial" w:cs="Arial"/>
          <w:bCs/>
          <w:iCs/>
          <w:sz w:val="22"/>
          <w:szCs w:val="22"/>
          <w:lang w:val="en-ID"/>
        </w:rPr>
        <w:t>pembelahan</w:t>
      </w:r>
      <w:proofErr w:type="spellEnd"/>
      <w:r w:rsidRPr="001D722E">
        <w:rPr>
          <w:rFonts w:ascii="Arial" w:hAnsi="Arial" w:cs="Arial"/>
          <w:bCs/>
          <w:iCs/>
          <w:sz w:val="22"/>
          <w:szCs w:val="22"/>
          <w:lang w:val="en-ID"/>
        </w:rPr>
        <w:t xml:space="preserve"> dan </w:t>
      </w:r>
      <w:proofErr w:type="spellStart"/>
      <w:r w:rsidRPr="001D722E">
        <w:rPr>
          <w:rFonts w:ascii="Arial" w:hAnsi="Arial" w:cs="Arial"/>
          <w:bCs/>
          <w:iCs/>
          <w:sz w:val="22"/>
          <w:szCs w:val="22"/>
          <w:lang w:val="en-ID"/>
        </w:rPr>
        <w:t>pembesaran</w:t>
      </w:r>
      <w:proofErr w:type="spellEnd"/>
      <w:r w:rsidRPr="001D722E">
        <w:rPr>
          <w:rFonts w:ascii="Arial" w:hAnsi="Arial" w:cs="Arial"/>
          <w:bCs/>
          <w:iCs/>
          <w:sz w:val="22"/>
          <w:szCs w:val="22"/>
          <w:lang w:val="en-ID"/>
        </w:rPr>
        <w:t xml:space="preserve"> sel. </w:t>
      </w:r>
      <w:proofErr w:type="spellStart"/>
      <w:r w:rsidRPr="001D722E">
        <w:rPr>
          <w:rFonts w:ascii="Arial" w:hAnsi="Arial" w:cs="Arial"/>
          <w:bCs/>
          <w:iCs/>
          <w:sz w:val="22"/>
          <w:szCs w:val="22"/>
          <w:lang w:val="en-ID"/>
        </w:rPr>
        <w:t>Peningkatan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jumlah</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sel</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ini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berkontribusi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langsung</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terhadap</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bertambahnya</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berat</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kering</w:t>
      </w:r>
      <w:proofErr w:type="spellEnd"/>
      <w:r w:rsidRPr="001D722E">
        <w:rPr>
          <w:rFonts w:ascii="Arial" w:hAnsi="Arial" w:cs="Arial"/>
          <w:bCs/>
          <w:iCs/>
          <w:sz w:val="22"/>
          <w:szCs w:val="22"/>
          <w:lang w:val="en-ID"/>
        </w:rPr>
        <w:t xml:space="preserve"> total </w:t>
      </w:r>
      <w:proofErr w:type="spellStart"/>
      <w:r w:rsidRPr="001D722E">
        <w:rPr>
          <w:rFonts w:ascii="Arial" w:hAnsi="Arial" w:cs="Arial"/>
          <w:bCs/>
          <w:iCs/>
          <w:sz w:val="22"/>
          <w:szCs w:val="22"/>
          <w:lang w:val="en-ID"/>
        </w:rPr>
        <w:t>tanaman</w:t>
      </w:r>
      <w:proofErr w:type="spellEnd"/>
      <w:r w:rsidRPr="001D722E">
        <w:rPr>
          <w:rFonts w:ascii="Arial" w:hAnsi="Arial" w:cs="Arial"/>
          <w:bCs/>
          <w:iCs/>
          <w:sz w:val="22"/>
          <w:szCs w:val="22"/>
          <w:lang w:val="en-ID"/>
        </w:rPr>
        <w:t>.</w:t>
      </w:r>
      <w:r>
        <w:rPr>
          <w:rFonts w:ascii="Arial" w:hAnsi="Arial" w:cs="Arial"/>
          <w:bCs/>
          <w:iCs/>
          <w:sz w:val="22"/>
          <w:szCs w:val="22"/>
          <w:lang w:val="en-ID"/>
        </w:rPr>
        <w:t xml:space="preserve"> </w:t>
      </w:r>
      <w:proofErr w:type="spellStart"/>
      <w:r w:rsidRPr="001D722E">
        <w:rPr>
          <w:rFonts w:ascii="Arial" w:hAnsi="Arial" w:cs="Arial"/>
          <w:bCs/>
          <w:iCs/>
          <w:sz w:val="22"/>
          <w:szCs w:val="22"/>
          <w:lang w:val="en-ID"/>
        </w:rPr>
        <w:t>Penambahan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berat</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kering</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tersebut</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berasal</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dari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pembentukan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rantai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karbon</w:t>
      </w:r>
      <w:proofErr w:type="spellEnd"/>
      <w:r w:rsidRPr="001D722E">
        <w:rPr>
          <w:rFonts w:ascii="Arial" w:hAnsi="Arial" w:cs="Arial"/>
          <w:bCs/>
          <w:iCs/>
          <w:sz w:val="22"/>
          <w:szCs w:val="22"/>
          <w:lang w:val="en-ID"/>
        </w:rPr>
        <w:t xml:space="preserve"> yang </w:t>
      </w:r>
      <w:proofErr w:type="spellStart"/>
      <w:r w:rsidRPr="001D722E">
        <w:rPr>
          <w:rFonts w:ascii="Arial" w:hAnsi="Arial" w:cs="Arial"/>
          <w:bCs/>
          <w:iCs/>
          <w:sz w:val="22"/>
          <w:szCs w:val="22"/>
          <w:lang w:val="en-ID"/>
        </w:rPr>
        <w:t>menyusun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dinding</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sel</w:t>
      </w:r>
      <w:proofErr w:type="spellEnd"/>
      <w:r w:rsidRPr="001D722E">
        <w:rPr>
          <w:rFonts w:ascii="Arial" w:hAnsi="Arial" w:cs="Arial"/>
          <w:bCs/>
          <w:iCs/>
          <w:sz w:val="22"/>
          <w:szCs w:val="22"/>
          <w:lang w:val="en-ID"/>
        </w:rPr>
        <w:t xml:space="preserve">, yang </w:t>
      </w:r>
      <w:proofErr w:type="spellStart"/>
      <w:r w:rsidRPr="001D722E">
        <w:rPr>
          <w:rFonts w:ascii="Arial" w:hAnsi="Arial" w:cs="Arial"/>
          <w:bCs/>
          <w:iCs/>
          <w:sz w:val="22"/>
          <w:szCs w:val="22"/>
          <w:lang w:val="en-ID"/>
        </w:rPr>
        <w:t>merupakan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hasil</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sintesis</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senyawa</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organik</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dari</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karbon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dioksida</w:t>
      </w:r>
      <w:proofErr w:type="spellEnd"/>
      <w:r w:rsidRPr="001D722E">
        <w:rPr>
          <w:rFonts w:ascii="Arial" w:hAnsi="Arial" w:cs="Arial"/>
          <w:bCs/>
          <w:iCs/>
          <w:sz w:val="22"/>
          <w:szCs w:val="22"/>
          <w:lang w:val="en-ID"/>
        </w:rPr>
        <w:t xml:space="preserve"> (CO</w:t>
      </w:r>
      <w:r w:rsidRPr="001D722E">
        <w:rPr>
          <w:rFonts w:ascii="Cambria Math" w:hAnsi="Cambria Math" w:cs="Cambria Math"/>
          <w:bCs/>
          <w:iCs/>
          <w:sz w:val="22"/>
          <w:szCs w:val="22"/>
          <w:lang w:val="en-ID"/>
        </w:rPr>
        <w:t>₂</w:t>
      </w:r>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melalui</w:t>
      </w:r>
      <w:proofErr w:type="spellEnd"/>
      <w:r w:rsidRPr="001D722E">
        <w:rPr>
          <w:rFonts w:ascii="Arial" w:hAnsi="Arial" w:cs="Arial"/>
          <w:bCs/>
          <w:iCs/>
          <w:sz w:val="22"/>
          <w:szCs w:val="22"/>
          <w:lang w:val="en-ID"/>
        </w:rPr>
        <w:t xml:space="preserve"> proses </w:t>
      </w:r>
      <w:proofErr w:type="spellStart"/>
      <w:r w:rsidRPr="001D722E">
        <w:rPr>
          <w:rFonts w:ascii="Arial" w:hAnsi="Arial" w:cs="Arial"/>
          <w:bCs/>
          <w:iCs/>
          <w:sz w:val="22"/>
          <w:szCs w:val="22"/>
          <w:lang w:val="en-ID"/>
        </w:rPr>
        <w:t>fotosintesis</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dengan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bantuan</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cahaya</w:t>
      </w:r>
      <w:proofErr w:type="spellEnd"/>
      <w:r w:rsidRPr="001D722E">
        <w:rPr>
          <w:rFonts w:ascii="Arial" w:hAnsi="Arial" w:cs="Arial"/>
          <w:bCs/>
          <w:iCs/>
          <w:sz w:val="22"/>
          <w:szCs w:val="22"/>
          <w:lang w:val="en-ID"/>
        </w:rPr>
        <w:t xml:space="preserve"> </w:t>
      </w:r>
      <w:proofErr w:type="spellStart"/>
      <w:r w:rsidRPr="001D722E">
        <w:rPr>
          <w:rFonts w:ascii="Arial" w:hAnsi="Arial" w:cs="Arial"/>
          <w:bCs/>
          <w:iCs/>
          <w:sz w:val="22"/>
          <w:szCs w:val="22"/>
          <w:lang w:val="en-ID"/>
        </w:rPr>
        <w:t>matahari</w:t>
      </w:r>
      <w:proofErr w:type="spellEnd"/>
      <w:r w:rsidRPr="001D722E">
        <w:rPr>
          <w:rFonts w:ascii="Arial" w:hAnsi="Arial" w:cs="Arial"/>
          <w:bCs/>
          <w:iCs/>
          <w:sz w:val="22"/>
          <w:szCs w:val="22"/>
          <w:lang w:val="en-ID"/>
        </w:rPr>
        <w:t>.</w:t>
      </w:r>
    </w:p>
    <w:p w14:paraId="4703B0F4" w14:textId="2037132E" w:rsidR="000C7FBD" w:rsidRDefault="00932266" w:rsidP="001D722E">
      <w:pPr>
        <w:pStyle w:val="BodyText"/>
        <w:ind w:firstLine="630"/>
        <w:jc w:val="both"/>
        <w:rPr>
          <w:rFonts w:ascii="Arial" w:hAnsi="Arial" w:cs="Arial"/>
          <w:bCs/>
          <w:iCs/>
          <w:sz w:val="22"/>
          <w:szCs w:val="22"/>
        </w:rPr>
      </w:pPr>
      <w:proofErr w:type="spellStart"/>
      <w:r>
        <w:rPr>
          <w:rFonts w:ascii="Arial" w:hAnsi="Arial" w:cs="Arial"/>
          <w:bCs/>
          <w:iCs/>
          <w:sz w:val="22"/>
          <w:szCs w:val="22"/>
        </w:rPr>
        <w:t>Menurut</w:t>
      </w:r>
      <w:proofErr w:type="spellEnd"/>
      <w:r>
        <w:rPr>
          <w:rFonts w:ascii="Arial" w:hAnsi="Arial" w:cs="Arial"/>
          <w:bCs/>
          <w:iCs/>
          <w:sz w:val="22"/>
          <w:szCs w:val="22"/>
        </w:rPr>
        <w:t xml:space="preserve"> </w:t>
      </w:r>
      <w:r w:rsidR="00074307">
        <w:rPr>
          <w:rFonts w:ascii="Arial" w:hAnsi="Arial" w:cs="Arial"/>
          <w:bCs/>
          <w:iCs/>
          <w:sz w:val="22"/>
          <w:szCs w:val="22"/>
        </w:rPr>
        <w:fldChar w:fldCharType="begin" w:fldLock="1"/>
      </w:r>
      <w:r w:rsidR="00074307">
        <w:rPr>
          <w:rFonts w:ascii="Arial" w:hAnsi="Arial" w:cs="Arial"/>
          <w:bCs/>
          <w:iCs/>
          <w:sz w:val="22"/>
          <w:szCs w:val="22"/>
        </w:rPr>
        <w:instrText>ADDIN CSL_CITATION {"citationItems":[{"id":"ITEM-1","itemData":{"author":[{"dropping-particle":"","family":"Dwidjoseputro","given":"","non-dropping-particle":"","parse-names":false,"suffix":""}],"id":"ITEM-1","issued":{"date-parts":[["1984"]]},"publisher":"PT. Gramedia.","publisher-place":"Jakarta","title":"Pengantar Fisiologi Tumbuhan","type":"book"},"uris":["http://www.mendeley.com/documents/?uuid=dceec5c9-0ef9-48c4-8ce8-6cd51e0eb86c"]}],"mendeley":{"formattedCitation":"(Dwidjoseputro, 1984)","plainTextFormattedCitation":"(Dwidjoseputro, 1984)","previouslyFormattedCitation":"(Dwidjoseputro, 1984)"},"properties":{"noteIndex":0},"schema":"https://github.com/citation-style-language/schema/raw/master/csl-citation.json"}</w:instrText>
      </w:r>
      <w:r w:rsidR="00074307">
        <w:rPr>
          <w:rFonts w:ascii="Arial" w:hAnsi="Arial" w:cs="Arial"/>
          <w:bCs/>
          <w:iCs/>
          <w:sz w:val="22"/>
          <w:szCs w:val="22"/>
        </w:rPr>
        <w:fldChar w:fldCharType="separate"/>
      </w:r>
      <w:r w:rsidR="00074307" w:rsidRPr="00074307">
        <w:rPr>
          <w:rFonts w:ascii="Arial" w:hAnsi="Arial" w:cs="Arial"/>
          <w:bCs/>
          <w:iCs/>
          <w:noProof/>
          <w:sz w:val="22"/>
          <w:szCs w:val="22"/>
        </w:rPr>
        <w:t>(Dwidjoseputro, 1984)</w:t>
      </w:r>
      <w:r w:rsidR="00074307">
        <w:rPr>
          <w:rFonts w:ascii="Arial" w:hAnsi="Arial" w:cs="Arial"/>
          <w:bCs/>
          <w:iCs/>
          <w:sz w:val="22"/>
          <w:szCs w:val="22"/>
        </w:rPr>
        <w:fldChar w:fldCharType="end"/>
      </w:r>
      <w:r w:rsidR="00B823EE" w:rsidRPr="00B823EE">
        <w:rPr>
          <w:rFonts w:ascii="Arial" w:hAnsi="Arial" w:cs="Arial"/>
          <w:bCs/>
          <w:iCs/>
          <w:sz w:val="22"/>
          <w:szCs w:val="22"/>
        </w:rPr>
        <w:t xml:space="preserve"> </w:t>
      </w:r>
      <w:proofErr w:type="spellStart"/>
      <w:r w:rsidR="001D722E" w:rsidRPr="001D722E">
        <w:rPr>
          <w:rFonts w:ascii="Arial" w:hAnsi="Arial" w:cs="Arial"/>
          <w:bCs/>
          <w:iCs/>
          <w:sz w:val="22"/>
          <w:szCs w:val="22"/>
        </w:rPr>
        <w:t>berat</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kering</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dapat</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menjadi</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indikator</w:t>
      </w:r>
      <w:proofErr w:type="spellEnd"/>
      <w:r w:rsidR="001D722E" w:rsidRPr="001D722E">
        <w:rPr>
          <w:rFonts w:ascii="Arial" w:hAnsi="Arial" w:cs="Arial"/>
          <w:bCs/>
          <w:iCs/>
          <w:sz w:val="22"/>
          <w:szCs w:val="22"/>
        </w:rPr>
        <w:t xml:space="preserve"> yang </w:t>
      </w:r>
      <w:proofErr w:type="spellStart"/>
      <w:r w:rsidR="001D722E" w:rsidRPr="001D722E">
        <w:rPr>
          <w:rFonts w:ascii="Arial" w:hAnsi="Arial" w:cs="Arial"/>
          <w:bCs/>
          <w:iCs/>
          <w:sz w:val="22"/>
          <w:szCs w:val="22"/>
        </w:rPr>
        <w:t>baik</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untuk</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menilai</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kondisi</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karena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dipengaruhi</w:t>
      </w:r>
      <w:proofErr w:type="spellEnd"/>
      <w:r w:rsidR="001D722E" w:rsidRPr="001D722E">
        <w:rPr>
          <w:rFonts w:ascii="Arial" w:hAnsi="Arial" w:cs="Arial"/>
          <w:bCs/>
          <w:iCs/>
          <w:sz w:val="22"/>
          <w:szCs w:val="22"/>
        </w:rPr>
        <w:t xml:space="preserve"> oleh </w:t>
      </w:r>
      <w:proofErr w:type="spellStart"/>
      <w:r w:rsidR="001D722E" w:rsidRPr="001D722E">
        <w:rPr>
          <w:rFonts w:ascii="Arial" w:hAnsi="Arial" w:cs="Arial"/>
          <w:bCs/>
          <w:iCs/>
          <w:sz w:val="22"/>
          <w:szCs w:val="22"/>
        </w:rPr>
        <w:t>ukuran</w:t>
      </w:r>
      <w:proofErr w:type="spellEnd"/>
      <w:r w:rsidR="001D722E" w:rsidRPr="001D722E">
        <w:rPr>
          <w:rFonts w:ascii="Arial" w:hAnsi="Arial" w:cs="Arial"/>
          <w:bCs/>
          <w:iCs/>
          <w:sz w:val="22"/>
          <w:szCs w:val="22"/>
        </w:rPr>
        <w:t xml:space="preserve"> dan </w:t>
      </w:r>
      <w:proofErr w:type="spellStart"/>
      <w:r w:rsidR="001D722E" w:rsidRPr="001D722E">
        <w:rPr>
          <w:rFonts w:ascii="Arial" w:hAnsi="Arial" w:cs="Arial"/>
          <w:bCs/>
          <w:iCs/>
          <w:sz w:val="22"/>
          <w:szCs w:val="22"/>
        </w:rPr>
        <w:t>jumlah</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sel</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penyusunnya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Sekitar</w:t>
      </w:r>
      <w:proofErr w:type="spellEnd"/>
      <w:r w:rsidR="001D722E" w:rsidRPr="001D722E">
        <w:rPr>
          <w:rFonts w:ascii="Arial" w:hAnsi="Arial" w:cs="Arial"/>
          <w:bCs/>
          <w:iCs/>
          <w:sz w:val="22"/>
          <w:szCs w:val="22"/>
        </w:rPr>
        <w:t xml:space="preserve"> 70% </w:t>
      </w:r>
      <w:proofErr w:type="spellStart"/>
      <w:r w:rsidR="001D722E" w:rsidRPr="001D722E">
        <w:rPr>
          <w:rFonts w:ascii="Arial" w:hAnsi="Arial" w:cs="Arial"/>
          <w:bCs/>
          <w:iCs/>
          <w:sz w:val="22"/>
          <w:szCs w:val="22"/>
        </w:rPr>
        <w:t>struktur</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tersusun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atas</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jaringan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kayu</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sehingga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bahan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kering</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berupa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senyawa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organik</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dapat</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diperoleh</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melalui</w:t>
      </w:r>
      <w:proofErr w:type="spellEnd"/>
      <w:r w:rsidR="001D722E" w:rsidRPr="001D722E">
        <w:rPr>
          <w:rFonts w:ascii="Arial" w:hAnsi="Arial" w:cs="Arial"/>
          <w:bCs/>
          <w:iCs/>
          <w:sz w:val="22"/>
          <w:szCs w:val="22"/>
        </w:rPr>
        <w:t xml:space="preserve"> proses </w:t>
      </w:r>
      <w:proofErr w:type="spellStart"/>
      <w:r w:rsidR="001D722E" w:rsidRPr="001D722E">
        <w:rPr>
          <w:rFonts w:ascii="Arial" w:hAnsi="Arial" w:cs="Arial"/>
          <w:bCs/>
          <w:iCs/>
          <w:sz w:val="22"/>
          <w:szCs w:val="22"/>
        </w:rPr>
        <w:t>pengeringan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jaringan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tersebut</w:t>
      </w:r>
      <w:proofErr w:type="spellEnd"/>
      <w:r w:rsidR="00B823EE" w:rsidRPr="00B823EE">
        <w:rPr>
          <w:rFonts w:ascii="Arial" w:hAnsi="Arial" w:cs="Arial"/>
          <w:bCs/>
          <w:iCs/>
          <w:sz w:val="22"/>
          <w:szCs w:val="22"/>
        </w:rPr>
        <w:t xml:space="preserve">. </w:t>
      </w:r>
      <w:proofErr w:type="spellStart"/>
      <w:r w:rsidR="00B823EE" w:rsidRPr="00B823EE">
        <w:rPr>
          <w:rFonts w:ascii="Arial" w:hAnsi="Arial" w:cs="Arial"/>
          <w:bCs/>
          <w:iCs/>
          <w:sz w:val="22"/>
          <w:szCs w:val="22"/>
        </w:rPr>
        <w:t>Menurut</w:t>
      </w:r>
      <w:proofErr w:type="spellEnd"/>
      <w:r w:rsidR="00B823EE" w:rsidRPr="00B823EE">
        <w:rPr>
          <w:rFonts w:ascii="Arial" w:hAnsi="Arial" w:cs="Arial"/>
          <w:bCs/>
          <w:iCs/>
          <w:sz w:val="22"/>
          <w:szCs w:val="22"/>
        </w:rPr>
        <w:t xml:space="preserve"> </w:t>
      </w:r>
      <w:r w:rsidR="00074307">
        <w:rPr>
          <w:rFonts w:ascii="Arial" w:hAnsi="Arial" w:cs="Arial"/>
          <w:bCs/>
          <w:iCs/>
          <w:sz w:val="22"/>
          <w:szCs w:val="22"/>
        </w:rPr>
        <w:fldChar w:fldCharType="begin" w:fldLock="1"/>
      </w:r>
      <w:r w:rsidR="00074307">
        <w:rPr>
          <w:rFonts w:ascii="Arial" w:hAnsi="Arial" w:cs="Arial"/>
          <w:bCs/>
          <w:iCs/>
          <w:sz w:val="22"/>
          <w:szCs w:val="22"/>
        </w:rPr>
        <w:instrText>ADDIN CSL_CITATION {"citationItems":[{"id":"ITEM-1","itemData":{"author":[{"dropping-particle":"","family":"Jumin","given":"Hasan Basri","non-dropping-particle":"","parse-names":false,"suffix":""}],"id":"ITEM-1","issued":{"date-parts":[["2010"]]},"title":"Dasar-Dasar Agronomi Edisi Revisi","type":"article"},"uris":["http://www.mendeley.com/documents/?uuid=4a3e814d-fe22-40d9-ae19-7a4160d93407"]}],"mendeley":{"formattedCitation":"(Jumin, 2010)","plainTextFormattedCitation":"(Jumin, 2010)","previouslyFormattedCitation":"(Jumin, 2010)"},"properties":{"noteIndex":0},"schema":"https://github.com/citation-style-language/schema/raw/master/csl-citation.json"}</w:instrText>
      </w:r>
      <w:r w:rsidR="00074307">
        <w:rPr>
          <w:rFonts w:ascii="Arial" w:hAnsi="Arial" w:cs="Arial"/>
          <w:bCs/>
          <w:iCs/>
          <w:sz w:val="22"/>
          <w:szCs w:val="22"/>
        </w:rPr>
        <w:fldChar w:fldCharType="separate"/>
      </w:r>
      <w:r w:rsidR="00074307" w:rsidRPr="00074307">
        <w:rPr>
          <w:rFonts w:ascii="Arial" w:hAnsi="Arial" w:cs="Arial"/>
          <w:bCs/>
          <w:iCs/>
          <w:noProof/>
          <w:sz w:val="22"/>
          <w:szCs w:val="22"/>
        </w:rPr>
        <w:t>(Jumin, 2010)</w:t>
      </w:r>
      <w:r w:rsidR="00074307">
        <w:rPr>
          <w:rFonts w:ascii="Arial" w:hAnsi="Arial" w:cs="Arial"/>
          <w:bCs/>
          <w:iCs/>
          <w:sz w:val="22"/>
          <w:szCs w:val="22"/>
        </w:rPr>
        <w:fldChar w:fldCharType="end"/>
      </w:r>
      <w:r w:rsidR="00B823EE" w:rsidRPr="00B823EE">
        <w:rPr>
          <w:rFonts w:ascii="Arial" w:hAnsi="Arial" w:cs="Arial"/>
          <w:bCs/>
          <w:iCs/>
          <w:sz w:val="22"/>
          <w:szCs w:val="22"/>
        </w:rPr>
        <w:t xml:space="preserve"> </w:t>
      </w:r>
      <w:proofErr w:type="spellStart"/>
      <w:r w:rsidR="001D722E" w:rsidRPr="001D722E">
        <w:rPr>
          <w:rFonts w:ascii="Arial" w:hAnsi="Arial" w:cs="Arial"/>
          <w:bCs/>
          <w:iCs/>
          <w:sz w:val="22"/>
          <w:szCs w:val="22"/>
        </w:rPr>
        <w:t>menambahkan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bahwa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berat</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kering</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terbentuk</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melalui</w:t>
      </w:r>
      <w:proofErr w:type="spellEnd"/>
      <w:r w:rsidR="001D722E" w:rsidRPr="001D722E">
        <w:rPr>
          <w:rFonts w:ascii="Arial" w:hAnsi="Arial" w:cs="Arial"/>
          <w:bCs/>
          <w:iCs/>
          <w:sz w:val="22"/>
          <w:szCs w:val="22"/>
        </w:rPr>
        <w:t xml:space="preserve"> proses </w:t>
      </w:r>
      <w:proofErr w:type="spellStart"/>
      <w:r w:rsidR="001D722E" w:rsidRPr="001D722E">
        <w:rPr>
          <w:rFonts w:ascii="Arial" w:hAnsi="Arial" w:cs="Arial"/>
          <w:bCs/>
          <w:iCs/>
          <w:sz w:val="22"/>
          <w:szCs w:val="22"/>
        </w:rPr>
        <w:t>akumulasi</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hasil</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fotosintesis</w:t>
      </w:r>
      <w:proofErr w:type="spellEnd"/>
      <w:r w:rsidR="001D722E" w:rsidRPr="001D722E">
        <w:rPr>
          <w:rFonts w:ascii="Arial" w:hAnsi="Arial" w:cs="Arial"/>
          <w:bCs/>
          <w:iCs/>
          <w:sz w:val="22"/>
          <w:szCs w:val="22"/>
        </w:rPr>
        <w:t xml:space="preserve">. Berat </w:t>
      </w:r>
      <w:proofErr w:type="spellStart"/>
      <w:r w:rsidR="001D722E" w:rsidRPr="001D722E">
        <w:rPr>
          <w:rFonts w:ascii="Arial" w:hAnsi="Arial" w:cs="Arial"/>
          <w:bCs/>
          <w:iCs/>
          <w:sz w:val="22"/>
          <w:szCs w:val="22"/>
        </w:rPr>
        <w:t>kering</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akan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meningkat</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seiring</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dengan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meningkatnya</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ketersediaan</w:t>
      </w:r>
      <w:proofErr w:type="spellEnd"/>
      <w:r w:rsidR="001D722E" w:rsidRPr="001D722E">
        <w:rPr>
          <w:rFonts w:ascii="Arial" w:hAnsi="Arial" w:cs="Arial"/>
          <w:bCs/>
          <w:iCs/>
          <w:sz w:val="22"/>
          <w:szCs w:val="22"/>
        </w:rPr>
        <w:t xml:space="preserve"> air </w:t>
      </w:r>
      <w:proofErr w:type="spellStart"/>
      <w:r w:rsidR="001D722E" w:rsidRPr="001D722E">
        <w:rPr>
          <w:rFonts w:ascii="Arial" w:hAnsi="Arial" w:cs="Arial"/>
          <w:bCs/>
          <w:iCs/>
          <w:sz w:val="22"/>
          <w:szCs w:val="22"/>
        </w:rPr>
        <w:t>dalam</w:t>
      </w:r>
      <w:proofErr w:type="spellEnd"/>
      <w:r w:rsidR="001D722E" w:rsidRPr="001D722E">
        <w:rPr>
          <w:rFonts w:ascii="Arial" w:hAnsi="Arial" w:cs="Arial"/>
          <w:bCs/>
          <w:iCs/>
          <w:sz w:val="22"/>
          <w:szCs w:val="22"/>
        </w:rPr>
        <w:t xml:space="preserve"> media </w:t>
      </w:r>
      <w:proofErr w:type="spellStart"/>
      <w:r w:rsidR="001D722E" w:rsidRPr="001D722E">
        <w:rPr>
          <w:rFonts w:ascii="Arial" w:hAnsi="Arial" w:cs="Arial"/>
          <w:bCs/>
          <w:iCs/>
          <w:sz w:val="22"/>
          <w:szCs w:val="22"/>
        </w:rPr>
        <w:t>tanam</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karena</w:t>
      </w:r>
      <w:proofErr w:type="spellEnd"/>
      <w:r w:rsidR="001D722E" w:rsidRPr="001D722E">
        <w:rPr>
          <w:rFonts w:ascii="Arial" w:hAnsi="Arial" w:cs="Arial"/>
          <w:bCs/>
          <w:iCs/>
          <w:sz w:val="22"/>
          <w:szCs w:val="22"/>
        </w:rPr>
        <w:t xml:space="preserve"> air </w:t>
      </w:r>
      <w:proofErr w:type="spellStart"/>
      <w:r w:rsidR="001D722E" w:rsidRPr="001D722E">
        <w:rPr>
          <w:rFonts w:ascii="Arial" w:hAnsi="Arial" w:cs="Arial"/>
          <w:bCs/>
          <w:iCs/>
          <w:sz w:val="22"/>
          <w:szCs w:val="22"/>
        </w:rPr>
        <w:t>mendukung</w:t>
      </w:r>
      <w:proofErr w:type="spellEnd"/>
      <w:r w:rsidR="001D722E" w:rsidRPr="001D722E">
        <w:rPr>
          <w:rFonts w:ascii="Arial" w:hAnsi="Arial" w:cs="Arial"/>
          <w:bCs/>
          <w:iCs/>
          <w:sz w:val="22"/>
          <w:szCs w:val="22"/>
        </w:rPr>
        <w:t xml:space="preserve"> proses </w:t>
      </w:r>
      <w:proofErr w:type="spellStart"/>
      <w:r w:rsidR="001D722E" w:rsidRPr="001D722E">
        <w:rPr>
          <w:rFonts w:ascii="Arial" w:hAnsi="Arial" w:cs="Arial"/>
          <w:bCs/>
          <w:iCs/>
          <w:sz w:val="22"/>
          <w:szCs w:val="22"/>
        </w:rPr>
        <w:t>fotosintesis</w:t>
      </w:r>
      <w:proofErr w:type="spellEnd"/>
      <w:r w:rsidR="001D722E" w:rsidRPr="001D722E">
        <w:rPr>
          <w:rFonts w:ascii="Arial" w:hAnsi="Arial" w:cs="Arial"/>
          <w:bCs/>
          <w:iCs/>
          <w:sz w:val="22"/>
          <w:szCs w:val="22"/>
        </w:rPr>
        <w:t xml:space="preserve"> dan </w:t>
      </w:r>
      <w:proofErr w:type="spellStart"/>
      <w:r w:rsidR="001D722E" w:rsidRPr="001D722E">
        <w:rPr>
          <w:rFonts w:ascii="Arial" w:hAnsi="Arial" w:cs="Arial"/>
          <w:bCs/>
          <w:iCs/>
          <w:sz w:val="22"/>
          <w:szCs w:val="22"/>
        </w:rPr>
        <w:t>penyerapan</w:t>
      </w:r>
      <w:proofErr w:type="spellEnd"/>
      <w:r w:rsidR="001D722E" w:rsidRPr="001D722E">
        <w:rPr>
          <w:rFonts w:ascii="Arial" w:hAnsi="Arial" w:cs="Arial"/>
          <w:bCs/>
          <w:iCs/>
          <w:sz w:val="22"/>
          <w:szCs w:val="22"/>
        </w:rPr>
        <w:t xml:space="preserve"> </w:t>
      </w:r>
      <w:proofErr w:type="spellStart"/>
      <w:r w:rsidR="001D722E" w:rsidRPr="001D722E">
        <w:rPr>
          <w:rFonts w:ascii="Arial" w:hAnsi="Arial" w:cs="Arial"/>
          <w:bCs/>
          <w:iCs/>
          <w:sz w:val="22"/>
          <w:szCs w:val="22"/>
        </w:rPr>
        <w:t>nutrisi</w:t>
      </w:r>
      <w:proofErr w:type="spellEnd"/>
      <w:r w:rsidR="001D722E" w:rsidRPr="001D722E">
        <w:rPr>
          <w:rFonts w:ascii="Arial" w:hAnsi="Arial" w:cs="Arial"/>
          <w:bCs/>
          <w:iCs/>
          <w:sz w:val="22"/>
          <w:szCs w:val="22"/>
        </w:rPr>
        <w:t xml:space="preserve"> oleh </w:t>
      </w:r>
      <w:proofErr w:type="spellStart"/>
      <w:r w:rsidR="001D722E" w:rsidRPr="001D722E">
        <w:rPr>
          <w:rFonts w:ascii="Arial" w:hAnsi="Arial" w:cs="Arial"/>
          <w:bCs/>
          <w:iCs/>
          <w:sz w:val="22"/>
          <w:szCs w:val="22"/>
        </w:rPr>
        <w:t>tanaman</w:t>
      </w:r>
      <w:proofErr w:type="spellEnd"/>
      <w:r w:rsidR="001D722E" w:rsidRPr="001D722E">
        <w:rPr>
          <w:rFonts w:ascii="Arial" w:hAnsi="Arial" w:cs="Arial"/>
          <w:bCs/>
          <w:iCs/>
          <w:sz w:val="22"/>
          <w:szCs w:val="22"/>
        </w:rPr>
        <w:t>.</w:t>
      </w:r>
    </w:p>
    <w:p w14:paraId="100F499C" w14:textId="77777777" w:rsidR="001D722E" w:rsidRPr="001D722E" w:rsidRDefault="001D722E" w:rsidP="001D722E">
      <w:pPr>
        <w:pStyle w:val="BodyText"/>
        <w:ind w:firstLine="630"/>
        <w:jc w:val="both"/>
        <w:rPr>
          <w:rFonts w:ascii="Arial" w:hAnsi="Arial" w:cs="Arial"/>
          <w:bCs/>
          <w:iCs/>
          <w:sz w:val="22"/>
          <w:szCs w:val="22"/>
        </w:rPr>
      </w:pPr>
    </w:p>
    <w:p w14:paraId="285634DB" w14:textId="77777777" w:rsidR="001D722E" w:rsidRPr="001D722E" w:rsidRDefault="00BB3D38" w:rsidP="001D722E">
      <w:pPr>
        <w:pStyle w:val="Body"/>
        <w:spacing w:after="120"/>
        <w:ind w:firstLine="0"/>
        <w:contextualSpacing/>
        <w:rPr>
          <w:rFonts w:ascii="Arial" w:hAnsi="Arial" w:cs="Arial"/>
          <w:b/>
          <w:i/>
          <w:sz w:val="22"/>
          <w:szCs w:val="22"/>
        </w:rPr>
      </w:pPr>
      <w:r w:rsidRPr="001D722E">
        <w:rPr>
          <w:rFonts w:ascii="Arial" w:hAnsi="Arial" w:cs="Arial"/>
          <w:b/>
          <w:sz w:val="22"/>
          <w:szCs w:val="22"/>
          <w:lang w:val="id-ID"/>
        </w:rPr>
        <w:t>Kesimpulan</w:t>
      </w:r>
    </w:p>
    <w:p w14:paraId="0180BF4B" w14:textId="77777777" w:rsidR="001D722E" w:rsidRPr="001D722E" w:rsidRDefault="00B823EE" w:rsidP="00512A95">
      <w:pPr>
        <w:pStyle w:val="Body"/>
        <w:numPr>
          <w:ilvl w:val="0"/>
          <w:numId w:val="5"/>
        </w:numPr>
        <w:spacing w:after="120"/>
        <w:ind w:left="426"/>
        <w:contextualSpacing/>
        <w:rPr>
          <w:rFonts w:ascii="Arial" w:hAnsi="Arial" w:cs="Arial"/>
          <w:b/>
          <w:i/>
          <w:sz w:val="22"/>
          <w:szCs w:val="22"/>
        </w:rPr>
      </w:pPr>
      <w:proofErr w:type="spellStart"/>
      <w:r w:rsidRPr="001D722E">
        <w:rPr>
          <w:rFonts w:ascii="Arial" w:hAnsi="Arial" w:cs="Arial"/>
          <w:sz w:val="22"/>
          <w:szCs w:val="22"/>
        </w:rPr>
        <w:t>Pengujian</w:t>
      </w:r>
      <w:proofErr w:type="spellEnd"/>
      <w:r w:rsidRPr="001D722E">
        <w:rPr>
          <w:rFonts w:ascii="Arial" w:hAnsi="Arial" w:cs="Arial"/>
          <w:sz w:val="22"/>
          <w:szCs w:val="22"/>
        </w:rPr>
        <w:t xml:space="preserve"> </w:t>
      </w:r>
      <w:proofErr w:type="spellStart"/>
      <w:r w:rsidRPr="001D722E">
        <w:rPr>
          <w:rFonts w:ascii="Arial" w:hAnsi="Arial" w:cs="Arial"/>
          <w:sz w:val="22"/>
          <w:szCs w:val="22"/>
        </w:rPr>
        <w:t>penggunaan</w:t>
      </w:r>
      <w:proofErr w:type="spellEnd"/>
      <w:r w:rsidRPr="001D722E">
        <w:rPr>
          <w:rFonts w:ascii="Arial" w:hAnsi="Arial" w:cs="Arial"/>
          <w:sz w:val="22"/>
          <w:szCs w:val="22"/>
        </w:rPr>
        <w:t xml:space="preserve"> POC urine </w:t>
      </w:r>
      <w:proofErr w:type="spellStart"/>
      <w:r w:rsidRPr="001D722E">
        <w:rPr>
          <w:rFonts w:ascii="Arial" w:hAnsi="Arial" w:cs="Arial"/>
          <w:sz w:val="22"/>
          <w:szCs w:val="22"/>
        </w:rPr>
        <w:t>kambing</w:t>
      </w:r>
      <w:proofErr w:type="spellEnd"/>
      <w:r w:rsidRPr="001D722E">
        <w:rPr>
          <w:rFonts w:ascii="Arial" w:hAnsi="Arial" w:cs="Arial"/>
          <w:sz w:val="22"/>
          <w:szCs w:val="22"/>
        </w:rPr>
        <w:t xml:space="preserve"> </w:t>
      </w:r>
      <w:proofErr w:type="spellStart"/>
      <w:r w:rsidRPr="001D722E">
        <w:rPr>
          <w:rFonts w:ascii="Arial" w:hAnsi="Arial" w:cs="Arial"/>
          <w:sz w:val="22"/>
          <w:szCs w:val="22"/>
        </w:rPr>
        <w:t>dari</w:t>
      </w:r>
      <w:proofErr w:type="spellEnd"/>
      <w:r w:rsidRPr="001D722E">
        <w:rPr>
          <w:rFonts w:ascii="Arial" w:hAnsi="Arial" w:cs="Arial"/>
          <w:sz w:val="22"/>
          <w:szCs w:val="22"/>
        </w:rPr>
        <w:t xml:space="preserve"> </w:t>
      </w:r>
      <w:proofErr w:type="spellStart"/>
      <w:r w:rsidRPr="001D722E">
        <w:rPr>
          <w:rFonts w:ascii="Arial" w:hAnsi="Arial" w:cs="Arial"/>
          <w:sz w:val="22"/>
          <w:szCs w:val="22"/>
        </w:rPr>
        <w:t>hasil</w:t>
      </w:r>
      <w:proofErr w:type="spellEnd"/>
      <w:r w:rsidRPr="001D722E">
        <w:rPr>
          <w:rFonts w:ascii="Arial" w:hAnsi="Arial" w:cs="Arial"/>
          <w:sz w:val="22"/>
          <w:szCs w:val="22"/>
        </w:rPr>
        <w:t xml:space="preserve"> </w:t>
      </w:r>
      <w:proofErr w:type="spellStart"/>
      <w:r w:rsidRPr="001D722E">
        <w:rPr>
          <w:rFonts w:ascii="Arial" w:hAnsi="Arial" w:cs="Arial"/>
          <w:sz w:val="22"/>
          <w:szCs w:val="22"/>
        </w:rPr>
        <w:t>fermentasi</w:t>
      </w:r>
      <w:proofErr w:type="spellEnd"/>
      <w:r w:rsidRPr="001D722E">
        <w:rPr>
          <w:rFonts w:ascii="Arial" w:hAnsi="Arial" w:cs="Arial"/>
          <w:sz w:val="22"/>
          <w:szCs w:val="22"/>
        </w:rPr>
        <w:t xml:space="preserve"> </w:t>
      </w:r>
      <w:proofErr w:type="spellStart"/>
      <w:r w:rsidRPr="001D722E">
        <w:rPr>
          <w:rFonts w:ascii="Arial" w:hAnsi="Arial" w:cs="Arial"/>
          <w:sz w:val="22"/>
          <w:szCs w:val="22"/>
        </w:rPr>
        <w:t>dalam</w:t>
      </w:r>
      <w:proofErr w:type="spellEnd"/>
      <w:r w:rsidRPr="001D722E">
        <w:rPr>
          <w:rFonts w:ascii="Arial" w:hAnsi="Arial" w:cs="Arial"/>
          <w:sz w:val="22"/>
          <w:szCs w:val="22"/>
        </w:rPr>
        <w:t xml:space="preserve"> </w:t>
      </w:r>
      <w:proofErr w:type="spellStart"/>
      <w:r w:rsidRPr="001D722E">
        <w:rPr>
          <w:rFonts w:ascii="Arial" w:hAnsi="Arial" w:cs="Arial"/>
          <w:sz w:val="22"/>
          <w:szCs w:val="22"/>
        </w:rPr>
        <w:t>beberapa</w:t>
      </w:r>
      <w:proofErr w:type="spellEnd"/>
      <w:r w:rsidRPr="001D722E">
        <w:rPr>
          <w:rFonts w:ascii="Arial" w:hAnsi="Arial" w:cs="Arial"/>
          <w:sz w:val="22"/>
          <w:szCs w:val="22"/>
        </w:rPr>
        <w:t xml:space="preserve"> </w:t>
      </w:r>
      <w:proofErr w:type="spellStart"/>
      <w:r w:rsidRPr="001D722E">
        <w:rPr>
          <w:rFonts w:ascii="Arial" w:hAnsi="Arial" w:cs="Arial"/>
          <w:sz w:val="22"/>
          <w:szCs w:val="22"/>
        </w:rPr>
        <w:t>konsentrasi</w:t>
      </w:r>
      <w:proofErr w:type="spellEnd"/>
      <w:r w:rsidRPr="001D722E">
        <w:rPr>
          <w:rFonts w:ascii="Arial" w:hAnsi="Arial" w:cs="Arial"/>
          <w:sz w:val="22"/>
          <w:szCs w:val="22"/>
        </w:rPr>
        <w:t xml:space="preserve"> </w:t>
      </w:r>
      <w:proofErr w:type="spellStart"/>
      <w:r w:rsidRPr="001D722E">
        <w:rPr>
          <w:rFonts w:ascii="Arial" w:hAnsi="Arial" w:cs="Arial"/>
          <w:sz w:val="22"/>
          <w:szCs w:val="22"/>
        </w:rPr>
        <w:t>menunjukkan</w:t>
      </w:r>
      <w:proofErr w:type="spellEnd"/>
      <w:r w:rsidRPr="001D722E">
        <w:rPr>
          <w:rFonts w:ascii="Arial" w:hAnsi="Arial" w:cs="Arial"/>
          <w:sz w:val="22"/>
          <w:szCs w:val="22"/>
        </w:rPr>
        <w:t xml:space="preserve"> </w:t>
      </w:r>
      <w:proofErr w:type="spellStart"/>
      <w:r w:rsidRPr="001D722E">
        <w:rPr>
          <w:rFonts w:ascii="Arial" w:hAnsi="Arial" w:cs="Arial"/>
          <w:sz w:val="22"/>
          <w:szCs w:val="22"/>
        </w:rPr>
        <w:t>pengaruh</w:t>
      </w:r>
      <w:proofErr w:type="spellEnd"/>
      <w:r w:rsidRPr="001D722E">
        <w:rPr>
          <w:rFonts w:ascii="Arial" w:hAnsi="Arial" w:cs="Arial"/>
          <w:sz w:val="22"/>
          <w:szCs w:val="22"/>
        </w:rPr>
        <w:t xml:space="preserve"> yang </w:t>
      </w:r>
      <w:proofErr w:type="spellStart"/>
      <w:r w:rsidRPr="001D722E">
        <w:rPr>
          <w:rFonts w:ascii="Arial" w:hAnsi="Arial" w:cs="Arial"/>
          <w:sz w:val="22"/>
          <w:szCs w:val="22"/>
        </w:rPr>
        <w:t>berbeda</w:t>
      </w:r>
      <w:proofErr w:type="spellEnd"/>
      <w:r w:rsidRPr="001D722E">
        <w:rPr>
          <w:rFonts w:ascii="Arial" w:hAnsi="Arial" w:cs="Arial"/>
          <w:sz w:val="22"/>
          <w:szCs w:val="22"/>
        </w:rPr>
        <w:t xml:space="preserve"> </w:t>
      </w:r>
      <w:proofErr w:type="spellStart"/>
      <w:r w:rsidRPr="001D722E">
        <w:rPr>
          <w:rFonts w:ascii="Arial" w:hAnsi="Arial" w:cs="Arial"/>
          <w:sz w:val="22"/>
          <w:szCs w:val="22"/>
        </w:rPr>
        <w:t>nyata</w:t>
      </w:r>
      <w:proofErr w:type="spellEnd"/>
      <w:r w:rsidRPr="001D722E">
        <w:rPr>
          <w:rFonts w:ascii="Arial" w:hAnsi="Arial" w:cs="Arial"/>
          <w:sz w:val="22"/>
          <w:szCs w:val="22"/>
        </w:rPr>
        <w:t xml:space="preserve"> (p&lt;0,05) pada </w:t>
      </w:r>
      <w:proofErr w:type="spellStart"/>
      <w:r w:rsidRPr="001D722E">
        <w:rPr>
          <w:rFonts w:ascii="Arial" w:hAnsi="Arial" w:cs="Arial"/>
          <w:sz w:val="22"/>
          <w:szCs w:val="22"/>
        </w:rPr>
        <w:t>setiap</w:t>
      </w:r>
      <w:proofErr w:type="spellEnd"/>
      <w:r w:rsidRPr="001D722E">
        <w:rPr>
          <w:rFonts w:ascii="Arial" w:hAnsi="Arial" w:cs="Arial"/>
          <w:sz w:val="22"/>
          <w:szCs w:val="22"/>
        </w:rPr>
        <w:t xml:space="preserve"> parameter yang </w:t>
      </w:r>
      <w:proofErr w:type="spellStart"/>
      <w:r w:rsidRPr="001D722E">
        <w:rPr>
          <w:rFonts w:ascii="Arial" w:hAnsi="Arial" w:cs="Arial"/>
          <w:sz w:val="22"/>
          <w:szCs w:val="22"/>
        </w:rPr>
        <w:t>diujikan</w:t>
      </w:r>
      <w:proofErr w:type="spellEnd"/>
      <w:r w:rsidRPr="001D722E">
        <w:rPr>
          <w:rFonts w:ascii="Arial" w:hAnsi="Arial" w:cs="Arial"/>
          <w:sz w:val="22"/>
          <w:szCs w:val="22"/>
        </w:rPr>
        <w:t xml:space="preserve">, </w:t>
      </w:r>
      <w:proofErr w:type="spellStart"/>
      <w:r w:rsidRPr="001D722E">
        <w:rPr>
          <w:rFonts w:ascii="Arial" w:hAnsi="Arial" w:cs="Arial"/>
          <w:sz w:val="22"/>
          <w:szCs w:val="22"/>
        </w:rPr>
        <w:t>penggunaan</w:t>
      </w:r>
      <w:proofErr w:type="spellEnd"/>
      <w:r w:rsidRPr="001D722E">
        <w:rPr>
          <w:rFonts w:ascii="Arial" w:hAnsi="Arial" w:cs="Arial"/>
          <w:sz w:val="22"/>
          <w:szCs w:val="22"/>
        </w:rPr>
        <w:t xml:space="preserve"> POC urine </w:t>
      </w:r>
      <w:proofErr w:type="spellStart"/>
      <w:r w:rsidRPr="001D722E">
        <w:rPr>
          <w:rFonts w:ascii="Arial" w:hAnsi="Arial" w:cs="Arial"/>
          <w:sz w:val="22"/>
          <w:szCs w:val="22"/>
        </w:rPr>
        <w:t>kambing</w:t>
      </w:r>
      <w:proofErr w:type="spellEnd"/>
      <w:r w:rsidRPr="001D722E">
        <w:rPr>
          <w:rFonts w:ascii="Arial" w:hAnsi="Arial" w:cs="Arial"/>
          <w:sz w:val="22"/>
          <w:szCs w:val="22"/>
        </w:rPr>
        <w:t xml:space="preserve"> (P3) </w:t>
      </w:r>
      <w:proofErr w:type="spellStart"/>
      <w:r w:rsidRPr="001D722E">
        <w:rPr>
          <w:rFonts w:ascii="Arial" w:hAnsi="Arial" w:cs="Arial"/>
          <w:sz w:val="22"/>
          <w:szCs w:val="22"/>
        </w:rPr>
        <w:t>adalah</w:t>
      </w:r>
      <w:proofErr w:type="spellEnd"/>
      <w:r w:rsidRPr="001D722E">
        <w:rPr>
          <w:rFonts w:ascii="Arial" w:hAnsi="Arial" w:cs="Arial"/>
          <w:sz w:val="22"/>
          <w:szCs w:val="22"/>
        </w:rPr>
        <w:t xml:space="preserve"> paling </w:t>
      </w:r>
      <w:proofErr w:type="spellStart"/>
      <w:r w:rsidRPr="001D722E">
        <w:rPr>
          <w:rFonts w:ascii="Arial" w:hAnsi="Arial" w:cs="Arial"/>
          <w:sz w:val="22"/>
          <w:szCs w:val="22"/>
        </w:rPr>
        <w:t>baik</w:t>
      </w:r>
      <w:proofErr w:type="spellEnd"/>
      <w:r w:rsidRPr="001D722E">
        <w:rPr>
          <w:rFonts w:ascii="Arial" w:hAnsi="Arial" w:cs="Arial"/>
          <w:sz w:val="22"/>
          <w:szCs w:val="22"/>
        </w:rPr>
        <w:t xml:space="preserve"> </w:t>
      </w:r>
      <w:proofErr w:type="spellStart"/>
      <w:r w:rsidRPr="001D722E">
        <w:rPr>
          <w:rFonts w:ascii="Arial" w:hAnsi="Arial" w:cs="Arial"/>
          <w:sz w:val="22"/>
          <w:szCs w:val="22"/>
        </w:rPr>
        <w:t>untuk</w:t>
      </w:r>
      <w:proofErr w:type="spellEnd"/>
      <w:r w:rsidRPr="001D722E">
        <w:rPr>
          <w:rFonts w:ascii="Arial" w:hAnsi="Arial" w:cs="Arial"/>
          <w:sz w:val="22"/>
          <w:szCs w:val="22"/>
        </w:rPr>
        <w:t xml:space="preserve"> </w:t>
      </w:r>
      <w:proofErr w:type="spellStart"/>
      <w:r w:rsidRPr="001D722E">
        <w:rPr>
          <w:rFonts w:ascii="Arial" w:hAnsi="Arial" w:cs="Arial"/>
          <w:sz w:val="22"/>
          <w:szCs w:val="22"/>
        </w:rPr>
        <w:t>tiap</w:t>
      </w:r>
      <w:proofErr w:type="spellEnd"/>
      <w:r w:rsidRPr="001D722E">
        <w:rPr>
          <w:rFonts w:ascii="Arial" w:hAnsi="Arial" w:cs="Arial"/>
          <w:sz w:val="22"/>
          <w:szCs w:val="22"/>
        </w:rPr>
        <w:t xml:space="preserve"> parameter </w:t>
      </w:r>
      <w:proofErr w:type="spellStart"/>
      <w:r w:rsidRPr="001D722E">
        <w:rPr>
          <w:rFonts w:ascii="Arial" w:hAnsi="Arial" w:cs="Arial"/>
          <w:sz w:val="22"/>
          <w:szCs w:val="22"/>
        </w:rPr>
        <w:t>tertentu</w:t>
      </w:r>
      <w:proofErr w:type="spellEnd"/>
      <w:r w:rsidRPr="001D722E">
        <w:rPr>
          <w:rFonts w:ascii="Arial" w:hAnsi="Arial" w:cs="Arial"/>
          <w:sz w:val="22"/>
          <w:szCs w:val="22"/>
        </w:rPr>
        <w:t>.</w:t>
      </w:r>
    </w:p>
    <w:p w14:paraId="3D5CE8D4" w14:textId="77777777" w:rsidR="001D722E" w:rsidRPr="001D722E" w:rsidRDefault="00B823EE" w:rsidP="00512A95">
      <w:pPr>
        <w:pStyle w:val="Body"/>
        <w:numPr>
          <w:ilvl w:val="0"/>
          <w:numId w:val="5"/>
        </w:numPr>
        <w:spacing w:after="120"/>
        <w:ind w:left="426"/>
        <w:contextualSpacing/>
        <w:rPr>
          <w:rFonts w:ascii="Arial" w:hAnsi="Arial" w:cs="Arial"/>
          <w:b/>
          <w:i/>
          <w:sz w:val="22"/>
          <w:szCs w:val="22"/>
        </w:rPr>
      </w:pPr>
      <w:proofErr w:type="spellStart"/>
      <w:r w:rsidRPr="001D722E">
        <w:rPr>
          <w:rFonts w:ascii="Arial" w:hAnsi="Arial" w:cs="Arial"/>
          <w:sz w:val="22"/>
          <w:szCs w:val="22"/>
        </w:rPr>
        <w:t>Pertumbuhan</w:t>
      </w:r>
      <w:proofErr w:type="spellEnd"/>
      <w:r w:rsidRPr="001D722E">
        <w:rPr>
          <w:rFonts w:ascii="Arial" w:hAnsi="Arial" w:cs="Arial"/>
          <w:sz w:val="22"/>
          <w:szCs w:val="22"/>
        </w:rPr>
        <w:t>,</w:t>
      </w:r>
      <w:r w:rsidR="005231DA" w:rsidRPr="001D722E">
        <w:rPr>
          <w:rFonts w:ascii="Arial" w:hAnsi="Arial" w:cs="Arial"/>
          <w:sz w:val="22"/>
          <w:szCs w:val="22"/>
        </w:rPr>
        <w:t xml:space="preserve"> </w:t>
      </w:r>
      <w:proofErr w:type="spellStart"/>
      <w:r w:rsidRPr="001D722E">
        <w:rPr>
          <w:rFonts w:ascii="Arial" w:hAnsi="Arial" w:cs="Arial"/>
          <w:sz w:val="22"/>
          <w:szCs w:val="22"/>
        </w:rPr>
        <w:t>perkembangan</w:t>
      </w:r>
      <w:proofErr w:type="spellEnd"/>
      <w:r w:rsidRPr="001D722E">
        <w:rPr>
          <w:rFonts w:ascii="Arial" w:hAnsi="Arial" w:cs="Arial"/>
          <w:sz w:val="22"/>
          <w:szCs w:val="22"/>
        </w:rPr>
        <w:t xml:space="preserve"> dan </w:t>
      </w:r>
      <w:proofErr w:type="spellStart"/>
      <w:r w:rsidRPr="001D722E">
        <w:rPr>
          <w:rFonts w:ascii="Arial" w:hAnsi="Arial" w:cs="Arial"/>
          <w:sz w:val="22"/>
          <w:szCs w:val="22"/>
        </w:rPr>
        <w:t>produksi</w:t>
      </w:r>
      <w:proofErr w:type="spellEnd"/>
      <w:r w:rsidRPr="001D722E">
        <w:rPr>
          <w:rFonts w:ascii="Arial" w:hAnsi="Arial" w:cs="Arial"/>
          <w:sz w:val="22"/>
          <w:szCs w:val="22"/>
        </w:rPr>
        <w:t xml:space="preserve"> </w:t>
      </w:r>
      <w:proofErr w:type="spellStart"/>
      <w:r w:rsidRPr="001D722E">
        <w:rPr>
          <w:rFonts w:ascii="Arial" w:hAnsi="Arial" w:cs="Arial"/>
          <w:sz w:val="22"/>
          <w:szCs w:val="22"/>
        </w:rPr>
        <w:t>rumput</w:t>
      </w:r>
      <w:proofErr w:type="spellEnd"/>
      <w:r w:rsidRPr="001D722E">
        <w:rPr>
          <w:rFonts w:ascii="Arial" w:hAnsi="Arial" w:cs="Arial"/>
          <w:sz w:val="22"/>
          <w:szCs w:val="22"/>
        </w:rPr>
        <w:t xml:space="preserve"> </w:t>
      </w:r>
      <w:proofErr w:type="spellStart"/>
      <w:r w:rsidRPr="001D722E">
        <w:rPr>
          <w:rFonts w:ascii="Arial" w:hAnsi="Arial" w:cs="Arial"/>
          <w:sz w:val="22"/>
          <w:szCs w:val="22"/>
        </w:rPr>
        <w:t>Pakchong</w:t>
      </w:r>
      <w:proofErr w:type="spellEnd"/>
      <w:r w:rsidRPr="001D722E">
        <w:rPr>
          <w:rFonts w:ascii="Arial" w:hAnsi="Arial" w:cs="Arial"/>
          <w:sz w:val="22"/>
          <w:szCs w:val="22"/>
        </w:rPr>
        <w:t xml:space="preserve"> </w:t>
      </w:r>
      <w:proofErr w:type="spellStart"/>
      <w:r w:rsidRPr="001D722E">
        <w:rPr>
          <w:rFonts w:ascii="Arial" w:hAnsi="Arial" w:cs="Arial"/>
          <w:sz w:val="22"/>
          <w:szCs w:val="22"/>
        </w:rPr>
        <w:t>dipengaruhi</w:t>
      </w:r>
      <w:proofErr w:type="spellEnd"/>
      <w:r w:rsidRPr="001D722E">
        <w:rPr>
          <w:rFonts w:ascii="Arial" w:hAnsi="Arial" w:cs="Arial"/>
          <w:sz w:val="22"/>
          <w:szCs w:val="22"/>
        </w:rPr>
        <w:t xml:space="preserve"> oleh </w:t>
      </w:r>
      <w:proofErr w:type="spellStart"/>
      <w:r w:rsidRPr="001D722E">
        <w:rPr>
          <w:rFonts w:ascii="Arial" w:hAnsi="Arial" w:cs="Arial"/>
          <w:sz w:val="22"/>
          <w:szCs w:val="22"/>
        </w:rPr>
        <w:t>ketersediaan</w:t>
      </w:r>
      <w:proofErr w:type="spellEnd"/>
      <w:r w:rsidRPr="001D722E">
        <w:rPr>
          <w:rFonts w:ascii="Arial" w:hAnsi="Arial" w:cs="Arial"/>
          <w:sz w:val="22"/>
          <w:szCs w:val="22"/>
        </w:rPr>
        <w:t xml:space="preserve"> </w:t>
      </w:r>
      <w:proofErr w:type="spellStart"/>
      <w:r w:rsidRPr="001D722E">
        <w:rPr>
          <w:rFonts w:ascii="Arial" w:hAnsi="Arial" w:cs="Arial"/>
          <w:sz w:val="22"/>
          <w:szCs w:val="22"/>
        </w:rPr>
        <w:t>unsur</w:t>
      </w:r>
      <w:proofErr w:type="spellEnd"/>
      <w:r w:rsidRPr="001D722E">
        <w:rPr>
          <w:rFonts w:ascii="Arial" w:hAnsi="Arial" w:cs="Arial"/>
          <w:sz w:val="22"/>
          <w:szCs w:val="22"/>
        </w:rPr>
        <w:t xml:space="preserve"> N </w:t>
      </w:r>
      <w:proofErr w:type="spellStart"/>
      <w:r w:rsidRPr="001D722E">
        <w:rPr>
          <w:rFonts w:ascii="Arial" w:hAnsi="Arial" w:cs="Arial"/>
          <w:sz w:val="22"/>
          <w:szCs w:val="22"/>
        </w:rPr>
        <w:t>yng</w:t>
      </w:r>
      <w:proofErr w:type="spellEnd"/>
      <w:r w:rsidRPr="001D722E">
        <w:rPr>
          <w:rFonts w:ascii="Arial" w:hAnsi="Arial" w:cs="Arial"/>
          <w:sz w:val="22"/>
          <w:szCs w:val="22"/>
        </w:rPr>
        <w:t xml:space="preserve"> </w:t>
      </w:r>
      <w:proofErr w:type="spellStart"/>
      <w:r w:rsidRPr="001D722E">
        <w:rPr>
          <w:rFonts w:ascii="Arial" w:hAnsi="Arial" w:cs="Arial"/>
          <w:sz w:val="22"/>
          <w:szCs w:val="22"/>
        </w:rPr>
        <w:t>mengalami</w:t>
      </w:r>
      <w:proofErr w:type="spellEnd"/>
      <w:r w:rsidRPr="001D722E">
        <w:rPr>
          <w:rFonts w:ascii="Arial" w:hAnsi="Arial" w:cs="Arial"/>
          <w:sz w:val="22"/>
          <w:szCs w:val="22"/>
        </w:rPr>
        <w:t xml:space="preserve"> </w:t>
      </w:r>
      <w:proofErr w:type="spellStart"/>
      <w:r w:rsidRPr="001D722E">
        <w:rPr>
          <w:rFonts w:ascii="Arial" w:hAnsi="Arial" w:cs="Arial"/>
          <w:sz w:val="22"/>
          <w:szCs w:val="22"/>
        </w:rPr>
        <w:t>peningkatan</w:t>
      </w:r>
      <w:proofErr w:type="spellEnd"/>
      <w:r w:rsidR="005231DA" w:rsidRPr="001D722E">
        <w:rPr>
          <w:rFonts w:ascii="Arial" w:hAnsi="Arial" w:cs="Arial"/>
          <w:sz w:val="22"/>
          <w:szCs w:val="22"/>
        </w:rPr>
        <w:t xml:space="preserve"> </w:t>
      </w:r>
      <w:proofErr w:type="spellStart"/>
      <w:r w:rsidRPr="001D722E">
        <w:rPr>
          <w:rFonts w:ascii="Arial" w:hAnsi="Arial" w:cs="Arial"/>
          <w:sz w:val="22"/>
          <w:szCs w:val="22"/>
        </w:rPr>
        <w:t>melalui</w:t>
      </w:r>
      <w:proofErr w:type="spellEnd"/>
      <w:r w:rsidRPr="001D722E">
        <w:rPr>
          <w:rFonts w:ascii="Arial" w:hAnsi="Arial" w:cs="Arial"/>
          <w:sz w:val="22"/>
          <w:szCs w:val="22"/>
        </w:rPr>
        <w:t xml:space="preserve"> </w:t>
      </w:r>
      <w:proofErr w:type="spellStart"/>
      <w:r w:rsidRPr="001D722E">
        <w:rPr>
          <w:rFonts w:ascii="Arial" w:hAnsi="Arial" w:cs="Arial"/>
          <w:sz w:val="22"/>
          <w:szCs w:val="22"/>
        </w:rPr>
        <w:t>fermentasi</w:t>
      </w:r>
      <w:proofErr w:type="spellEnd"/>
      <w:r w:rsidRPr="001D722E">
        <w:rPr>
          <w:rFonts w:ascii="Arial" w:hAnsi="Arial" w:cs="Arial"/>
          <w:sz w:val="22"/>
          <w:szCs w:val="22"/>
        </w:rPr>
        <w:t>.</w:t>
      </w:r>
    </w:p>
    <w:p w14:paraId="745A87A1" w14:textId="433758F8" w:rsidR="00B823EE" w:rsidRPr="008F2C61" w:rsidRDefault="00B823EE" w:rsidP="00512A95">
      <w:pPr>
        <w:pStyle w:val="Body"/>
        <w:numPr>
          <w:ilvl w:val="0"/>
          <w:numId w:val="5"/>
        </w:numPr>
        <w:spacing w:after="120"/>
        <w:ind w:left="426"/>
        <w:contextualSpacing/>
        <w:rPr>
          <w:rFonts w:ascii="Arial" w:hAnsi="Arial" w:cs="Arial"/>
          <w:b/>
          <w:i/>
          <w:sz w:val="22"/>
          <w:szCs w:val="22"/>
        </w:rPr>
      </w:pPr>
      <w:proofErr w:type="spellStart"/>
      <w:r w:rsidRPr="001D722E">
        <w:rPr>
          <w:rFonts w:ascii="Arial" w:hAnsi="Arial" w:cs="Arial"/>
          <w:sz w:val="22"/>
          <w:szCs w:val="22"/>
        </w:rPr>
        <w:t>Penggunaan</w:t>
      </w:r>
      <w:proofErr w:type="spellEnd"/>
      <w:r w:rsidRPr="001D722E">
        <w:rPr>
          <w:rFonts w:ascii="Arial" w:hAnsi="Arial" w:cs="Arial"/>
          <w:sz w:val="22"/>
          <w:szCs w:val="22"/>
        </w:rPr>
        <w:t xml:space="preserve"> POC Urine </w:t>
      </w:r>
      <w:proofErr w:type="spellStart"/>
      <w:r w:rsidRPr="001D722E">
        <w:rPr>
          <w:rFonts w:ascii="Arial" w:hAnsi="Arial" w:cs="Arial"/>
          <w:sz w:val="22"/>
          <w:szCs w:val="22"/>
        </w:rPr>
        <w:t>kambing</w:t>
      </w:r>
      <w:proofErr w:type="spellEnd"/>
      <w:r w:rsidRPr="001D722E">
        <w:rPr>
          <w:rFonts w:ascii="Arial" w:hAnsi="Arial" w:cs="Arial"/>
          <w:sz w:val="22"/>
          <w:szCs w:val="22"/>
        </w:rPr>
        <w:t xml:space="preserve"> </w:t>
      </w:r>
      <w:proofErr w:type="spellStart"/>
      <w:r w:rsidRPr="001D722E">
        <w:rPr>
          <w:rFonts w:ascii="Arial" w:hAnsi="Arial" w:cs="Arial"/>
          <w:sz w:val="22"/>
          <w:szCs w:val="22"/>
        </w:rPr>
        <w:t>menggunakan</w:t>
      </w:r>
      <w:proofErr w:type="spellEnd"/>
      <w:r w:rsidRPr="001D722E">
        <w:rPr>
          <w:rFonts w:ascii="Arial" w:hAnsi="Arial" w:cs="Arial"/>
          <w:sz w:val="22"/>
          <w:szCs w:val="22"/>
        </w:rPr>
        <w:t xml:space="preserve"> </w:t>
      </w:r>
      <w:proofErr w:type="spellStart"/>
      <w:r w:rsidRPr="001D722E">
        <w:rPr>
          <w:rFonts w:ascii="Arial" w:hAnsi="Arial" w:cs="Arial"/>
          <w:sz w:val="22"/>
          <w:szCs w:val="22"/>
        </w:rPr>
        <w:t>konsentrasi</w:t>
      </w:r>
      <w:proofErr w:type="spellEnd"/>
      <w:r w:rsidRPr="001D722E">
        <w:rPr>
          <w:rFonts w:ascii="Arial" w:hAnsi="Arial" w:cs="Arial"/>
          <w:sz w:val="22"/>
          <w:szCs w:val="22"/>
        </w:rPr>
        <w:t xml:space="preserve"> 3% </w:t>
      </w:r>
      <w:proofErr w:type="spellStart"/>
      <w:r w:rsidRPr="001D722E">
        <w:rPr>
          <w:rFonts w:ascii="Arial" w:hAnsi="Arial" w:cs="Arial"/>
          <w:sz w:val="22"/>
          <w:szCs w:val="22"/>
        </w:rPr>
        <w:t>dapat</w:t>
      </w:r>
      <w:proofErr w:type="spellEnd"/>
      <w:r w:rsidRPr="001D722E">
        <w:rPr>
          <w:rFonts w:ascii="Arial" w:hAnsi="Arial" w:cs="Arial"/>
          <w:sz w:val="22"/>
          <w:szCs w:val="22"/>
        </w:rPr>
        <w:t xml:space="preserve"> </w:t>
      </w:r>
      <w:proofErr w:type="spellStart"/>
      <w:r w:rsidRPr="001D722E">
        <w:rPr>
          <w:rFonts w:ascii="Arial" w:hAnsi="Arial" w:cs="Arial"/>
          <w:sz w:val="22"/>
          <w:szCs w:val="22"/>
        </w:rPr>
        <w:t>meningkatkan</w:t>
      </w:r>
      <w:proofErr w:type="spellEnd"/>
      <w:r w:rsidRPr="001D722E">
        <w:rPr>
          <w:rFonts w:ascii="Arial" w:hAnsi="Arial" w:cs="Arial"/>
          <w:sz w:val="22"/>
          <w:szCs w:val="22"/>
        </w:rPr>
        <w:t xml:space="preserve"> hara POC dan </w:t>
      </w:r>
      <w:proofErr w:type="spellStart"/>
      <w:r w:rsidRPr="001D722E">
        <w:rPr>
          <w:rFonts w:ascii="Arial" w:hAnsi="Arial" w:cs="Arial"/>
          <w:sz w:val="22"/>
          <w:szCs w:val="22"/>
        </w:rPr>
        <w:t>mempengaruhi</w:t>
      </w:r>
      <w:proofErr w:type="spellEnd"/>
      <w:r w:rsidRPr="001D722E">
        <w:rPr>
          <w:rFonts w:ascii="Arial" w:hAnsi="Arial" w:cs="Arial"/>
          <w:sz w:val="22"/>
          <w:szCs w:val="22"/>
        </w:rPr>
        <w:t xml:space="preserve"> </w:t>
      </w:r>
      <w:proofErr w:type="spellStart"/>
      <w:r w:rsidRPr="001D722E">
        <w:rPr>
          <w:rFonts w:ascii="Arial" w:hAnsi="Arial" w:cs="Arial"/>
          <w:sz w:val="22"/>
          <w:szCs w:val="22"/>
        </w:rPr>
        <w:t>perkembangan</w:t>
      </w:r>
      <w:proofErr w:type="spellEnd"/>
      <w:r w:rsidRPr="001D722E">
        <w:rPr>
          <w:rFonts w:ascii="Arial" w:hAnsi="Arial" w:cs="Arial"/>
          <w:sz w:val="22"/>
          <w:szCs w:val="22"/>
        </w:rPr>
        <w:t xml:space="preserve"> dan </w:t>
      </w:r>
      <w:proofErr w:type="spellStart"/>
      <w:r w:rsidRPr="001D722E">
        <w:rPr>
          <w:rFonts w:ascii="Arial" w:hAnsi="Arial" w:cs="Arial"/>
          <w:sz w:val="22"/>
          <w:szCs w:val="22"/>
        </w:rPr>
        <w:t>produksi</w:t>
      </w:r>
      <w:proofErr w:type="spellEnd"/>
      <w:r w:rsidRPr="001D722E">
        <w:rPr>
          <w:rFonts w:ascii="Arial" w:hAnsi="Arial" w:cs="Arial"/>
          <w:sz w:val="22"/>
          <w:szCs w:val="22"/>
        </w:rPr>
        <w:t xml:space="preserve"> </w:t>
      </w:r>
      <w:proofErr w:type="spellStart"/>
      <w:r w:rsidRPr="001D722E">
        <w:rPr>
          <w:rFonts w:ascii="Arial" w:hAnsi="Arial" w:cs="Arial"/>
          <w:sz w:val="22"/>
          <w:szCs w:val="22"/>
        </w:rPr>
        <w:t>rumput</w:t>
      </w:r>
      <w:proofErr w:type="spellEnd"/>
      <w:r w:rsidRPr="001D722E">
        <w:rPr>
          <w:rFonts w:ascii="Arial" w:hAnsi="Arial" w:cs="Arial"/>
          <w:sz w:val="22"/>
          <w:szCs w:val="22"/>
        </w:rPr>
        <w:t xml:space="preserve"> </w:t>
      </w:r>
      <w:proofErr w:type="spellStart"/>
      <w:r w:rsidRPr="001D722E">
        <w:rPr>
          <w:rFonts w:ascii="Arial" w:hAnsi="Arial" w:cs="Arial"/>
          <w:sz w:val="22"/>
          <w:szCs w:val="22"/>
        </w:rPr>
        <w:t>Pakchong</w:t>
      </w:r>
      <w:proofErr w:type="spellEnd"/>
      <w:r w:rsidRPr="001D722E">
        <w:rPr>
          <w:rFonts w:ascii="Arial" w:hAnsi="Arial" w:cs="Arial"/>
          <w:sz w:val="22"/>
          <w:szCs w:val="22"/>
        </w:rPr>
        <w:t xml:space="preserve">  </w:t>
      </w:r>
    </w:p>
    <w:p w14:paraId="0DB5B737" w14:textId="77777777" w:rsidR="008F2C61" w:rsidRPr="00381B79" w:rsidRDefault="008F2C61" w:rsidP="008F2C61">
      <w:pPr>
        <w:pStyle w:val="Body"/>
        <w:spacing w:after="120"/>
        <w:ind w:left="426" w:firstLine="0"/>
        <w:contextualSpacing/>
        <w:rPr>
          <w:rFonts w:ascii="Arial" w:hAnsi="Arial" w:cs="Arial"/>
          <w:b/>
          <w:iCs/>
          <w:sz w:val="22"/>
          <w:szCs w:val="22"/>
        </w:rPr>
      </w:pPr>
    </w:p>
    <w:p w14:paraId="7EE3F99E" w14:textId="77777777" w:rsidR="00932266" w:rsidRDefault="000D23A4" w:rsidP="006B59B4">
      <w:pPr>
        <w:widowControl w:val="0"/>
        <w:autoSpaceDE w:val="0"/>
        <w:autoSpaceDN w:val="0"/>
        <w:adjustRightInd w:val="0"/>
        <w:spacing w:after="120"/>
        <w:ind w:left="480" w:hanging="480"/>
        <w:rPr>
          <w:rFonts w:ascii="Arial" w:hAnsi="Arial" w:cs="Arial"/>
          <w:b/>
          <w:bCs/>
          <w:iCs/>
          <w:color w:val="000000"/>
          <w:sz w:val="22"/>
          <w:szCs w:val="22"/>
        </w:rPr>
      </w:pPr>
      <w:r w:rsidRPr="000D23A4">
        <w:rPr>
          <w:rFonts w:ascii="Arial" w:hAnsi="Arial" w:cs="Arial"/>
          <w:b/>
          <w:bCs/>
          <w:iCs/>
          <w:color w:val="000000"/>
          <w:sz w:val="22"/>
          <w:szCs w:val="22"/>
        </w:rPr>
        <w:t>Daftar Pustaka</w:t>
      </w:r>
    </w:p>
    <w:p w14:paraId="7EF0568A" w14:textId="1F416B6D" w:rsidR="00E30702" w:rsidRPr="00E30702" w:rsidRDefault="00147B6A" w:rsidP="006D4BE8">
      <w:pPr>
        <w:widowControl w:val="0"/>
        <w:autoSpaceDE w:val="0"/>
        <w:autoSpaceDN w:val="0"/>
        <w:adjustRightInd w:val="0"/>
        <w:spacing w:after="120"/>
        <w:ind w:left="480" w:hanging="480"/>
        <w:jc w:val="both"/>
        <w:rPr>
          <w:rFonts w:ascii="Arial" w:hAnsi="Arial" w:cs="Arial"/>
          <w:noProof/>
          <w:sz w:val="22"/>
        </w:rPr>
      </w:pPr>
      <w:r>
        <w:rPr>
          <w:rFonts w:ascii="Arial" w:hAnsi="Arial" w:cs="Arial"/>
          <w:b/>
          <w:bCs/>
          <w:iCs/>
          <w:color w:val="000000"/>
          <w:sz w:val="22"/>
          <w:szCs w:val="22"/>
        </w:rPr>
        <w:fldChar w:fldCharType="begin" w:fldLock="1"/>
      </w:r>
      <w:r>
        <w:rPr>
          <w:rFonts w:ascii="Arial" w:hAnsi="Arial" w:cs="Arial"/>
          <w:b/>
          <w:bCs/>
          <w:iCs/>
          <w:color w:val="000000"/>
          <w:sz w:val="22"/>
          <w:szCs w:val="22"/>
        </w:rPr>
        <w:instrText xml:space="preserve">ADDIN Mendeley Bibliography CSL_BIBLIOGRAPHY </w:instrText>
      </w:r>
      <w:r>
        <w:rPr>
          <w:rFonts w:ascii="Arial" w:hAnsi="Arial" w:cs="Arial"/>
          <w:b/>
          <w:bCs/>
          <w:iCs/>
          <w:color w:val="000000"/>
          <w:sz w:val="22"/>
          <w:szCs w:val="22"/>
        </w:rPr>
        <w:fldChar w:fldCharType="separate"/>
      </w:r>
      <w:r w:rsidR="00E30702" w:rsidRPr="00E30702">
        <w:rPr>
          <w:rFonts w:ascii="Arial" w:hAnsi="Arial" w:cs="Arial"/>
          <w:noProof/>
          <w:sz w:val="22"/>
        </w:rPr>
        <w:t xml:space="preserve">Akhsan, F., Sukriandi, Amris, A. F. K., &amp; Irmansyah, M. (2021). Pengaruh Pupuk Organik Cair dengan Konsentrasi Urin dan MOL Berbeda terhadap Produksi Rumput Gajah Mini (Pennisetum purpureum cv. Mott). </w:t>
      </w:r>
      <w:r w:rsidR="00E30702" w:rsidRPr="00E30702">
        <w:rPr>
          <w:rFonts w:ascii="Arial" w:hAnsi="Arial" w:cs="Arial"/>
          <w:i/>
          <w:iCs/>
          <w:noProof/>
          <w:sz w:val="22"/>
        </w:rPr>
        <w:t>Jurnal Sains Dan Teknologi Peternakan</w:t>
      </w:r>
      <w:r w:rsidR="00E30702" w:rsidRPr="00E30702">
        <w:rPr>
          <w:rFonts w:ascii="Arial" w:hAnsi="Arial" w:cs="Arial"/>
          <w:noProof/>
          <w:sz w:val="22"/>
        </w:rPr>
        <w:t xml:space="preserve">, </w:t>
      </w:r>
      <w:r w:rsidR="00E30702" w:rsidRPr="00E30702">
        <w:rPr>
          <w:rFonts w:ascii="Arial" w:hAnsi="Arial" w:cs="Arial"/>
          <w:i/>
          <w:iCs/>
          <w:noProof/>
          <w:sz w:val="22"/>
        </w:rPr>
        <w:t>2</w:t>
      </w:r>
      <w:r w:rsidR="00E30702" w:rsidRPr="00E30702">
        <w:rPr>
          <w:rFonts w:ascii="Arial" w:hAnsi="Arial" w:cs="Arial"/>
          <w:noProof/>
          <w:sz w:val="22"/>
        </w:rPr>
        <w:t>(1), 13–18. https://doi.org/10.31605/jstp.v2i1.815</w:t>
      </w:r>
    </w:p>
    <w:p w14:paraId="6534F0AE"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Dibia, &amp; Dkk. (2019). Pembuatan Kompos Bokashi dari Limbah Pertanian dengan Menggunakan Aktivator EM4 di Desa Megati Tabanan. </w:t>
      </w:r>
      <w:r w:rsidRPr="00E30702">
        <w:rPr>
          <w:rFonts w:ascii="Arial" w:hAnsi="Arial" w:cs="Arial"/>
          <w:i/>
          <w:iCs/>
          <w:noProof/>
          <w:sz w:val="22"/>
        </w:rPr>
        <w:t>Buletin Udayana Mengabdi</w:t>
      </w:r>
      <w:r w:rsidRPr="00E30702">
        <w:rPr>
          <w:rFonts w:ascii="Arial" w:hAnsi="Arial" w:cs="Arial"/>
          <w:noProof/>
          <w:sz w:val="22"/>
        </w:rPr>
        <w:t xml:space="preserve">, </w:t>
      </w:r>
      <w:r w:rsidRPr="00E30702">
        <w:rPr>
          <w:rFonts w:ascii="Arial" w:hAnsi="Arial" w:cs="Arial"/>
          <w:i/>
          <w:iCs/>
          <w:noProof/>
          <w:sz w:val="22"/>
        </w:rPr>
        <w:t>9</w:t>
      </w:r>
      <w:r w:rsidRPr="00E30702">
        <w:rPr>
          <w:rFonts w:ascii="Arial" w:hAnsi="Arial" w:cs="Arial"/>
          <w:noProof/>
          <w:sz w:val="22"/>
        </w:rPr>
        <w:t>(1), 8. https://ojs.unud.ac.id/index.php/jum/article/view/1958</w:t>
      </w:r>
    </w:p>
    <w:p w14:paraId="3B02297D"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Dwidjoseputro. (1984). </w:t>
      </w:r>
      <w:r w:rsidRPr="00E30702">
        <w:rPr>
          <w:rFonts w:ascii="Arial" w:hAnsi="Arial" w:cs="Arial"/>
          <w:i/>
          <w:iCs/>
          <w:noProof/>
          <w:sz w:val="22"/>
        </w:rPr>
        <w:t>Pengantar Fisiologi Tumbuhan</w:t>
      </w:r>
      <w:r w:rsidRPr="00E30702">
        <w:rPr>
          <w:rFonts w:ascii="Arial" w:hAnsi="Arial" w:cs="Arial"/>
          <w:noProof/>
          <w:sz w:val="22"/>
        </w:rPr>
        <w:t>. PT. Gramedia.</w:t>
      </w:r>
    </w:p>
    <w:p w14:paraId="5CFE77ED"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Givo, A., Sampurno, &amp; Muniarti. (2015). UJI BEBERAPA URINE HEWAN TERNAK PADA PERTUMBUHAN KELAPA SAWIT (Elaeis guineensis Jacq.) DI PEMBIBITAN UTAMA. </w:t>
      </w:r>
      <w:r w:rsidRPr="00E30702">
        <w:rPr>
          <w:rFonts w:ascii="Arial" w:hAnsi="Arial" w:cs="Arial"/>
          <w:i/>
          <w:iCs/>
          <w:noProof/>
          <w:sz w:val="22"/>
        </w:rPr>
        <w:t>Universitas Riau</w:t>
      </w:r>
      <w:r w:rsidRPr="00E30702">
        <w:rPr>
          <w:rFonts w:ascii="Arial" w:hAnsi="Arial" w:cs="Arial"/>
          <w:noProof/>
          <w:sz w:val="22"/>
        </w:rPr>
        <w:t xml:space="preserve">, </w:t>
      </w:r>
      <w:r w:rsidRPr="00E30702">
        <w:rPr>
          <w:rFonts w:ascii="Arial" w:hAnsi="Arial" w:cs="Arial"/>
          <w:i/>
          <w:iCs/>
          <w:noProof/>
          <w:sz w:val="22"/>
        </w:rPr>
        <w:t>2</w:t>
      </w:r>
      <w:r w:rsidRPr="00E30702">
        <w:rPr>
          <w:rFonts w:ascii="Arial" w:hAnsi="Arial" w:cs="Arial"/>
          <w:noProof/>
          <w:sz w:val="22"/>
        </w:rPr>
        <w:t>(1), 1–7.</w:t>
      </w:r>
    </w:p>
    <w:p w14:paraId="294B9EEF"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Gulo, S. S., Gea, R., Lase, N. K., Nias, U., Akuatik, S. D., Nias, U., &amp; Nias, U. (2024). </w:t>
      </w:r>
      <w:r w:rsidRPr="00E30702">
        <w:rPr>
          <w:rFonts w:ascii="Arial" w:hAnsi="Arial" w:cs="Arial"/>
          <w:i/>
          <w:iCs/>
          <w:noProof/>
          <w:sz w:val="22"/>
        </w:rPr>
        <w:t>Penggunaan mikroorganisme dalam pengelolaan limbah pertanian untuk meningkatkan kesuburan tanah</w:t>
      </w:r>
      <w:r w:rsidRPr="00E30702">
        <w:rPr>
          <w:rFonts w:ascii="Arial" w:hAnsi="Arial" w:cs="Arial"/>
          <w:noProof/>
          <w:sz w:val="22"/>
        </w:rPr>
        <w:t xml:space="preserve">. </w:t>
      </w:r>
      <w:r w:rsidRPr="00E30702">
        <w:rPr>
          <w:rFonts w:ascii="Arial" w:hAnsi="Arial" w:cs="Arial"/>
          <w:i/>
          <w:iCs/>
          <w:noProof/>
          <w:sz w:val="22"/>
        </w:rPr>
        <w:t>01</w:t>
      </w:r>
      <w:r w:rsidRPr="00E30702">
        <w:rPr>
          <w:rFonts w:ascii="Arial" w:hAnsi="Arial" w:cs="Arial"/>
          <w:noProof/>
          <w:sz w:val="22"/>
        </w:rPr>
        <w:t>, 88–93.</w:t>
      </w:r>
    </w:p>
    <w:p w14:paraId="551CF683"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lastRenderedPageBreak/>
        <w:t xml:space="preserve">Hanafi, I. (2019). Fakultas pertanian universitas muhammadiyah sumatera utara medan 2019. </w:t>
      </w:r>
      <w:r w:rsidRPr="00E30702">
        <w:rPr>
          <w:rFonts w:ascii="Arial" w:hAnsi="Arial" w:cs="Arial"/>
          <w:i/>
          <w:iCs/>
          <w:noProof/>
          <w:sz w:val="22"/>
        </w:rPr>
        <w:t>Scholar</w:t>
      </w:r>
      <w:r w:rsidRPr="00E30702">
        <w:rPr>
          <w:rFonts w:ascii="Arial" w:hAnsi="Arial" w:cs="Arial"/>
          <w:noProof/>
          <w:sz w:val="22"/>
        </w:rPr>
        <w:t>, 1–60.</w:t>
      </w:r>
    </w:p>
    <w:p w14:paraId="5329E890"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Hanolo, W. (1997). Tanggapan tanaman selada dan sawi terhadap dosis dan cara pemberian pupuk cair stimulan. </w:t>
      </w:r>
      <w:r w:rsidRPr="00E30702">
        <w:rPr>
          <w:rFonts w:ascii="Arial" w:hAnsi="Arial" w:cs="Arial"/>
          <w:i/>
          <w:iCs/>
          <w:noProof/>
          <w:sz w:val="22"/>
        </w:rPr>
        <w:t>Jurnal Agrotropika</w:t>
      </w:r>
      <w:r w:rsidRPr="00E30702">
        <w:rPr>
          <w:rFonts w:ascii="Arial" w:hAnsi="Arial" w:cs="Arial"/>
          <w:noProof/>
          <w:sz w:val="22"/>
        </w:rPr>
        <w:t xml:space="preserve">, </w:t>
      </w:r>
      <w:r w:rsidRPr="00E30702">
        <w:rPr>
          <w:rFonts w:ascii="Arial" w:hAnsi="Arial" w:cs="Arial"/>
          <w:i/>
          <w:iCs/>
          <w:noProof/>
          <w:sz w:val="22"/>
        </w:rPr>
        <w:t>1(1)</w:t>
      </w:r>
      <w:r w:rsidRPr="00E30702">
        <w:rPr>
          <w:rFonts w:ascii="Arial" w:hAnsi="Arial" w:cs="Arial"/>
          <w:noProof/>
          <w:sz w:val="22"/>
        </w:rPr>
        <w:t>, 25-29.</w:t>
      </w:r>
    </w:p>
    <w:p w14:paraId="09CBC883"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Hapsari, A. Y. (2013). Kualitas Dan Kuantitas Kandungan Pupuk Organik Limbah Serasah Dengan Inokulum Kotora Sapi Secara Semianaerob. </w:t>
      </w:r>
      <w:r w:rsidRPr="00E30702">
        <w:rPr>
          <w:rFonts w:ascii="Arial" w:hAnsi="Arial" w:cs="Arial"/>
          <w:i/>
          <w:iCs/>
          <w:noProof/>
          <w:sz w:val="22"/>
        </w:rPr>
        <w:t>Universitas Muhammadiyah Surakarta</w:t>
      </w:r>
      <w:r w:rsidRPr="00E30702">
        <w:rPr>
          <w:rFonts w:ascii="Arial" w:hAnsi="Arial" w:cs="Arial"/>
          <w:noProof/>
          <w:sz w:val="22"/>
        </w:rPr>
        <w:t>, 1–14.</w:t>
      </w:r>
    </w:p>
    <w:p w14:paraId="69D80827"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Huda, khoirul, M. (2013). Pembuatan Pupuk Organik Cair Dari Urin Sapi Dengan Aditif Tetes Tebu (Molases) Metode Fermentasi. In </w:t>
      </w:r>
      <w:r w:rsidRPr="00E30702">
        <w:rPr>
          <w:rFonts w:ascii="Arial" w:hAnsi="Arial" w:cs="Arial"/>
          <w:i/>
          <w:iCs/>
          <w:noProof/>
          <w:sz w:val="22"/>
        </w:rPr>
        <w:t>Journal of Chemical Information and Modeling</w:t>
      </w:r>
      <w:r w:rsidRPr="00E30702">
        <w:rPr>
          <w:rFonts w:ascii="Arial" w:hAnsi="Arial" w:cs="Arial"/>
          <w:noProof/>
          <w:sz w:val="22"/>
        </w:rPr>
        <w:t xml:space="preserve"> (Vol. 53, Issue 9).</w:t>
      </w:r>
    </w:p>
    <w:p w14:paraId="1FBDB3B6"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Indriani, N., Utami, R. T., Suryanto, A., Syarif, T., &amp; Septiani, M. (2023). Pengaruh Penambahan Effective Microorganisme-4 (Em4) Pada Kandungan Unsur Hara Makro Pupuk Organik Cair (Poc) Dari Rebung Bambu. </w:t>
      </w:r>
      <w:r w:rsidRPr="00E30702">
        <w:rPr>
          <w:rFonts w:ascii="Arial" w:hAnsi="Arial" w:cs="Arial"/>
          <w:i/>
          <w:iCs/>
          <w:noProof/>
          <w:sz w:val="22"/>
        </w:rPr>
        <w:t>Journal of Materials Processing and Environment</w:t>
      </w:r>
      <w:r w:rsidRPr="00E30702">
        <w:rPr>
          <w:rFonts w:ascii="Arial" w:hAnsi="Arial" w:cs="Arial"/>
          <w:noProof/>
          <w:sz w:val="22"/>
        </w:rPr>
        <w:t xml:space="preserve">, </w:t>
      </w:r>
      <w:r w:rsidRPr="00E30702">
        <w:rPr>
          <w:rFonts w:ascii="Arial" w:hAnsi="Arial" w:cs="Arial"/>
          <w:i/>
          <w:iCs/>
          <w:noProof/>
          <w:sz w:val="22"/>
        </w:rPr>
        <w:t>1</w:t>
      </w:r>
      <w:r w:rsidRPr="00E30702">
        <w:rPr>
          <w:rFonts w:ascii="Arial" w:hAnsi="Arial" w:cs="Arial"/>
          <w:noProof/>
          <w:sz w:val="22"/>
        </w:rPr>
        <w:t>(1). https://doi.org/10.33096/jmpe.v1i1.439</w:t>
      </w:r>
    </w:p>
    <w:p w14:paraId="4BA4040A"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Jamilah, J., Nusri, H., Zahanis, Z., &amp; Ernita, M. (2018). PENETAPAN KONSENTRASI PUPUK ORGANIK CAIR UNITAS SUPER YANG TEPAT PADA TANAMAN CABAI RAWIT LOKAL (Capsicum frutescens L.). </w:t>
      </w:r>
      <w:r w:rsidRPr="00E30702">
        <w:rPr>
          <w:rFonts w:ascii="Arial" w:hAnsi="Arial" w:cs="Arial"/>
          <w:i/>
          <w:iCs/>
          <w:noProof/>
          <w:sz w:val="22"/>
        </w:rPr>
        <w:t>EnviroScienteae</w:t>
      </w:r>
      <w:r w:rsidRPr="00E30702">
        <w:rPr>
          <w:rFonts w:ascii="Arial" w:hAnsi="Arial" w:cs="Arial"/>
          <w:noProof/>
          <w:sz w:val="22"/>
        </w:rPr>
        <w:t xml:space="preserve">, </w:t>
      </w:r>
      <w:r w:rsidRPr="00E30702">
        <w:rPr>
          <w:rFonts w:ascii="Arial" w:hAnsi="Arial" w:cs="Arial"/>
          <w:i/>
          <w:iCs/>
          <w:noProof/>
          <w:sz w:val="22"/>
        </w:rPr>
        <w:t>14</w:t>
      </w:r>
      <w:r w:rsidRPr="00E30702">
        <w:rPr>
          <w:rFonts w:ascii="Arial" w:hAnsi="Arial" w:cs="Arial"/>
          <w:noProof/>
          <w:sz w:val="22"/>
        </w:rPr>
        <w:t>(1), 33. https://doi.org/10.20527/es.v14i1.4892</w:t>
      </w:r>
    </w:p>
    <w:p w14:paraId="6E3BD2F0"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Jumin, H. B. (2010). </w:t>
      </w:r>
      <w:r w:rsidRPr="00E30702">
        <w:rPr>
          <w:rFonts w:ascii="Arial" w:hAnsi="Arial" w:cs="Arial"/>
          <w:i/>
          <w:iCs/>
          <w:noProof/>
          <w:sz w:val="22"/>
        </w:rPr>
        <w:t>Dasar-Dasar Agronomi Edisi Revisi</w:t>
      </w:r>
      <w:r w:rsidRPr="00E30702">
        <w:rPr>
          <w:rFonts w:ascii="Arial" w:hAnsi="Arial" w:cs="Arial"/>
          <w:noProof/>
          <w:sz w:val="22"/>
        </w:rPr>
        <w:t>.</w:t>
      </w:r>
    </w:p>
    <w:p w14:paraId="08184331"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Lakitan, B. (1996). </w:t>
      </w:r>
      <w:r w:rsidRPr="00E30702">
        <w:rPr>
          <w:rFonts w:ascii="Arial" w:hAnsi="Arial" w:cs="Arial"/>
          <w:i/>
          <w:iCs/>
          <w:noProof/>
          <w:sz w:val="22"/>
        </w:rPr>
        <w:t>FisiologiTumbuhandan PerkembanganTanaman</w:t>
      </w:r>
      <w:r w:rsidRPr="00E30702">
        <w:rPr>
          <w:rFonts w:ascii="Arial" w:hAnsi="Arial" w:cs="Arial"/>
          <w:noProof/>
          <w:sz w:val="22"/>
        </w:rPr>
        <w:t>. Raja Grafindo Persada.</w:t>
      </w:r>
    </w:p>
    <w:p w14:paraId="25D667F9"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Mufarihin, A., Lukiwati, D, R., &amp; Sutarno. (2012). Pertumbuhan dan Bobot Bahan Kering Rumput Gajah dan Rumput Raja pada Perlakuan Aras Auksin yang Berbeda. </w:t>
      </w:r>
      <w:r w:rsidRPr="00E30702">
        <w:rPr>
          <w:rFonts w:ascii="Arial" w:hAnsi="Arial" w:cs="Arial"/>
          <w:i/>
          <w:iCs/>
          <w:noProof/>
          <w:sz w:val="22"/>
        </w:rPr>
        <w:t>Jurnal Animal Agriculture</w:t>
      </w:r>
      <w:r w:rsidRPr="00E30702">
        <w:rPr>
          <w:rFonts w:ascii="Arial" w:hAnsi="Arial" w:cs="Arial"/>
          <w:noProof/>
          <w:sz w:val="22"/>
        </w:rPr>
        <w:t xml:space="preserve">, </w:t>
      </w:r>
      <w:r w:rsidRPr="00E30702">
        <w:rPr>
          <w:rFonts w:ascii="Arial" w:hAnsi="Arial" w:cs="Arial"/>
          <w:i/>
          <w:iCs/>
          <w:noProof/>
          <w:sz w:val="22"/>
        </w:rPr>
        <w:t>1</w:t>
      </w:r>
      <w:r w:rsidRPr="00E30702">
        <w:rPr>
          <w:rFonts w:ascii="Arial" w:hAnsi="Arial" w:cs="Arial"/>
          <w:noProof/>
          <w:sz w:val="22"/>
        </w:rPr>
        <w:t>(2), 1–15.</w:t>
      </w:r>
    </w:p>
    <w:p w14:paraId="2D5F85A3"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Pranata, S. A. (2010). </w:t>
      </w:r>
      <w:r w:rsidRPr="00E30702">
        <w:rPr>
          <w:rFonts w:ascii="Arial" w:hAnsi="Arial" w:cs="Arial"/>
          <w:i/>
          <w:iCs/>
          <w:noProof/>
          <w:sz w:val="22"/>
        </w:rPr>
        <w:t>Meningkat Hasil Panen Dengan Pupuk Organik</w:t>
      </w:r>
      <w:r w:rsidRPr="00E30702">
        <w:rPr>
          <w:rFonts w:ascii="Arial" w:hAnsi="Arial" w:cs="Arial"/>
          <w:noProof/>
          <w:sz w:val="22"/>
        </w:rPr>
        <w:t>. AgroMedia Pustaka.</w:t>
      </w:r>
    </w:p>
    <w:p w14:paraId="4496914F"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Purbajanti, E. D. (2013). </w:t>
      </w:r>
      <w:r w:rsidRPr="00E30702">
        <w:rPr>
          <w:rFonts w:ascii="Arial" w:hAnsi="Arial" w:cs="Arial"/>
          <w:i/>
          <w:iCs/>
          <w:noProof/>
          <w:sz w:val="22"/>
        </w:rPr>
        <w:t xml:space="preserve">Rumput dan Legum: </w:t>
      </w:r>
      <w:r w:rsidRPr="00E30702">
        <w:rPr>
          <w:rFonts w:ascii="Arial" w:hAnsi="Arial" w:cs="Arial"/>
          <w:i/>
          <w:iCs/>
          <w:noProof/>
          <w:sz w:val="22"/>
        </w:rPr>
        <w:t>Sebagai Hijauan Makanan Ternak</w:t>
      </w:r>
      <w:r w:rsidRPr="00E30702">
        <w:rPr>
          <w:rFonts w:ascii="Arial" w:hAnsi="Arial" w:cs="Arial"/>
          <w:noProof/>
          <w:sz w:val="22"/>
        </w:rPr>
        <w:t>. Graha Ilmu.</w:t>
      </w:r>
    </w:p>
    <w:p w14:paraId="5F516E65"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Rao, S. (1994). </w:t>
      </w:r>
      <w:r w:rsidRPr="00E30702">
        <w:rPr>
          <w:rFonts w:ascii="Arial" w:hAnsi="Arial" w:cs="Arial"/>
          <w:i/>
          <w:iCs/>
          <w:noProof/>
          <w:sz w:val="22"/>
        </w:rPr>
        <w:t>Mikroorganisme Dan Pertumbuhan Tanaman</w:t>
      </w:r>
      <w:r w:rsidRPr="00E30702">
        <w:rPr>
          <w:rFonts w:ascii="Arial" w:hAnsi="Arial" w:cs="Arial"/>
          <w:noProof/>
          <w:sz w:val="22"/>
        </w:rPr>
        <w:t>. Universitas Indonesia.</w:t>
      </w:r>
    </w:p>
    <w:p w14:paraId="52050BB5"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Rizqiana, N. F., Ambarwati, E., &amp; Yuwono, N. W. (2006). Pengaruh Dosis dan Frekuensi Pemberian Pupuk Organik Cair Terhadap Pertumbuhan dan Hasil Buncis. In </w:t>
      </w:r>
      <w:r w:rsidRPr="00E30702">
        <w:rPr>
          <w:rFonts w:ascii="Arial" w:hAnsi="Arial" w:cs="Arial"/>
          <w:i/>
          <w:iCs/>
          <w:noProof/>
          <w:sz w:val="22"/>
        </w:rPr>
        <w:t>Jurnal Ilmu Tanah dan Lingkungan</w:t>
      </w:r>
      <w:r w:rsidRPr="00E30702">
        <w:rPr>
          <w:rFonts w:ascii="Arial" w:hAnsi="Arial" w:cs="Arial"/>
          <w:noProof/>
          <w:sz w:val="22"/>
        </w:rPr>
        <w:t xml:space="preserve"> (Vol. 13, Issue 2, pp. 163–178).</w:t>
      </w:r>
    </w:p>
    <w:p w14:paraId="269EF1A0"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Roidah, I. S. (2013). </w:t>
      </w:r>
      <w:r w:rsidRPr="00E30702">
        <w:rPr>
          <w:rFonts w:ascii="Arial" w:hAnsi="Arial" w:cs="Arial"/>
          <w:i/>
          <w:iCs/>
          <w:noProof/>
          <w:sz w:val="22"/>
        </w:rPr>
        <w:t>Manfaat Penggunaan Pupuk Organik Untuk Kesuburan Tanah</w:t>
      </w:r>
      <w:r w:rsidRPr="00E30702">
        <w:rPr>
          <w:rFonts w:ascii="Arial" w:hAnsi="Arial" w:cs="Arial"/>
          <w:noProof/>
          <w:sz w:val="22"/>
        </w:rPr>
        <w:t xml:space="preserve">. </w:t>
      </w:r>
      <w:r w:rsidRPr="00E30702">
        <w:rPr>
          <w:rFonts w:ascii="Arial" w:hAnsi="Arial" w:cs="Arial"/>
          <w:i/>
          <w:iCs/>
          <w:noProof/>
          <w:sz w:val="22"/>
        </w:rPr>
        <w:t>1</w:t>
      </w:r>
      <w:r w:rsidRPr="00E30702">
        <w:rPr>
          <w:rFonts w:ascii="Arial" w:hAnsi="Arial" w:cs="Arial"/>
          <w:noProof/>
          <w:sz w:val="22"/>
        </w:rPr>
        <w:t>(1).</w:t>
      </w:r>
    </w:p>
    <w:p w14:paraId="3AA85CEB"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Susilawati, I., Marlina, E. T., &amp; Badruzzaman, D. Z. (2024). PRODUKSI DAN KANDUNGAN NUTRIEN HIJAUAN RUMPUT Pennisetum purpureum cv Mott, DENGAN PEMBERIAN PUPUK ORGANIK CAIR HASIL VERMICOMPOSTING LIMBAH SAPI POTONG. </w:t>
      </w:r>
      <w:r w:rsidRPr="00E30702">
        <w:rPr>
          <w:rFonts w:ascii="Arial" w:hAnsi="Arial" w:cs="Arial"/>
          <w:i/>
          <w:iCs/>
          <w:noProof/>
          <w:sz w:val="22"/>
        </w:rPr>
        <w:t>Ziraa’Ah Majalah Ilmiah Pertanian</w:t>
      </w:r>
      <w:r w:rsidRPr="00E30702">
        <w:rPr>
          <w:rFonts w:ascii="Arial" w:hAnsi="Arial" w:cs="Arial"/>
          <w:noProof/>
          <w:sz w:val="22"/>
        </w:rPr>
        <w:t xml:space="preserve">, </w:t>
      </w:r>
      <w:r w:rsidRPr="00E30702">
        <w:rPr>
          <w:rFonts w:ascii="Arial" w:hAnsi="Arial" w:cs="Arial"/>
          <w:i/>
          <w:iCs/>
          <w:noProof/>
          <w:sz w:val="22"/>
        </w:rPr>
        <w:t>49</w:t>
      </w:r>
      <w:r w:rsidRPr="00E30702">
        <w:rPr>
          <w:rFonts w:ascii="Arial" w:hAnsi="Arial" w:cs="Arial"/>
          <w:noProof/>
          <w:sz w:val="22"/>
        </w:rPr>
        <w:t>(1), 36. https://doi.org/10.31602/zmip.v49i1.13737</w:t>
      </w:r>
    </w:p>
    <w:p w14:paraId="68017C62" w14:textId="77777777" w:rsidR="00E30702" w:rsidRPr="00E30702" w:rsidRDefault="00E30702" w:rsidP="006D4BE8">
      <w:pPr>
        <w:widowControl w:val="0"/>
        <w:autoSpaceDE w:val="0"/>
        <w:autoSpaceDN w:val="0"/>
        <w:adjustRightInd w:val="0"/>
        <w:spacing w:after="120"/>
        <w:ind w:left="480" w:hanging="480"/>
        <w:jc w:val="both"/>
        <w:rPr>
          <w:rFonts w:ascii="Arial" w:hAnsi="Arial" w:cs="Arial"/>
          <w:noProof/>
          <w:sz w:val="22"/>
        </w:rPr>
      </w:pPr>
      <w:r w:rsidRPr="00E30702">
        <w:rPr>
          <w:rFonts w:ascii="Arial" w:hAnsi="Arial" w:cs="Arial"/>
          <w:noProof/>
          <w:sz w:val="22"/>
        </w:rPr>
        <w:t xml:space="preserve">Umar, I., Haris, A., &amp; Gani, M. (2020). 146-310-1-Sm. </w:t>
      </w:r>
      <w:r w:rsidRPr="00E30702">
        <w:rPr>
          <w:rFonts w:ascii="Arial" w:hAnsi="Arial" w:cs="Arial"/>
          <w:i/>
          <w:iCs/>
          <w:noProof/>
          <w:sz w:val="22"/>
        </w:rPr>
        <w:t>JurnalAGrotekMAS</w:t>
      </w:r>
      <w:r w:rsidRPr="00E30702">
        <w:rPr>
          <w:rFonts w:ascii="Arial" w:hAnsi="Arial" w:cs="Arial"/>
          <w:noProof/>
          <w:sz w:val="22"/>
        </w:rPr>
        <w:t>, 81–87.</w:t>
      </w:r>
    </w:p>
    <w:p w14:paraId="2FB75A5D" w14:textId="0A69371C" w:rsidR="00147B6A" w:rsidRDefault="00147B6A" w:rsidP="00932266">
      <w:pPr>
        <w:pStyle w:val="Body"/>
        <w:tabs>
          <w:tab w:val="left" w:pos="0"/>
        </w:tabs>
        <w:spacing w:after="120"/>
        <w:ind w:firstLine="0"/>
        <w:rPr>
          <w:rFonts w:ascii="Arial" w:hAnsi="Arial" w:cs="Arial"/>
          <w:b/>
          <w:bCs/>
          <w:iCs/>
          <w:color w:val="000000"/>
          <w:sz w:val="22"/>
          <w:szCs w:val="22"/>
        </w:rPr>
      </w:pPr>
      <w:r>
        <w:rPr>
          <w:rFonts w:ascii="Arial" w:hAnsi="Arial" w:cs="Arial"/>
          <w:b/>
          <w:bCs/>
          <w:iCs/>
          <w:color w:val="000000"/>
          <w:sz w:val="22"/>
          <w:szCs w:val="22"/>
        </w:rPr>
        <w:fldChar w:fldCharType="end"/>
      </w:r>
    </w:p>
    <w:p w14:paraId="668C61BD" w14:textId="2DAF0669" w:rsidR="005231DA" w:rsidRDefault="005231DA" w:rsidP="00074307">
      <w:pPr>
        <w:pStyle w:val="Body"/>
        <w:tabs>
          <w:tab w:val="left" w:pos="0"/>
        </w:tabs>
        <w:spacing w:after="120"/>
        <w:ind w:firstLine="0"/>
        <w:rPr>
          <w:rFonts w:ascii="Arial" w:hAnsi="Arial" w:cs="Arial"/>
          <w:b/>
          <w:bCs/>
          <w:iCs/>
          <w:color w:val="000000"/>
          <w:sz w:val="22"/>
          <w:szCs w:val="22"/>
        </w:rPr>
      </w:pPr>
    </w:p>
    <w:sectPr w:rsidR="005231DA" w:rsidSect="00143BF1">
      <w:type w:val="continuous"/>
      <w:pgSz w:w="11907" w:h="16839" w:code="9"/>
      <w:pgMar w:top="1701" w:right="1134" w:bottom="1134" w:left="1418" w:header="993"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8539" w14:textId="77777777" w:rsidR="00F46C4F" w:rsidRDefault="00F46C4F" w:rsidP="00143BF1">
      <w:r>
        <w:separator/>
      </w:r>
    </w:p>
  </w:endnote>
  <w:endnote w:type="continuationSeparator" w:id="0">
    <w:p w14:paraId="5598C558" w14:textId="77777777" w:rsidR="00F46C4F" w:rsidRDefault="00F46C4F" w:rsidP="0014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451920"/>
      <w:docPartObj>
        <w:docPartGallery w:val="Page Numbers (Bottom of Page)"/>
        <w:docPartUnique/>
      </w:docPartObj>
    </w:sdtPr>
    <w:sdtContent>
      <w:p w14:paraId="4FC65B03" w14:textId="77777777" w:rsidR="00143BF1" w:rsidRPr="00924E01" w:rsidRDefault="00595C58">
        <w:pPr>
          <w:pStyle w:val="Footer"/>
          <w:jc w:val="center"/>
          <w:rPr>
            <w:rFonts w:ascii="Arial" w:hAnsi="Arial" w:cs="Arial"/>
            <w:sz w:val="22"/>
            <w:szCs w:val="22"/>
          </w:rPr>
        </w:pPr>
        <w:r w:rsidRPr="00924E01">
          <w:rPr>
            <w:rFonts w:ascii="Arial" w:hAnsi="Arial" w:cs="Arial"/>
            <w:sz w:val="22"/>
            <w:szCs w:val="22"/>
          </w:rPr>
          <w:fldChar w:fldCharType="begin"/>
        </w:r>
        <w:r w:rsidRPr="00924E01">
          <w:rPr>
            <w:rFonts w:ascii="Arial" w:hAnsi="Arial" w:cs="Arial"/>
            <w:sz w:val="22"/>
            <w:szCs w:val="22"/>
          </w:rPr>
          <w:instrText xml:space="preserve"> PAGE   \* MERGEFORMAT </w:instrText>
        </w:r>
        <w:r w:rsidRPr="00924E01">
          <w:rPr>
            <w:rFonts w:ascii="Arial" w:hAnsi="Arial" w:cs="Arial"/>
            <w:sz w:val="22"/>
            <w:szCs w:val="22"/>
          </w:rPr>
          <w:fldChar w:fldCharType="separate"/>
        </w:r>
        <w:r w:rsidR="00143BF1" w:rsidRPr="00924E01">
          <w:rPr>
            <w:rFonts w:ascii="Arial" w:hAnsi="Arial" w:cs="Arial"/>
            <w:noProof/>
            <w:sz w:val="22"/>
            <w:szCs w:val="22"/>
          </w:rPr>
          <w:t>1</w:t>
        </w:r>
        <w:r w:rsidRPr="00924E01">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816D" w14:textId="77777777" w:rsidR="00F46C4F" w:rsidRDefault="00F46C4F" w:rsidP="00143BF1">
      <w:r>
        <w:separator/>
      </w:r>
    </w:p>
  </w:footnote>
  <w:footnote w:type="continuationSeparator" w:id="0">
    <w:p w14:paraId="7BB4EF1D" w14:textId="77777777" w:rsidR="00F46C4F" w:rsidRDefault="00F46C4F" w:rsidP="0014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E2DE" w14:textId="407714AE" w:rsidR="00143BF1" w:rsidRPr="00924E01" w:rsidRDefault="00924E01" w:rsidP="00143BF1">
    <w:pPr>
      <w:pStyle w:val="Header"/>
      <w:tabs>
        <w:tab w:val="clear" w:pos="9026"/>
      </w:tabs>
      <w:rPr>
        <w:rFonts w:ascii="Arial" w:hAnsi="Arial" w:cs="Arial"/>
        <w:sz w:val="22"/>
        <w:szCs w:val="22"/>
        <w:lang w:val="id-ID"/>
      </w:rPr>
    </w:pPr>
    <w:r w:rsidRPr="00924E01">
      <w:rPr>
        <w:rFonts w:ascii="Arial" w:hAnsi="Arial" w:cs="Arial"/>
        <w:noProof/>
        <w:lang w:val="id-ID"/>
      </w:rPr>
      <w:drawing>
        <wp:inline distT="0" distB="0" distL="0" distR="0" wp14:anchorId="2478A911" wp14:editId="110A4951">
          <wp:extent cx="1123729" cy="1398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92778" cy="148419"/>
                  </a:xfrm>
                  <a:prstGeom prst="rect">
                    <a:avLst/>
                  </a:prstGeom>
                </pic:spPr>
              </pic:pic>
            </a:graphicData>
          </a:graphic>
        </wp:inline>
      </w:drawing>
    </w:r>
    <w:r w:rsidR="00143BF1" w:rsidRPr="00924E01">
      <w:rPr>
        <w:rFonts w:ascii="Arial" w:hAnsi="Arial" w:cs="Arial"/>
        <w:lang w:val="id-ID"/>
      </w:rPr>
      <w:tab/>
    </w:r>
    <w:r w:rsidR="00143BF1" w:rsidRPr="00924E01">
      <w:rPr>
        <w:rFonts w:ascii="Arial" w:hAnsi="Arial" w:cs="Arial"/>
        <w:lang w:val="id-ID"/>
      </w:rPr>
      <w:tab/>
    </w:r>
    <w:r w:rsidR="00143BF1" w:rsidRPr="00924E01">
      <w:rPr>
        <w:rFonts w:ascii="Arial" w:hAnsi="Arial" w:cs="Arial"/>
        <w:lang w:val="id-ID"/>
      </w:rPr>
      <w:tab/>
    </w:r>
    <w:r w:rsidR="00143BF1" w:rsidRPr="00924E01">
      <w:rPr>
        <w:rFonts w:ascii="Arial" w:hAnsi="Arial" w:cs="Arial"/>
        <w:lang w:val="id-ID"/>
      </w:rPr>
      <w:tab/>
    </w:r>
    <w:r w:rsidR="00143BF1" w:rsidRPr="00924E01">
      <w:rPr>
        <w:rFonts w:ascii="Arial" w:hAnsi="Arial" w:cs="Arial"/>
        <w:lang w:val="id-ID"/>
      </w:rPr>
      <w:tab/>
    </w:r>
    <w:r w:rsidR="00143BF1" w:rsidRPr="00924E01">
      <w:rPr>
        <w:rFonts w:ascii="Arial" w:hAnsi="Arial" w:cs="Arial"/>
        <w:sz w:val="22"/>
        <w:szCs w:val="22"/>
        <w:lang w:val="id-ID"/>
      </w:rPr>
      <w:t xml:space="preserve">e-ISSN </w:t>
    </w:r>
    <w:r w:rsidR="00A5734E" w:rsidRPr="00A5734E">
      <w:rPr>
        <w:rFonts w:ascii="Arial" w:hAnsi="Arial" w:cs="Arial"/>
        <w:sz w:val="22"/>
        <w:szCs w:val="22"/>
        <w:lang w:val="id-ID"/>
      </w:rPr>
      <w:t>2828-9250</w:t>
    </w:r>
  </w:p>
  <w:p w14:paraId="4BEE4AFF" w14:textId="18D35C92" w:rsidR="00143BF1" w:rsidRPr="00924E01" w:rsidRDefault="00924E01" w:rsidP="00143BF1">
    <w:pPr>
      <w:pStyle w:val="Header"/>
      <w:tabs>
        <w:tab w:val="clear" w:pos="9026"/>
      </w:tabs>
      <w:rPr>
        <w:rFonts w:ascii="Arial" w:hAnsi="Arial" w:cs="Arial"/>
        <w:sz w:val="22"/>
        <w:szCs w:val="22"/>
        <w:lang w:val="id-ID"/>
      </w:rPr>
    </w:pPr>
    <w:r w:rsidRPr="00924E01">
      <w:rPr>
        <w:rFonts w:ascii="Arial" w:hAnsi="Arial" w:cs="Arial"/>
        <w:sz w:val="22"/>
        <w:szCs w:val="22"/>
      </w:rPr>
      <w:t>Juni 202</w:t>
    </w:r>
    <w:r w:rsidR="00112D71">
      <w:rPr>
        <w:rFonts w:ascii="Arial" w:hAnsi="Arial" w:cs="Arial"/>
        <w:sz w:val="22"/>
        <w:szCs w:val="22"/>
      </w:rPr>
      <w:t>5</w:t>
    </w:r>
    <w:r w:rsidRPr="00924E01">
      <w:rPr>
        <w:rFonts w:ascii="Arial" w:hAnsi="Arial" w:cs="Arial"/>
        <w:sz w:val="22"/>
        <w:szCs w:val="22"/>
      </w:rPr>
      <w:t xml:space="preserve">, </w:t>
    </w:r>
    <w:r w:rsidR="00112D71">
      <w:rPr>
        <w:rFonts w:ascii="Arial" w:hAnsi="Arial" w:cs="Arial"/>
        <w:sz w:val="22"/>
        <w:szCs w:val="22"/>
      </w:rPr>
      <w:t>22</w:t>
    </w:r>
    <w:r w:rsidRPr="00924E01">
      <w:rPr>
        <w:rFonts w:ascii="Arial" w:hAnsi="Arial" w:cs="Arial"/>
        <w:sz w:val="22"/>
        <w:szCs w:val="22"/>
      </w:rPr>
      <w:t xml:space="preserve"> (1): 1-</w:t>
    </w:r>
    <w:r w:rsidR="00112D71">
      <w:rPr>
        <w:rFonts w:ascii="Arial" w:hAnsi="Arial" w:cs="Arial"/>
        <w:sz w:val="22"/>
        <w:szCs w:val="22"/>
      </w:rPr>
      <w:t>9</w:t>
    </w:r>
    <w:r w:rsidR="00143BF1" w:rsidRPr="00924E01">
      <w:rPr>
        <w:rFonts w:ascii="Arial" w:hAnsi="Arial" w:cs="Arial"/>
        <w:sz w:val="22"/>
        <w:szCs w:val="22"/>
        <w:lang w:val="id-ID"/>
      </w:rPr>
      <w:tab/>
    </w:r>
    <w:r w:rsidR="00143BF1" w:rsidRPr="00924E01">
      <w:rPr>
        <w:rFonts w:ascii="Arial" w:hAnsi="Arial" w:cs="Arial"/>
        <w:sz w:val="22"/>
        <w:szCs w:val="22"/>
        <w:lang w:val="id-ID"/>
      </w:rPr>
      <w:tab/>
    </w:r>
    <w:r w:rsidR="00143BF1" w:rsidRPr="00924E01">
      <w:rPr>
        <w:rFonts w:ascii="Arial" w:hAnsi="Arial" w:cs="Arial"/>
        <w:sz w:val="22"/>
        <w:szCs w:val="22"/>
        <w:lang w:val="id-ID"/>
      </w:rPr>
      <w:tab/>
    </w:r>
    <w:r w:rsidR="00143BF1" w:rsidRPr="00924E01">
      <w:rPr>
        <w:rFonts w:ascii="Arial" w:hAnsi="Arial" w:cs="Arial"/>
        <w:sz w:val="22"/>
        <w:szCs w:val="22"/>
        <w:lang w:val="id-ID"/>
      </w:rPr>
      <w:tab/>
    </w:r>
    <w:r w:rsidR="00143BF1" w:rsidRPr="00924E01">
      <w:rPr>
        <w:rFonts w:ascii="Arial" w:hAnsi="Arial" w:cs="Arial"/>
        <w:sz w:val="22"/>
        <w:szCs w:val="22"/>
        <w:lang w:val="id-ID"/>
      </w:rPr>
      <w:tab/>
      <w:t xml:space="preserve">p-ISSN </w:t>
    </w:r>
    <w:r w:rsidR="00AE691D" w:rsidRPr="00924E01">
      <w:rPr>
        <w:rFonts w:ascii="Arial" w:hAnsi="Arial" w:cs="Arial"/>
        <w:sz w:val="22"/>
        <w:szCs w:val="22"/>
        <w:lang w:val="id-ID"/>
      </w:rPr>
      <w:t>1693-9158</w:t>
    </w:r>
  </w:p>
  <w:p w14:paraId="3B6C6E3F" w14:textId="1BE00665" w:rsidR="00924E01" w:rsidRDefault="00924E01" w:rsidP="00143BF1">
    <w:pPr>
      <w:pStyle w:val="Header"/>
      <w:tabs>
        <w:tab w:val="clear" w:pos="9026"/>
      </w:tabs>
      <w:rPr>
        <w:rFonts w:ascii="Arial" w:hAnsi="Arial" w:cs="Arial"/>
        <w:sz w:val="18"/>
        <w:szCs w:val="18"/>
      </w:rPr>
    </w:pPr>
    <w:proofErr w:type="spellStart"/>
    <w:r w:rsidRPr="00924E01">
      <w:rPr>
        <w:rFonts w:ascii="Arial" w:hAnsi="Arial" w:cs="Arial"/>
        <w:sz w:val="18"/>
        <w:szCs w:val="18"/>
      </w:rPr>
      <w:t>Tersedia</w:t>
    </w:r>
    <w:proofErr w:type="spellEnd"/>
    <w:r w:rsidRPr="00924E01">
      <w:rPr>
        <w:rFonts w:ascii="Arial" w:hAnsi="Arial" w:cs="Arial"/>
        <w:sz w:val="18"/>
        <w:szCs w:val="18"/>
      </w:rPr>
      <w:t xml:space="preserve"> online di http://ojs.unsimar.ac.id/index.php/AgroPet</w:t>
    </w:r>
  </w:p>
  <w:p w14:paraId="1D65C98A" w14:textId="77777777" w:rsidR="00924E01" w:rsidRPr="00924E01" w:rsidRDefault="00924E01" w:rsidP="00143BF1">
    <w:pPr>
      <w:pStyle w:val="Header"/>
      <w:tabs>
        <w:tab w:val="clear" w:pos="902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0B19CB"/>
    <w:multiLevelType w:val="multilevel"/>
    <w:tmpl w:val="8C68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02E4C"/>
    <w:multiLevelType w:val="hybridMultilevel"/>
    <w:tmpl w:val="372E5DCE"/>
    <w:lvl w:ilvl="0" w:tplc="B47EF6B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2100B"/>
    <w:multiLevelType w:val="hybridMultilevel"/>
    <w:tmpl w:val="C8169A4E"/>
    <w:lvl w:ilvl="0" w:tplc="44FCF68A">
      <w:start w:val="1"/>
      <w:numFmt w:val="decimal"/>
      <w:lvlText w:val="%1."/>
      <w:lvlJc w:val="left"/>
      <w:pPr>
        <w:ind w:left="720" w:hanging="360"/>
      </w:pPr>
      <w:rPr>
        <w:rFonts w:ascii="Arial" w:eastAsia="Times New Roman" w:hAnsi="Arial" w:cs="Arial" w:hint="default"/>
        <w:b w:val="0"/>
        <w:bCs w:val="0"/>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6A3336"/>
    <w:multiLevelType w:val="hybridMultilevel"/>
    <w:tmpl w:val="D126499A"/>
    <w:lvl w:ilvl="0" w:tplc="11183060">
      <w:start w:val="1"/>
      <w:numFmt w:val="decimal"/>
      <w:lvlText w:val="%1."/>
      <w:lvlJc w:val="left"/>
      <w:pPr>
        <w:ind w:left="926" w:hanging="360"/>
      </w:pPr>
      <w:rPr>
        <w:rFonts w:ascii="Calibri" w:eastAsia="Calibri" w:hAnsi="Calibri" w:cs="Calibri" w:hint="default"/>
        <w:b w:val="0"/>
        <w:bCs w:val="0"/>
        <w:i w:val="0"/>
        <w:iCs w:val="0"/>
        <w:spacing w:val="-2"/>
        <w:w w:val="100"/>
        <w:sz w:val="22"/>
        <w:szCs w:val="22"/>
        <w:lang w:eastAsia="en-US" w:bidi="ar-SA"/>
      </w:rPr>
    </w:lvl>
    <w:lvl w:ilvl="1" w:tplc="1B7A9478">
      <w:numFmt w:val="bullet"/>
      <w:lvlText w:val="•"/>
      <w:lvlJc w:val="left"/>
      <w:pPr>
        <w:ind w:left="1692" w:hanging="360"/>
      </w:pPr>
      <w:rPr>
        <w:lang w:eastAsia="en-US" w:bidi="ar-SA"/>
      </w:rPr>
    </w:lvl>
    <w:lvl w:ilvl="2" w:tplc="41141C72">
      <w:numFmt w:val="bullet"/>
      <w:lvlText w:val="•"/>
      <w:lvlJc w:val="left"/>
      <w:pPr>
        <w:ind w:left="2465" w:hanging="360"/>
      </w:pPr>
      <w:rPr>
        <w:lang w:eastAsia="en-US" w:bidi="ar-SA"/>
      </w:rPr>
    </w:lvl>
    <w:lvl w:ilvl="3" w:tplc="ACA4BB10">
      <w:numFmt w:val="bullet"/>
      <w:lvlText w:val="•"/>
      <w:lvlJc w:val="left"/>
      <w:pPr>
        <w:ind w:left="3237" w:hanging="360"/>
      </w:pPr>
      <w:rPr>
        <w:lang w:eastAsia="en-US" w:bidi="ar-SA"/>
      </w:rPr>
    </w:lvl>
    <w:lvl w:ilvl="4" w:tplc="CA84A172">
      <w:numFmt w:val="bullet"/>
      <w:lvlText w:val="•"/>
      <w:lvlJc w:val="left"/>
      <w:pPr>
        <w:ind w:left="4010" w:hanging="360"/>
      </w:pPr>
      <w:rPr>
        <w:lang w:eastAsia="en-US" w:bidi="ar-SA"/>
      </w:rPr>
    </w:lvl>
    <w:lvl w:ilvl="5" w:tplc="23BAF180">
      <w:numFmt w:val="bullet"/>
      <w:lvlText w:val="•"/>
      <w:lvlJc w:val="left"/>
      <w:pPr>
        <w:ind w:left="4782" w:hanging="360"/>
      </w:pPr>
      <w:rPr>
        <w:lang w:eastAsia="en-US" w:bidi="ar-SA"/>
      </w:rPr>
    </w:lvl>
    <w:lvl w:ilvl="6" w:tplc="846E0380">
      <w:numFmt w:val="bullet"/>
      <w:lvlText w:val="•"/>
      <w:lvlJc w:val="left"/>
      <w:pPr>
        <w:ind w:left="5555" w:hanging="360"/>
      </w:pPr>
      <w:rPr>
        <w:lang w:eastAsia="en-US" w:bidi="ar-SA"/>
      </w:rPr>
    </w:lvl>
    <w:lvl w:ilvl="7" w:tplc="7DE64912">
      <w:numFmt w:val="bullet"/>
      <w:lvlText w:val="•"/>
      <w:lvlJc w:val="left"/>
      <w:pPr>
        <w:ind w:left="6327" w:hanging="360"/>
      </w:pPr>
      <w:rPr>
        <w:lang w:eastAsia="en-US" w:bidi="ar-SA"/>
      </w:rPr>
    </w:lvl>
    <w:lvl w:ilvl="8" w:tplc="A05A431E">
      <w:numFmt w:val="bullet"/>
      <w:lvlText w:val="•"/>
      <w:lvlJc w:val="left"/>
      <w:pPr>
        <w:ind w:left="7100" w:hanging="360"/>
      </w:pPr>
      <w:rPr>
        <w:lang w:eastAsia="en-US" w:bidi="ar-SA"/>
      </w:rPr>
    </w:lvl>
  </w:abstractNum>
  <w:abstractNum w:abstractNumId="8" w15:restartNumberingAfterBreak="0">
    <w:nsid w:val="6A406D09"/>
    <w:multiLevelType w:val="hybridMultilevel"/>
    <w:tmpl w:val="22580AD8"/>
    <w:lvl w:ilvl="0" w:tplc="44DE4500">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018445">
    <w:abstractNumId w:val="0"/>
  </w:num>
  <w:num w:numId="2" w16cid:durableId="2090617502">
    <w:abstractNumId w:val="1"/>
  </w:num>
  <w:num w:numId="3" w16cid:durableId="735662796">
    <w:abstractNumId w:val="2"/>
  </w:num>
  <w:num w:numId="4" w16cid:durableId="770465997">
    <w:abstractNumId w:val="5"/>
  </w:num>
  <w:num w:numId="5" w16cid:durableId="1777866878">
    <w:abstractNumId w:val="8"/>
  </w:num>
  <w:num w:numId="6" w16cid:durableId="704059975">
    <w:abstractNumId w:val="6"/>
  </w:num>
  <w:num w:numId="7" w16cid:durableId="1231573753">
    <w:abstractNumId w:val="7"/>
    <w:lvlOverride w:ilvl="0">
      <w:startOverride w:val="1"/>
    </w:lvlOverride>
    <w:lvlOverride w:ilvl="1"/>
    <w:lvlOverride w:ilvl="2"/>
    <w:lvlOverride w:ilvl="3"/>
    <w:lvlOverride w:ilvl="4"/>
    <w:lvlOverride w:ilvl="5"/>
    <w:lvlOverride w:ilvl="6"/>
    <w:lvlOverride w:ilvl="7"/>
    <w:lvlOverride w:ilvl="8"/>
  </w:num>
  <w:num w:numId="8" w16cid:durableId="1821800177">
    <w:abstractNumId w:val="4"/>
  </w:num>
  <w:num w:numId="9" w16cid:durableId="187488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14277"/>
    <w:rsid w:val="0006144B"/>
    <w:rsid w:val="000734F0"/>
    <w:rsid w:val="00074307"/>
    <w:rsid w:val="0008283D"/>
    <w:rsid w:val="00095179"/>
    <w:rsid w:val="000B5FC4"/>
    <w:rsid w:val="000C7FBD"/>
    <w:rsid w:val="000D23A4"/>
    <w:rsid w:val="000F0219"/>
    <w:rsid w:val="00112D71"/>
    <w:rsid w:val="00117177"/>
    <w:rsid w:val="001203DC"/>
    <w:rsid w:val="001415C3"/>
    <w:rsid w:val="00143BF1"/>
    <w:rsid w:val="00147B6A"/>
    <w:rsid w:val="00175C54"/>
    <w:rsid w:val="00175FBA"/>
    <w:rsid w:val="001A129A"/>
    <w:rsid w:val="001D722E"/>
    <w:rsid w:val="001E2822"/>
    <w:rsid w:val="00203DD1"/>
    <w:rsid w:val="002158EB"/>
    <w:rsid w:val="00236413"/>
    <w:rsid w:val="002422ED"/>
    <w:rsid w:val="00254856"/>
    <w:rsid w:val="00265F4C"/>
    <w:rsid w:val="0029296A"/>
    <w:rsid w:val="002B6D9F"/>
    <w:rsid w:val="002D7749"/>
    <w:rsid w:val="002E4C80"/>
    <w:rsid w:val="002E6062"/>
    <w:rsid w:val="0030052C"/>
    <w:rsid w:val="00323A99"/>
    <w:rsid w:val="003272AF"/>
    <w:rsid w:val="00331592"/>
    <w:rsid w:val="00346A36"/>
    <w:rsid w:val="00353F31"/>
    <w:rsid w:val="00370AFD"/>
    <w:rsid w:val="00381B79"/>
    <w:rsid w:val="00382818"/>
    <w:rsid w:val="003B5690"/>
    <w:rsid w:val="00404E9C"/>
    <w:rsid w:val="004168E9"/>
    <w:rsid w:val="00444D17"/>
    <w:rsid w:val="00445299"/>
    <w:rsid w:val="00456229"/>
    <w:rsid w:val="00462CDD"/>
    <w:rsid w:val="004714B7"/>
    <w:rsid w:val="0049251F"/>
    <w:rsid w:val="004B6EF4"/>
    <w:rsid w:val="004E7BB1"/>
    <w:rsid w:val="004F22D9"/>
    <w:rsid w:val="005064EC"/>
    <w:rsid w:val="005231DA"/>
    <w:rsid w:val="00534184"/>
    <w:rsid w:val="005458C4"/>
    <w:rsid w:val="0056531A"/>
    <w:rsid w:val="005853B2"/>
    <w:rsid w:val="00595C58"/>
    <w:rsid w:val="005A34F1"/>
    <w:rsid w:val="005A71F1"/>
    <w:rsid w:val="005B002A"/>
    <w:rsid w:val="005C3589"/>
    <w:rsid w:val="005C4C02"/>
    <w:rsid w:val="005F1DF9"/>
    <w:rsid w:val="00652D56"/>
    <w:rsid w:val="00675240"/>
    <w:rsid w:val="006778C8"/>
    <w:rsid w:val="006B59B4"/>
    <w:rsid w:val="006D3F24"/>
    <w:rsid w:val="006D4BE8"/>
    <w:rsid w:val="006D5AFA"/>
    <w:rsid w:val="006F5D86"/>
    <w:rsid w:val="0072423F"/>
    <w:rsid w:val="00732EEE"/>
    <w:rsid w:val="007334F6"/>
    <w:rsid w:val="007871A1"/>
    <w:rsid w:val="007D1C68"/>
    <w:rsid w:val="00874028"/>
    <w:rsid w:val="008908B5"/>
    <w:rsid w:val="00892A2F"/>
    <w:rsid w:val="008E1DDA"/>
    <w:rsid w:val="008F2C61"/>
    <w:rsid w:val="0090170A"/>
    <w:rsid w:val="009125A1"/>
    <w:rsid w:val="00916213"/>
    <w:rsid w:val="00922C0D"/>
    <w:rsid w:val="009239D7"/>
    <w:rsid w:val="00924E01"/>
    <w:rsid w:val="00932266"/>
    <w:rsid w:val="00957BD3"/>
    <w:rsid w:val="009F06A7"/>
    <w:rsid w:val="009F4006"/>
    <w:rsid w:val="00A01D91"/>
    <w:rsid w:val="00A0469B"/>
    <w:rsid w:val="00A13955"/>
    <w:rsid w:val="00A15ED3"/>
    <w:rsid w:val="00A24BB3"/>
    <w:rsid w:val="00A34CA0"/>
    <w:rsid w:val="00A4413F"/>
    <w:rsid w:val="00A50758"/>
    <w:rsid w:val="00A5734E"/>
    <w:rsid w:val="00A64435"/>
    <w:rsid w:val="00A9675A"/>
    <w:rsid w:val="00AC1EB4"/>
    <w:rsid w:val="00AD55A8"/>
    <w:rsid w:val="00AE691D"/>
    <w:rsid w:val="00AE6BDE"/>
    <w:rsid w:val="00B40558"/>
    <w:rsid w:val="00B45D26"/>
    <w:rsid w:val="00B55D94"/>
    <w:rsid w:val="00B6236B"/>
    <w:rsid w:val="00B823EE"/>
    <w:rsid w:val="00BA0AB5"/>
    <w:rsid w:val="00BB3D38"/>
    <w:rsid w:val="00BC150F"/>
    <w:rsid w:val="00BE2CB2"/>
    <w:rsid w:val="00BE590D"/>
    <w:rsid w:val="00C04043"/>
    <w:rsid w:val="00C167B0"/>
    <w:rsid w:val="00C57BF1"/>
    <w:rsid w:val="00C64AD3"/>
    <w:rsid w:val="00C91E72"/>
    <w:rsid w:val="00CA050F"/>
    <w:rsid w:val="00CB04FF"/>
    <w:rsid w:val="00CB25CD"/>
    <w:rsid w:val="00CC52A2"/>
    <w:rsid w:val="00CE6A97"/>
    <w:rsid w:val="00D04E4A"/>
    <w:rsid w:val="00D06480"/>
    <w:rsid w:val="00D137A7"/>
    <w:rsid w:val="00D1736B"/>
    <w:rsid w:val="00D43AFC"/>
    <w:rsid w:val="00D765BA"/>
    <w:rsid w:val="00D85A80"/>
    <w:rsid w:val="00E30702"/>
    <w:rsid w:val="00E41B6B"/>
    <w:rsid w:val="00E46C8A"/>
    <w:rsid w:val="00E662DF"/>
    <w:rsid w:val="00E75E8A"/>
    <w:rsid w:val="00E818CD"/>
    <w:rsid w:val="00E92C3E"/>
    <w:rsid w:val="00E958ED"/>
    <w:rsid w:val="00ED704B"/>
    <w:rsid w:val="00F11E5F"/>
    <w:rsid w:val="00F16ABA"/>
    <w:rsid w:val="00F30FD4"/>
    <w:rsid w:val="00F446FE"/>
    <w:rsid w:val="00F46C4F"/>
    <w:rsid w:val="00F46C5A"/>
    <w:rsid w:val="00F60A8E"/>
    <w:rsid w:val="00F77DD8"/>
    <w:rsid w:val="00F97474"/>
    <w:rsid w:val="00FA2043"/>
    <w:rsid w:val="00FB36BB"/>
    <w:rsid w:val="00FD15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6AE1"/>
  <w15:docId w15:val="{E9E2CD36-F15E-4B3B-AE40-51729282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6F5D8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1"/>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1"/>
    <w:locked/>
    <w:rsid w:val="00A13955"/>
    <w:rPr>
      <w:lang w:val="id-ID"/>
    </w:rPr>
  </w:style>
  <w:style w:type="paragraph" w:styleId="Header">
    <w:name w:val="header"/>
    <w:basedOn w:val="Normal"/>
    <w:link w:val="HeaderChar"/>
    <w:uiPriority w:val="99"/>
    <w:unhideWhenUsed/>
    <w:rsid w:val="00143BF1"/>
    <w:pPr>
      <w:tabs>
        <w:tab w:val="center" w:pos="4513"/>
        <w:tab w:val="right" w:pos="9026"/>
      </w:tabs>
    </w:pPr>
  </w:style>
  <w:style w:type="character" w:customStyle="1" w:styleId="HeaderChar">
    <w:name w:val="Header Char"/>
    <w:basedOn w:val="DefaultParagraphFont"/>
    <w:link w:val="Header"/>
    <w:uiPriority w:val="99"/>
    <w:rsid w:val="00143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BF1"/>
    <w:pPr>
      <w:tabs>
        <w:tab w:val="center" w:pos="4513"/>
        <w:tab w:val="right" w:pos="9026"/>
      </w:tabs>
    </w:pPr>
  </w:style>
  <w:style w:type="character" w:customStyle="1" w:styleId="FooterChar">
    <w:name w:val="Footer Char"/>
    <w:basedOn w:val="DefaultParagraphFont"/>
    <w:link w:val="Footer"/>
    <w:uiPriority w:val="99"/>
    <w:rsid w:val="00143BF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4E01"/>
    <w:rPr>
      <w:color w:val="605E5C"/>
      <w:shd w:val="clear" w:color="auto" w:fill="E1DFDD"/>
    </w:rPr>
  </w:style>
  <w:style w:type="table" w:styleId="TableGrid">
    <w:name w:val="Table Grid"/>
    <w:basedOn w:val="TableNormal"/>
    <w:uiPriority w:val="39"/>
    <w:rsid w:val="007871A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06480"/>
    <w:pPr>
      <w:spacing w:after="120"/>
    </w:pPr>
  </w:style>
  <w:style w:type="character" w:customStyle="1" w:styleId="BodyTextChar">
    <w:name w:val="Body Text Char"/>
    <w:basedOn w:val="DefaultParagraphFont"/>
    <w:link w:val="BodyText"/>
    <w:uiPriority w:val="99"/>
    <w:rsid w:val="00D0648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F5D86"/>
    <w:rPr>
      <w:rFonts w:asciiTheme="majorHAnsi" w:eastAsiaTheme="majorEastAsia" w:hAnsiTheme="majorHAnsi" w:cstheme="majorBidi"/>
      <w:color w:val="243F60" w:themeColor="accent1" w:themeShade="7F"/>
      <w:sz w:val="24"/>
      <w:szCs w:val="24"/>
    </w:rPr>
  </w:style>
  <w:style w:type="table" w:styleId="PlainTable4">
    <w:name w:val="Plain Table 4"/>
    <w:basedOn w:val="TableNormal"/>
    <w:uiPriority w:val="44"/>
    <w:rsid w:val="00AE6B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E6B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E6B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E6B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E6B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E6B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v3um">
    <w:name w:val="uv3um"/>
    <w:basedOn w:val="DefaultParagraphFont"/>
    <w:rsid w:val="00D85A80"/>
  </w:style>
  <w:style w:type="paragraph" w:styleId="FootnoteText">
    <w:name w:val="footnote text"/>
    <w:basedOn w:val="Normal"/>
    <w:link w:val="FootnoteTextChar"/>
    <w:uiPriority w:val="99"/>
    <w:semiHidden/>
    <w:unhideWhenUsed/>
    <w:rsid w:val="008E1DDA"/>
    <w:rPr>
      <w:sz w:val="20"/>
      <w:szCs w:val="20"/>
    </w:rPr>
  </w:style>
  <w:style w:type="character" w:customStyle="1" w:styleId="FootnoteTextChar">
    <w:name w:val="Footnote Text Char"/>
    <w:basedOn w:val="DefaultParagraphFont"/>
    <w:link w:val="FootnoteText"/>
    <w:uiPriority w:val="99"/>
    <w:semiHidden/>
    <w:rsid w:val="008E1DD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1DDA"/>
    <w:rPr>
      <w:vertAlign w:val="superscript"/>
    </w:rPr>
  </w:style>
  <w:style w:type="paragraph" w:styleId="CommentText">
    <w:name w:val="annotation text"/>
    <w:basedOn w:val="Normal"/>
    <w:link w:val="CommentTextChar"/>
    <w:uiPriority w:val="99"/>
    <w:semiHidden/>
    <w:unhideWhenUsed/>
    <w:rsid w:val="0029296A"/>
    <w:rPr>
      <w:sz w:val="20"/>
      <w:szCs w:val="20"/>
    </w:rPr>
  </w:style>
  <w:style w:type="character" w:customStyle="1" w:styleId="CommentTextChar">
    <w:name w:val="Comment Text Char"/>
    <w:basedOn w:val="DefaultParagraphFont"/>
    <w:link w:val="CommentText"/>
    <w:uiPriority w:val="99"/>
    <w:semiHidden/>
    <w:rsid w:val="0029296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996">
      <w:bodyDiv w:val="1"/>
      <w:marLeft w:val="0"/>
      <w:marRight w:val="0"/>
      <w:marTop w:val="0"/>
      <w:marBottom w:val="0"/>
      <w:divBdr>
        <w:top w:val="none" w:sz="0" w:space="0" w:color="auto"/>
        <w:left w:val="none" w:sz="0" w:space="0" w:color="auto"/>
        <w:bottom w:val="none" w:sz="0" w:space="0" w:color="auto"/>
        <w:right w:val="none" w:sz="0" w:space="0" w:color="auto"/>
      </w:divBdr>
    </w:div>
    <w:div w:id="59062505">
      <w:bodyDiv w:val="1"/>
      <w:marLeft w:val="0"/>
      <w:marRight w:val="0"/>
      <w:marTop w:val="0"/>
      <w:marBottom w:val="0"/>
      <w:divBdr>
        <w:top w:val="none" w:sz="0" w:space="0" w:color="auto"/>
        <w:left w:val="none" w:sz="0" w:space="0" w:color="auto"/>
        <w:bottom w:val="none" w:sz="0" w:space="0" w:color="auto"/>
        <w:right w:val="none" w:sz="0" w:space="0" w:color="auto"/>
      </w:divBdr>
    </w:div>
    <w:div w:id="97603758">
      <w:bodyDiv w:val="1"/>
      <w:marLeft w:val="0"/>
      <w:marRight w:val="0"/>
      <w:marTop w:val="0"/>
      <w:marBottom w:val="0"/>
      <w:divBdr>
        <w:top w:val="none" w:sz="0" w:space="0" w:color="auto"/>
        <w:left w:val="none" w:sz="0" w:space="0" w:color="auto"/>
        <w:bottom w:val="none" w:sz="0" w:space="0" w:color="auto"/>
        <w:right w:val="none" w:sz="0" w:space="0" w:color="auto"/>
      </w:divBdr>
    </w:div>
    <w:div w:id="105584361">
      <w:bodyDiv w:val="1"/>
      <w:marLeft w:val="0"/>
      <w:marRight w:val="0"/>
      <w:marTop w:val="0"/>
      <w:marBottom w:val="0"/>
      <w:divBdr>
        <w:top w:val="none" w:sz="0" w:space="0" w:color="auto"/>
        <w:left w:val="none" w:sz="0" w:space="0" w:color="auto"/>
        <w:bottom w:val="none" w:sz="0" w:space="0" w:color="auto"/>
        <w:right w:val="none" w:sz="0" w:space="0" w:color="auto"/>
      </w:divBdr>
    </w:div>
    <w:div w:id="107480853">
      <w:bodyDiv w:val="1"/>
      <w:marLeft w:val="0"/>
      <w:marRight w:val="0"/>
      <w:marTop w:val="0"/>
      <w:marBottom w:val="0"/>
      <w:divBdr>
        <w:top w:val="none" w:sz="0" w:space="0" w:color="auto"/>
        <w:left w:val="none" w:sz="0" w:space="0" w:color="auto"/>
        <w:bottom w:val="none" w:sz="0" w:space="0" w:color="auto"/>
        <w:right w:val="none" w:sz="0" w:space="0" w:color="auto"/>
      </w:divBdr>
    </w:div>
    <w:div w:id="123472468">
      <w:bodyDiv w:val="1"/>
      <w:marLeft w:val="0"/>
      <w:marRight w:val="0"/>
      <w:marTop w:val="0"/>
      <w:marBottom w:val="0"/>
      <w:divBdr>
        <w:top w:val="none" w:sz="0" w:space="0" w:color="auto"/>
        <w:left w:val="none" w:sz="0" w:space="0" w:color="auto"/>
        <w:bottom w:val="none" w:sz="0" w:space="0" w:color="auto"/>
        <w:right w:val="none" w:sz="0" w:space="0" w:color="auto"/>
      </w:divBdr>
    </w:div>
    <w:div w:id="165873701">
      <w:bodyDiv w:val="1"/>
      <w:marLeft w:val="0"/>
      <w:marRight w:val="0"/>
      <w:marTop w:val="0"/>
      <w:marBottom w:val="0"/>
      <w:divBdr>
        <w:top w:val="none" w:sz="0" w:space="0" w:color="auto"/>
        <w:left w:val="none" w:sz="0" w:space="0" w:color="auto"/>
        <w:bottom w:val="none" w:sz="0" w:space="0" w:color="auto"/>
        <w:right w:val="none" w:sz="0" w:space="0" w:color="auto"/>
      </w:divBdr>
    </w:div>
    <w:div w:id="199363341">
      <w:bodyDiv w:val="1"/>
      <w:marLeft w:val="0"/>
      <w:marRight w:val="0"/>
      <w:marTop w:val="0"/>
      <w:marBottom w:val="0"/>
      <w:divBdr>
        <w:top w:val="none" w:sz="0" w:space="0" w:color="auto"/>
        <w:left w:val="none" w:sz="0" w:space="0" w:color="auto"/>
        <w:bottom w:val="none" w:sz="0" w:space="0" w:color="auto"/>
        <w:right w:val="none" w:sz="0" w:space="0" w:color="auto"/>
      </w:divBdr>
    </w:div>
    <w:div w:id="292441434">
      <w:bodyDiv w:val="1"/>
      <w:marLeft w:val="0"/>
      <w:marRight w:val="0"/>
      <w:marTop w:val="0"/>
      <w:marBottom w:val="0"/>
      <w:divBdr>
        <w:top w:val="none" w:sz="0" w:space="0" w:color="auto"/>
        <w:left w:val="none" w:sz="0" w:space="0" w:color="auto"/>
        <w:bottom w:val="none" w:sz="0" w:space="0" w:color="auto"/>
        <w:right w:val="none" w:sz="0" w:space="0" w:color="auto"/>
      </w:divBdr>
    </w:div>
    <w:div w:id="309478845">
      <w:bodyDiv w:val="1"/>
      <w:marLeft w:val="0"/>
      <w:marRight w:val="0"/>
      <w:marTop w:val="0"/>
      <w:marBottom w:val="0"/>
      <w:divBdr>
        <w:top w:val="none" w:sz="0" w:space="0" w:color="auto"/>
        <w:left w:val="none" w:sz="0" w:space="0" w:color="auto"/>
        <w:bottom w:val="none" w:sz="0" w:space="0" w:color="auto"/>
        <w:right w:val="none" w:sz="0" w:space="0" w:color="auto"/>
      </w:divBdr>
    </w:div>
    <w:div w:id="322437307">
      <w:bodyDiv w:val="1"/>
      <w:marLeft w:val="0"/>
      <w:marRight w:val="0"/>
      <w:marTop w:val="0"/>
      <w:marBottom w:val="0"/>
      <w:divBdr>
        <w:top w:val="none" w:sz="0" w:space="0" w:color="auto"/>
        <w:left w:val="none" w:sz="0" w:space="0" w:color="auto"/>
        <w:bottom w:val="none" w:sz="0" w:space="0" w:color="auto"/>
        <w:right w:val="none" w:sz="0" w:space="0" w:color="auto"/>
      </w:divBdr>
    </w:div>
    <w:div w:id="325936847">
      <w:bodyDiv w:val="1"/>
      <w:marLeft w:val="0"/>
      <w:marRight w:val="0"/>
      <w:marTop w:val="0"/>
      <w:marBottom w:val="0"/>
      <w:divBdr>
        <w:top w:val="none" w:sz="0" w:space="0" w:color="auto"/>
        <w:left w:val="none" w:sz="0" w:space="0" w:color="auto"/>
        <w:bottom w:val="none" w:sz="0" w:space="0" w:color="auto"/>
        <w:right w:val="none" w:sz="0" w:space="0" w:color="auto"/>
      </w:divBdr>
    </w:div>
    <w:div w:id="327945170">
      <w:bodyDiv w:val="1"/>
      <w:marLeft w:val="0"/>
      <w:marRight w:val="0"/>
      <w:marTop w:val="0"/>
      <w:marBottom w:val="0"/>
      <w:divBdr>
        <w:top w:val="none" w:sz="0" w:space="0" w:color="auto"/>
        <w:left w:val="none" w:sz="0" w:space="0" w:color="auto"/>
        <w:bottom w:val="none" w:sz="0" w:space="0" w:color="auto"/>
        <w:right w:val="none" w:sz="0" w:space="0" w:color="auto"/>
      </w:divBdr>
    </w:div>
    <w:div w:id="358121184">
      <w:bodyDiv w:val="1"/>
      <w:marLeft w:val="0"/>
      <w:marRight w:val="0"/>
      <w:marTop w:val="0"/>
      <w:marBottom w:val="0"/>
      <w:divBdr>
        <w:top w:val="none" w:sz="0" w:space="0" w:color="auto"/>
        <w:left w:val="none" w:sz="0" w:space="0" w:color="auto"/>
        <w:bottom w:val="none" w:sz="0" w:space="0" w:color="auto"/>
        <w:right w:val="none" w:sz="0" w:space="0" w:color="auto"/>
      </w:divBdr>
    </w:div>
    <w:div w:id="416364244">
      <w:bodyDiv w:val="1"/>
      <w:marLeft w:val="0"/>
      <w:marRight w:val="0"/>
      <w:marTop w:val="0"/>
      <w:marBottom w:val="0"/>
      <w:divBdr>
        <w:top w:val="none" w:sz="0" w:space="0" w:color="auto"/>
        <w:left w:val="none" w:sz="0" w:space="0" w:color="auto"/>
        <w:bottom w:val="none" w:sz="0" w:space="0" w:color="auto"/>
        <w:right w:val="none" w:sz="0" w:space="0" w:color="auto"/>
      </w:divBdr>
    </w:div>
    <w:div w:id="452403780">
      <w:bodyDiv w:val="1"/>
      <w:marLeft w:val="0"/>
      <w:marRight w:val="0"/>
      <w:marTop w:val="0"/>
      <w:marBottom w:val="0"/>
      <w:divBdr>
        <w:top w:val="none" w:sz="0" w:space="0" w:color="auto"/>
        <w:left w:val="none" w:sz="0" w:space="0" w:color="auto"/>
        <w:bottom w:val="none" w:sz="0" w:space="0" w:color="auto"/>
        <w:right w:val="none" w:sz="0" w:space="0" w:color="auto"/>
      </w:divBdr>
    </w:div>
    <w:div w:id="526910011">
      <w:bodyDiv w:val="1"/>
      <w:marLeft w:val="0"/>
      <w:marRight w:val="0"/>
      <w:marTop w:val="0"/>
      <w:marBottom w:val="0"/>
      <w:divBdr>
        <w:top w:val="none" w:sz="0" w:space="0" w:color="auto"/>
        <w:left w:val="none" w:sz="0" w:space="0" w:color="auto"/>
        <w:bottom w:val="none" w:sz="0" w:space="0" w:color="auto"/>
        <w:right w:val="none" w:sz="0" w:space="0" w:color="auto"/>
      </w:divBdr>
    </w:div>
    <w:div w:id="543177224">
      <w:bodyDiv w:val="1"/>
      <w:marLeft w:val="0"/>
      <w:marRight w:val="0"/>
      <w:marTop w:val="0"/>
      <w:marBottom w:val="0"/>
      <w:divBdr>
        <w:top w:val="none" w:sz="0" w:space="0" w:color="auto"/>
        <w:left w:val="none" w:sz="0" w:space="0" w:color="auto"/>
        <w:bottom w:val="none" w:sz="0" w:space="0" w:color="auto"/>
        <w:right w:val="none" w:sz="0" w:space="0" w:color="auto"/>
      </w:divBdr>
    </w:div>
    <w:div w:id="576400422">
      <w:bodyDiv w:val="1"/>
      <w:marLeft w:val="0"/>
      <w:marRight w:val="0"/>
      <w:marTop w:val="0"/>
      <w:marBottom w:val="0"/>
      <w:divBdr>
        <w:top w:val="none" w:sz="0" w:space="0" w:color="auto"/>
        <w:left w:val="none" w:sz="0" w:space="0" w:color="auto"/>
        <w:bottom w:val="none" w:sz="0" w:space="0" w:color="auto"/>
        <w:right w:val="none" w:sz="0" w:space="0" w:color="auto"/>
      </w:divBdr>
    </w:div>
    <w:div w:id="578486749">
      <w:bodyDiv w:val="1"/>
      <w:marLeft w:val="0"/>
      <w:marRight w:val="0"/>
      <w:marTop w:val="0"/>
      <w:marBottom w:val="0"/>
      <w:divBdr>
        <w:top w:val="none" w:sz="0" w:space="0" w:color="auto"/>
        <w:left w:val="none" w:sz="0" w:space="0" w:color="auto"/>
        <w:bottom w:val="none" w:sz="0" w:space="0" w:color="auto"/>
        <w:right w:val="none" w:sz="0" w:space="0" w:color="auto"/>
      </w:divBdr>
    </w:div>
    <w:div w:id="586576306">
      <w:bodyDiv w:val="1"/>
      <w:marLeft w:val="0"/>
      <w:marRight w:val="0"/>
      <w:marTop w:val="0"/>
      <w:marBottom w:val="0"/>
      <w:divBdr>
        <w:top w:val="none" w:sz="0" w:space="0" w:color="auto"/>
        <w:left w:val="none" w:sz="0" w:space="0" w:color="auto"/>
        <w:bottom w:val="none" w:sz="0" w:space="0" w:color="auto"/>
        <w:right w:val="none" w:sz="0" w:space="0" w:color="auto"/>
      </w:divBdr>
    </w:div>
    <w:div w:id="593904331">
      <w:bodyDiv w:val="1"/>
      <w:marLeft w:val="0"/>
      <w:marRight w:val="0"/>
      <w:marTop w:val="0"/>
      <w:marBottom w:val="0"/>
      <w:divBdr>
        <w:top w:val="none" w:sz="0" w:space="0" w:color="auto"/>
        <w:left w:val="none" w:sz="0" w:space="0" w:color="auto"/>
        <w:bottom w:val="none" w:sz="0" w:space="0" w:color="auto"/>
        <w:right w:val="none" w:sz="0" w:space="0" w:color="auto"/>
      </w:divBdr>
    </w:div>
    <w:div w:id="601187217">
      <w:bodyDiv w:val="1"/>
      <w:marLeft w:val="0"/>
      <w:marRight w:val="0"/>
      <w:marTop w:val="0"/>
      <w:marBottom w:val="0"/>
      <w:divBdr>
        <w:top w:val="none" w:sz="0" w:space="0" w:color="auto"/>
        <w:left w:val="none" w:sz="0" w:space="0" w:color="auto"/>
        <w:bottom w:val="none" w:sz="0" w:space="0" w:color="auto"/>
        <w:right w:val="none" w:sz="0" w:space="0" w:color="auto"/>
      </w:divBdr>
    </w:div>
    <w:div w:id="604771608">
      <w:bodyDiv w:val="1"/>
      <w:marLeft w:val="0"/>
      <w:marRight w:val="0"/>
      <w:marTop w:val="0"/>
      <w:marBottom w:val="0"/>
      <w:divBdr>
        <w:top w:val="none" w:sz="0" w:space="0" w:color="auto"/>
        <w:left w:val="none" w:sz="0" w:space="0" w:color="auto"/>
        <w:bottom w:val="none" w:sz="0" w:space="0" w:color="auto"/>
        <w:right w:val="none" w:sz="0" w:space="0" w:color="auto"/>
      </w:divBdr>
    </w:div>
    <w:div w:id="639042807">
      <w:bodyDiv w:val="1"/>
      <w:marLeft w:val="0"/>
      <w:marRight w:val="0"/>
      <w:marTop w:val="0"/>
      <w:marBottom w:val="0"/>
      <w:divBdr>
        <w:top w:val="none" w:sz="0" w:space="0" w:color="auto"/>
        <w:left w:val="none" w:sz="0" w:space="0" w:color="auto"/>
        <w:bottom w:val="none" w:sz="0" w:space="0" w:color="auto"/>
        <w:right w:val="none" w:sz="0" w:space="0" w:color="auto"/>
      </w:divBdr>
    </w:div>
    <w:div w:id="643126322">
      <w:bodyDiv w:val="1"/>
      <w:marLeft w:val="0"/>
      <w:marRight w:val="0"/>
      <w:marTop w:val="0"/>
      <w:marBottom w:val="0"/>
      <w:divBdr>
        <w:top w:val="none" w:sz="0" w:space="0" w:color="auto"/>
        <w:left w:val="none" w:sz="0" w:space="0" w:color="auto"/>
        <w:bottom w:val="none" w:sz="0" w:space="0" w:color="auto"/>
        <w:right w:val="none" w:sz="0" w:space="0" w:color="auto"/>
      </w:divBdr>
    </w:div>
    <w:div w:id="651905570">
      <w:bodyDiv w:val="1"/>
      <w:marLeft w:val="0"/>
      <w:marRight w:val="0"/>
      <w:marTop w:val="0"/>
      <w:marBottom w:val="0"/>
      <w:divBdr>
        <w:top w:val="none" w:sz="0" w:space="0" w:color="auto"/>
        <w:left w:val="none" w:sz="0" w:space="0" w:color="auto"/>
        <w:bottom w:val="none" w:sz="0" w:space="0" w:color="auto"/>
        <w:right w:val="none" w:sz="0" w:space="0" w:color="auto"/>
      </w:divBdr>
    </w:div>
    <w:div w:id="715812126">
      <w:bodyDiv w:val="1"/>
      <w:marLeft w:val="0"/>
      <w:marRight w:val="0"/>
      <w:marTop w:val="0"/>
      <w:marBottom w:val="0"/>
      <w:divBdr>
        <w:top w:val="none" w:sz="0" w:space="0" w:color="auto"/>
        <w:left w:val="none" w:sz="0" w:space="0" w:color="auto"/>
        <w:bottom w:val="none" w:sz="0" w:space="0" w:color="auto"/>
        <w:right w:val="none" w:sz="0" w:space="0" w:color="auto"/>
      </w:divBdr>
    </w:div>
    <w:div w:id="752320145">
      <w:bodyDiv w:val="1"/>
      <w:marLeft w:val="0"/>
      <w:marRight w:val="0"/>
      <w:marTop w:val="0"/>
      <w:marBottom w:val="0"/>
      <w:divBdr>
        <w:top w:val="none" w:sz="0" w:space="0" w:color="auto"/>
        <w:left w:val="none" w:sz="0" w:space="0" w:color="auto"/>
        <w:bottom w:val="none" w:sz="0" w:space="0" w:color="auto"/>
        <w:right w:val="none" w:sz="0" w:space="0" w:color="auto"/>
      </w:divBdr>
    </w:div>
    <w:div w:id="870609134">
      <w:bodyDiv w:val="1"/>
      <w:marLeft w:val="0"/>
      <w:marRight w:val="0"/>
      <w:marTop w:val="0"/>
      <w:marBottom w:val="0"/>
      <w:divBdr>
        <w:top w:val="none" w:sz="0" w:space="0" w:color="auto"/>
        <w:left w:val="none" w:sz="0" w:space="0" w:color="auto"/>
        <w:bottom w:val="none" w:sz="0" w:space="0" w:color="auto"/>
        <w:right w:val="none" w:sz="0" w:space="0" w:color="auto"/>
      </w:divBdr>
    </w:div>
    <w:div w:id="878317826">
      <w:bodyDiv w:val="1"/>
      <w:marLeft w:val="0"/>
      <w:marRight w:val="0"/>
      <w:marTop w:val="0"/>
      <w:marBottom w:val="0"/>
      <w:divBdr>
        <w:top w:val="none" w:sz="0" w:space="0" w:color="auto"/>
        <w:left w:val="none" w:sz="0" w:space="0" w:color="auto"/>
        <w:bottom w:val="none" w:sz="0" w:space="0" w:color="auto"/>
        <w:right w:val="none" w:sz="0" w:space="0" w:color="auto"/>
      </w:divBdr>
    </w:div>
    <w:div w:id="911427551">
      <w:bodyDiv w:val="1"/>
      <w:marLeft w:val="0"/>
      <w:marRight w:val="0"/>
      <w:marTop w:val="0"/>
      <w:marBottom w:val="0"/>
      <w:divBdr>
        <w:top w:val="none" w:sz="0" w:space="0" w:color="auto"/>
        <w:left w:val="none" w:sz="0" w:space="0" w:color="auto"/>
        <w:bottom w:val="none" w:sz="0" w:space="0" w:color="auto"/>
        <w:right w:val="none" w:sz="0" w:space="0" w:color="auto"/>
      </w:divBdr>
    </w:div>
    <w:div w:id="958872259">
      <w:bodyDiv w:val="1"/>
      <w:marLeft w:val="0"/>
      <w:marRight w:val="0"/>
      <w:marTop w:val="0"/>
      <w:marBottom w:val="0"/>
      <w:divBdr>
        <w:top w:val="none" w:sz="0" w:space="0" w:color="auto"/>
        <w:left w:val="none" w:sz="0" w:space="0" w:color="auto"/>
        <w:bottom w:val="none" w:sz="0" w:space="0" w:color="auto"/>
        <w:right w:val="none" w:sz="0" w:space="0" w:color="auto"/>
      </w:divBdr>
    </w:div>
    <w:div w:id="963080426">
      <w:bodyDiv w:val="1"/>
      <w:marLeft w:val="0"/>
      <w:marRight w:val="0"/>
      <w:marTop w:val="0"/>
      <w:marBottom w:val="0"/>
      <w:divBdr>
        <w:top w:val="none" w:sz="0" w:space="0" w:color="auto"/>
        <w:left w:val="none" w:sz="0" w:space="0" w:color="auto"/>
        <w:bottom w:val="none" w:sz="0" w:space="0" w:color="auto"/>
        <w:right w:val="none" w:sz="0" w:space="0" w:color="auto"/>
      </w:divBdr>
    </w:div>
    <w:div w:id="1003893717">
      <w:bodyDiv w:val="1"/>
      <w:marLeft w:val="0"/>
      <w:marRight w:val="0"/>
      <w:marTop w:val="0"/>
      <w:marBottom w:val="0"/>
      <w:divBdr>
        <w:top w:val="none" w:sz="0" w:space="0" w:color="auto"/>
        <w:left w:val="none" w:sz="0" w:space="0" w:color="auto"/>
        <w:bottom w:val="none" w:sz="0" w:space="0" w:color="auto"/>
        <w:right w:val="none" w:sz="0" w:space="0" w:color="auto"/>
      </w:divBdr>
    </w:div>
    <w:div w:id="1214468996">
      <w:bodyDiv w:val="1"/>
      <w:marLeft w:val="0"/>
      <w:marRight w:val="0"/>
      <w:marTop w:val="0"/>
      <w:marBottom w:val="0"/>
      <w:divBdr>
        <w:top w:val="none" w:sz="0" w:space="0" w:color="auto"/>
        <w:left w:val="none" w:sz="0" w:space="0" w:color="auto"/>
        <w:bottom w:val="none" w:sz="0" w:space="0" w:color="auto"/>
        <w:right w:val="none" w:sz="0" w:space="0" w:color="auto"/>
      </w:divBdr>
    </w:div>
    <w:div w:id="1249921546">
      <w:bodyDiv w:val="1"/>
      <w:marLeft w:val="0"/>
      <w:marRight w:val="0"/>
      <w:marTop w:val="0"/>
      <w:marBottom w:val="0"/>
      <w:divBdr>
        <w:top w:val="none" w:sz="0" w:space="0" w:color="auto"/>
        <w:left w:val="none" w:sz="0" w:space="0" w:color="auto"/>
        <w:bottom w:val="none" w:sz="0" w:space="0" w:color="auto"/>
        <w:right w:val="none" w:sz="0" w:space="0" w:color="auto"/>
      </w:divBdr>
    </w:div>
    <w:div w:id="1287782633">
      <w:bodyDiv w:val="1"/>
      <w:marLeft w:val="0"/>
      <w:marRight w:val="0"/>
      <w:marTop w:val="0"/>
      <w:marBottom w:val="0"/>
      <w:divBdr>
        <w:top w:val="none" w:sz="0" w:space="0" w:color="auto"/>
        <w:left w:val="none" w:sz="0" w:space="0" w:color="auto"/>
        <w:bottom w:val="none" w:sz="0" w:space="0" w:color="auto"/>
        <w:right w:val="none" w:sz="0" w:space="0" w:color="auto"/>
      </w:divBdr>
    </w:div>
    <w:div w:id="1291665173">
      <w:bodyDiv w:val="1"/>
      <w:marLeft w:val="0"/>
      <w:marRight w:val="0"/>
      <w:marTop w:val="0"/>
      <w:marBottom w:val="0"/>
      <w:divBdr>
        <w:top w:val="none" w:sz="0" w:space="0" w:color="auto"/>
        <w:left w:val="none" w:sz="0" w:space="0" w:color="auto"/>
        <w:bottom w:val="none" w:sz="0" w:space="0" w:color="auto"/>
        <w:right w:val="none" w:sz="0" w:space="0" w:color="auto"/>
      </w:divBdr>
    </w:div>
    <w:div w:id="1296641912">
      <w:bodyDiv w:val="1"/>
      <w:marLeft w:val="0"/>
      <w:marRight w:val="0"/>
      <w:marTop w:val="0"/>
      <w:marBottom w:val="0"/>
      <w:divBdr>
        <w:top w:val="none" w:sz="0" w:space="0" w:color="auto"/>
        <w:left w:val="none" w:sz="0" w:space="0" w:color="auto"/>
        <w:bottom w:val="none" w:sz="0" w:space="0" w:color="auto"/>
        <w:right w:val="none" w:sz="0" w:space="0" w:color="auto"/>
      </w:divBdr>
    </w:div>
    <w:div w:id="1303995760">
      <w:bodyDiv w:val="1"/>
      <w:marLeft w:val="0"/>
      <w:marRight w:val="0"/>
      <w:marTop w:val="0"/>
      <w:marBottom w:val="0"/>
      <w:divBdr>
        <w:top w:val="none" w:sz="0" w:space="0" w:color="auto"/>
        <w:left w:val="none" w:sz="0" w:space="0" w:color="auto"/>
        <w:bottom w:val="none" w:sz="0" w:space="0" w:color="auto"/>
        <w:right w:val="none" w:sz="0" w:space="0" w:color="auto"/>
      </w:divBdr>
    </w:div>
    <w:div w:id="1309556106">
      <w:bodyDiv w:val="1"/>
      <w:marLeft w:val="0"/>
      <w:marRight w:val="0"/>
      <w:marTop w:val="0"/>
      <w:marBottom w:val="0"/>
      <w:divBdr>
        <w:top w:val="none" w:sz="0" w:space="0" w:color="auto"/>
        <w:left w:val="none" w:sz="0" w:space="0" w:color="auto"/>
        <w:bottom w:val="none" w:sz="0" w:space="0" w:color="auto"/>
        <w:right w:val="none" w:sz="0" w:space="0" w:color="auto"/>
      </w:divBdr>
    </w:div>
    <w:div w:id="1329017137">
      <w:bodyDiv w:val="1"/>
      <w:marLeft w:val="0"/>
      <w:marRight w:val="0"/>
      <w:marTop w:val="0"/>
      <w:marBottom w:val="0"/>
      <w:divBdr>
        <w:top w:val="none" w:sz="0" w:space="0" w:color="auto"/>
        <w:left w:val="none" w:sz="0" w:space="0" w:color="auto"/>
        <w:bottom w:val="none" w:sz="0" w:space="0" w:color="auto"/>
        <w:right w:val="none" w:sz="0" w:space="0" w:color="auto"/>
      </w:divBdr>
    </w:div>
    <w:div w:id="1398242842">
      <w:bodyDiv w:val="1"/>
      <w:marLeft w:val="0"/>
      <w:marRight w:val="0"/>
      <w:marTop w:val="0"/>
      <w:marBottom w:val="0"/>
      <w:divBdr>
        <w:top w:val="none" w:sz="0" w:space="0" w:color="auto"/>
        <w:left w:val="none" w:sz="0" w:space="0" w:color="auto"/>
        <w:bottom w:val="none" w:sz="0" w:space="0" w:color="auto"/>
        <w:right w:val="none" w:sz="0" w:space="0" w:color="auto"/>
      </w:divBdr>
    </w:div>
    <w:div w:id="1434132340">
      <w:bodyDiv w:val="1"/>
      <w:marLeft w:val="0"/>
      <w:marRight w:val="0"/>
      <w:marTop w:val="0"/>
      <w:marBottom w:val="0"/>
      <w:divBdr>
        <w:top w:val="none" w:sz="0" w:space="0" w:color="auto"/>
        <w:left w:val="none" w:sz="0" w:space="0" w:color="auto"/>
        <w:bottom w:val="none" w:sz="0" w:space="0" w:color="auto"/>
        <w:right w:val="none" w:sz="0" w:space="0" w:color="auto"/>
      </w:divBdr>
    </w:div>
    <w:div w:id="1444764340">
      <w:bodyDiv w:val="1"/>
      <w:marLeft w:val="0"/>
      <w:marRight w:val="0"/>
      <w:marTop w:val="0"/>
      <w:marBottom w:val="0"/>
      <w:divBdr>
        <w:top w:val="none" w:sz="0" w:space="0" w:color="auto"/>
        <w:left w:val="none" w:sz="0" w:space="0" w:color="auto"/>
        <w:bottom w:val="none" w:sz="0" w:space="0" w:color="auto"/>
        <w:right w:val="none" w:sz="0" w:space="0" w:color="auto"/>
      </w:divBdr>
    </w:div>
    <w:div w:id="1463156765">
      <w:bodyDiv w:val="1"/>
      <w:marLeft w:val="0"/>
      <w:marRight w:val="0"/>
      <w:marTop w:val="0"/>
      <w:marBottom w:val="0"/>
      <w:divBdr>
        <w:top w:val="none" w:sz="0" w:space="0" w:color="auto"/>
        <w:left w:val="none" w:sz="0" w:space="0" w:color="auto"/>
        <w:bottom w:val="none" w:sz="0" w:space="0" w:color="auto"/>
        <w:right w:val="none" w:sz="0" w:space="0" w:color="auto"/>
      </w:divBdr>
    </w:div>
    <w:div w:id="1534343507">
      <w:bodyDiv w:val="1"/>
      <w:marLeft w:val="0"/>
      <w:marRight w:val="0"/>
      <w:marTop w:val="0"/>
      <w:marBottom w:val="0"/>
      <w:divBdr>
        <w:top w:val="none" w:sz="0" w:space="0" w:color="auto"/>
        <w:left w:val="none" w:sz="0" w:space="0" w:color="auto"/>
        <w:bottom w:val="none" w:sz="0" w:space="0" w:color="auto"/>
        <w:right w:val="none" w:sz="0" w:space="0" w:color="auto"/>
      </w:divBdr>
    </w:div>
    <w:div w:id="1552840642">
      <w:bodyDiv w:val="1"/>
      <w:marLeft w:val="0"/>
      <w:marRight w:val="0"/>
      <w:marTop w:val="0"/>
      <w:marBottom w:val="0"/>
      <w:divBdr>
        <w:top w:val="none" w:sz="0" w:space="0" w:color="auto"/>
        <w:left w:val="none" w:sz="0" w:space="0" w:color="auto"/>
        <w:bottom w:val="none" w:sz="0" w:space="0" w:color="auto"/>
        <w:right w:val="none" w:sz="0" w:space="0" w:color="auto"/>
      </w:divBdr>
    </w:div>
    <w:div w:id="1576742249">
      <w:bodyDiv w:val="1"/>
      <w:marLeft w:val="0"/>
      <w:marRight w:val="0"/>
      <w:marTop w:val="0"/>
      <w:marBottom w:val="0"/>
      <w:divBdr>
        <w:top w:val="none" w:sz="0" w:space="0" w:color="auto"/>
        <w:left w:val="none" w:sz="0" w:space="0" w:color="auto"/>
        <w:bottom w:val="none" w:sz="0" w:space="0" w:color="auto"/>
        <w:right w:val="none" w:sz="0" w:space="0" w:color="auto"/>
      </w:divBdr>
    </w:div>
    <w:div w:id="1597715706">
      <w:bodyDiv w:val="1"/>
      <w:marLeft w:val="0"/>
      <w:marRight w:val="0"/>
      <w:marTop w:val="0"/>
      <w:marBottom w:val="0"/>
      <w:divBdr>
        <w:top w:val="none" w:sz="0" w:space="0" w:color="auto"/>
        <w:left w:val="none" w:sz="0" w:space="0" w:color="auto"/>
        <w:bottom w:val="none" w:sz="0" w:space="0" w:color="auto"/>
        <w:right w:val="none" w:sz="0" w:space="0" w:color="auto"/>
      </w:divBdr>
    </w:div>
    <w:div w:id="1618949619">
      <w:bodyDiv w:val="1"/>
      <w:marLeft w:val="0"/>
      <w:marRight w:val="0"/>
      <w:marTop w:val="0"/>
      <w:marBottom w:val="0"/>
      <w:divBdr>
        <w:top w:val="none" w:sz="0" w:space="0" w:color="auto"/>
        <w:left w:val="none" w:sz="0" w:space="0" w:color="auto"/>
        <w:bottom w:val="none" w:sz="0" w:space="0" w:color="auto"/>
        <w:right w:val="none" w:sz="0" w:space="0" w:color="auto"/>
      </w:divBdr>
    </w:div>
    <w:div w:id="1655599977">
      <w:bodyDiv w:val="1"/>
      <w:marLeft w:val="0"/>
      <w:marRight w:val="0"/>
      <w:marTop w:val="0"/>
      <w:marBottom w:val="0"/>
      <w:divBdr>
        <w:top w:val="none" w:sz="0" w:space="0" w:color="auto"/>
        <w:left w:val="none" w:sz="0" w:space="0" w:color="auto"/>
        <w:bottom w:val="none" w:sz="0" w:space="0" w:color="auto"/>
        <w:right w:val="none" w:sz="0" w:space="0" w:color="auto"/>
      </w:divBdr>
    </w:div>
    <w:div w:id="1680816505">
      <w:bodyDiv w:val="1"/>
      <w:marLeft w:val="0"/>
      <w:marRight w:val="0"/>
      <w:marTop w:val="0"/>
      <w:marBottom w:val="0"/>
      <w:divBdr>
        <w:top w:val="none" w:sz="0" w:space="0" w:color="auto"/>
        <w:left w:val="none" w:sz="0" w:space="0" w:color="auto"/>
        <w:bottom w:val="none" w:sz="0" w:space="0" w:color="auto"/>
        <w:right w:val="none" w:sz="0" w:space="0" w:color="auto"/>
      </w:divBdr>
    </w:div>
    <w:div w:id="1749421129">
      <w:bodyDiv w:val="1"/>
      <w:marLeft w:val="0"/>
      <w:marRight w:val="0"/>
      <w:marTop w:val="0"/>
      <w:marBottom w:val="0"/>
      <w:divBdr>
        <w:top w:val="none" w:sz="0" w:space="0" w:color="auto"/>
        <w:left w:val="none" w:sz="0" w:space="0" w:color="auto"/>
        <w:bottom w:val="none" w:sz="0" w:space="0" w:color="auto"/>
        <w:right w:val="none" w:sz="0" w:space="0" w:color="auto"/>
      </w:divBdr>
    </w:div>
    <w:div w:id="1771122903">
      <w:bodyDiv w:val="1"/>
      <w:marLeft w:val="0"/>
      <w:marRight w:val="0"/>
      <w:marTop w:val="0"/>
      <w:marBottom w:val="0"/>
      <w:divBdr>
        <w:top w:val="none" w:sz="0" w:space="0" w:color="auto"/>
        <w:left w:val="none" w:sz="0" w:space="0" w:color="auto"/>
        <w:bottom w:val="none" w:sz="0" w:space="0" w:color="auto"/>
        <w:right w:val="none" w:sz="0" w:space="0" w:color="auto"/>
      </w:divBdr>
    </w:div>
    <w:div w:id="1776905163">
      <w:bodyDiv w:val="1"/>
      <w:marLeft w:val="0"/>
      <w:marRight w:val="0"/>
      <w:marTop w:val="0"/>
      <w:marBottom w:val="0"/>
      <w:divBdr>
        <w:top w:val="none" w:sz="0" w:space="0" w:color="auto"/>
        <w:left w:val="none" w:sz="0" w:space="0" w:color="auto"/>
        <w:bottom w:val="none" w:sz="0" w:space="0" w:color="auto"/>
        <w:right w:val="none" w:sz="0" w:space="0" w:color="auto"/>
      </w:divBdr>
    </w:div>
    <w:div w:id="1793741588">
      <w:bodyDiv w:val="1"/>
      <w:marLeft w:val="0"/>
      <w:marRight w:val="0"/>
      <w:marTop w:val="0"/>
      <w:marBottom w:val="0"/>
      <w:divBdr>
        <w:top w:val="none" w:sz="0" w:space="0" w:color="auto"/>
        <w:left w:val="none" w:sz="0" w:space="0" w:color="auto"/>
        <w:bottom w:val="none" w:sz="0" w:space="0" w:color="auto"/>
        <w:right w:val="none" w:sz="0" w:space="0" w:color="auto"/>
      </w:divBdr>
    </w:div>
    <w:div w:id="1812289916">
      <w:bodyDiv w:val="1"/>
      <w:marLeft w:val="0"/>
      <w:marRight w:val="0"/>
      <w:marTop w:val="0"/>
      <w:marBottom w:val="0"/>
      <w:divBdr>
        <w:top w:val="none" w:sz="0" w:space="0" w:color="auto"/>
        <w:left w:val="none" w:sz="0" w:space="0" w:color="auto"/>
        <w:bottom w:val="none" w:sz="0" w:space="0" w:color="auto"/>
        <w:right w:val="none" w:sz="0" w:space="0" w:color="auto"/>
      </w:divBdr>
    </w:div>
    <w:div w:id="1825272024">
      <w:bodyDiv w:val="1"/>
      <w:marLeft w:val="0"/>
      <w:marRight w:val="0"/>
      <w:marTop w:val="0"/>
      <w:marBottom w:val="0"/>
      <w:divBdr>
        <w:top w:val="none" w:sz="0" w:space="0" w:color="auto"/>
        <w:left w:val="none" w:sz="0" w:space="0" w:color="auto"/>
        <w:bottom w:val="none" w:sz="0" w:space="0" w:color="auto"/>
        <w:right w:val="none" w:sz="0" w:space="0" w:color="auto"/>
      </w:divBdr>
    </w:div>
    <w:div w:id="1829205115">
      <w:bodyDiv w:val="1"/>
      <w:marLeft w:val="0"/>
      <w:marRight w:val="0"/>
      <w:marTop w:val="0"/>
      <w:marBottom w:val="0"/>
      <w:divBdr>
        <w:top w:val="none" w:sz="0" w:space="0" w:color="auto"/>
        <w:left w:val="none" w:sz="0" w:space="0" w:color="auto"/>
        <w:bottom w:val="none" w:sz="0" w:space="0" w:color="auto"/>
        <w:right w:val="none" w:sz="0" w:space="0" w:color="auto"/>
      </w:divBdr>
    </w:div>
    <w:div w:id="1850172174">
      <w:bodyDiv w:val="1"/>
      <w:marLeft w:val="0"/>
      <w:marRight w:val="0"/>
      <w:marTop w:val="0"/>
      <w:marBottom w:val="0"/>
      <w:divBdr>
        <w:top w:val="none" w:sz="0" w:space="0" w:color="auto"/>
        <w:left w:val="none" w:sz="0" w:space="0" w:color="auto"/>
        <w:bottom w:val="none" w:sz="0" w:space="0" w:color="auto"/>
        <w:right w:val="none" w:sz="0" w:space="0" w:color="auto"/>
      </w:divBdr>
    </w:div>
    <w:div w:id="1859536202">
      <w:bodyDiv w:val="1"/>
      <w:marLeft w:val="0"/>
      <w:marRight w:val="0"/>
      <w:marTop w:val="0"/>
      <w:marBottom w:val="0"/>
      <w:divBdr>
        <w:top w:val="none" w:sz="0" w:space="0" w:color="auto"/>
        <w:left w:val="none" w:sz="0" w:space="0" w:color="auto"/>
        <w:bottom w:val="none" w:sz="0" w:space="0" w:color="auto"/>
        <w:right w:val="none" w:sz="0" w:space="0" w:color="auto"/>
      </w:divBdr>
    </w:div>
    <w:div w:id="1870753426">
      <w:bodyDiv w:val="1"/>
      <w:marLeft w:val="0"/>
      <w:marRight w:val="0"/>
      <w:marTop w:val="0"/>
      <w:marBottom w:val="0"/>
      <w:divBdr>
        <w:top w:val="none" w:sz="0" w:space="0" w:color="auto"/>
        <w:left w:val="none" w:sz="0" w:space="0" w:color="auto"/>
        <w:bottom w:val="none" w:sz="0" w:space="0" w:color="auto"/>
        <w:right w:val="none" w:sz="0" w:space="0" w:color="auto"/>
      </w:divBdr>
    </w:div>
    <w:div w:id="1906060839">
      <w:bodyDiv w:val="1"/>
      <w:marLeft w:val="0"/>
      <w:marRight w:val="0"/>
      <w:marTop w:val="0"/>
      <w:marBottom w:val="0"/>
      <w:divBdr>
        <w:top w:val="none" w:sz="0" w:space="0" w:color="auto"/>
        <w:left w:val="none" w:sz="0" w:space="0" w:color="auto"/>
        <w:bottom w:val="none" w:sz="0" w:space="0" w:color="auto"/>
        <w:right w:val="none" w:sz="0" w:space="0" w:color="auto"/>
      </w:divBdr>
    </w:div>
    <w:div w:id="1914464712">
      <w:bodyDiv w:val="1"/>
      <w:marLeft w:val="0"/>
      <w:marRight w:val="0"/>
      <w:marTop w:val="0"/>
      <w:marBottom w:val="0"/>
      <w:divBdr>
        <w:top w:val="none" w:sz="0" w:space="0" w:color="auto"/>
        <w:left w:val="none" w:sz="0" w:space="0" w:color="auto"/>
        <w:bottom w:val="none" w:sz="0" w:space="0" w:color="auto"/>
        <w:right w:val="none" w:sz="0" w:space="0" w:color="auto"/>
      </w:divBdr>
    </w:div>
    <w:div w:id="1948271763">
      <w:bodyDiv w:val="1"/>
      <w:marLeft w:val="0"/>
      <w:marRight w:val="0"/>
      <w:marTop w:val="0"/>
      <w:marBottom w:val="0"/>
      <w:divBdr>
        <w:top w:val="none" w:sz="0" w:space="0" w:color="auto"/>
        <w:left w:val="none" w:sz="0" w:space="0" w:color="auto"/>
        <w:bottom w:val="none" w:sz="0" w:space="0" w:color="auto"/>
        <w:right w:val="none" w:sz="0" w:space="0" w:color="auto"/>
      </w:divBdr>
    </w:div>
    <w:div w:id="1982884484">
      <w:bodyDiv w:val="1"/>
      <w:marLeft w:val="0"/>
      <w:marRight w:val="0"/>
      <w:marTop w:val="0"/>
      <w:marBottom w:val="0"/>
      <w:divBdr>
        <w:top w:val="none" w:sz="0" w:space="0" w:color="auto"/>
        <w:left w:val="none" w:sz="0" w:space="0" w:color="auto"/>
        <w:bottom w:val="none" w:sz="0" w:space="0" w:color="auto"/>
        <w:right w:val="none" w:sz="0" w:space="0" w:color="auto"/>
      </w:divBdr>
    </w:div>
    <w:div w:id="2022925751">
      <w:bodyDiv w:val="1"/>
      <w:marLeft w:val="0"/>
      <w:marRight w:val="0"/>
      <w:marTop w:val="0"/>
      <w:marBottom w:val="0"/>
      <w:divBdr>
        <w:top w:val="none" w:sz="0" w:space="0" w:color="auto"/>
        <w:left w:val="none" w:sz="0" w:space="0" w:color="auto"/>
        <w:bottom w:val="none" w:sz="0" w:space="0" w:color="auto"/>
        <w:right w:val="none" w:sz="0" w:space="0" w:color="auto"/>
      </w:divBdr>
    </w:div>
    <w:div w:id="2026249821">
      <w:bodyDiv w:val="1"/>
      <w:marLeft w:val="0"/>
      <w:marRight w:val="0"/>
      <w:marTop w:val="0"/>
      <w:marBottom w:val="0"/>
      <w:divBdr>
        <w:top w:val="none" w:sz="0" w:space="0" w:color="auto"/>
        <w:left w:val="none" w:sz="0" w:space="0" w:color="auto"/>
        <w:bottom w:val="none" w:sz="0" w:space="0" w:color="auto"/>
        <w:right w:val="none" w:sz="0" w:space="0" w:color="auto"/>
      </w:divBdr>
    </w:div>
    <w:div w:id="2078739772">
      <w:bodyDiv w:val="1"/>
      <w:marLeft w:val="0"/>
      <w:marRight w:val="0"/>
      <w:marTop w:val="0"/>
      <w:marBottom w:val="0"/>
      <w:divBdr>
        <w:top w:val="none" w:sz="0" w:space="0" w:color="auto"/>
        <w:left w:val="none" w:sz="0" w:space="0" w:color="auto"/>
        <w:bottom w:val="none" w:sz="0" w:space="0" w:color="auto"/>
        <w:right w:val="none" w:sz="0" w:space="0" w:color="auto"/>
      </w:divBdr>
    </w:div>
    <w:div w:id="21115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A7E2-185A-46E3-A070-F799FFD6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10322</Words>
  <Characters>58836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Gusstiawan</dc:creator>
  <cp:lastModifiedBy>Ria Dewiyanti</cp:lastModifiedBy>
  <cp:revision>10</cp:revision>
  <cp:lastPrinted>2015-07-31T05:41:00Z</cp:lastPrinted>
  <dcterms:created xsi:type="dcterms:W3CDTF">2025-05-30T07:24:00Z</dcterms:created>
  <dcterms:modified xsi:type="dcterms:W3CDTF">2025-08-07T02:22:00Z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a6a7c7b1-2ff8-3d7d-9c63-999c0bd28ff2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