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02F" w:rsidRPr="00661216" w:rsidRDefault="003D102F" w:rsidP="003D102F">
      <w:pPr>
        <w:spacing w:after="240" w:line="276" w:lineRule="auto"/>
        <w:jc w:val="center"/>
        <w:rPr>
          <w:rStyle w:val="SubtleEmphasis"/>
          <w:rFonts w:ascii="Arial" w:hAnsi="Arial" w:cs="Arial"/>
          <w:b/>
          <w:i w:val="0"/>
          <w:sz w:val="24"/>
          <w:szCs w:val="24"/>
        </w:rPr>
      </w:pPr>
      <w:r w:rsidRPr="00661216">
        <w:rPr>
          <w:rStyle w:val="SubtleEmphasis"/>
          <w:rFonts w:ascii="Arial" w:hAnsi="Arial" w:cs="Arial"/>
          <w:b/>
          <w:i w:val="0"/>
          <w:sz w:val="24"/>
          <w:szCs w:val="24"/>
          <w:lang w:val="id-ID"/>
        </w:rPr>
        <w:t xml:space="preserve">PENGARUH KOMBINASI </w:t>
      </w:r>
      <w:r w:rsidRPr="00661216">
        <w:rPr>
          <w:rStyle w:val="SubtleEmphasis"/>
          <w:rFonts w:ascii="Arial" w:hAnsi="Arial" w:cs="Arial"/>
          <w:b/>
          <w:i w:val="0"/>
          <w:sz w:val="24"/>
          <w:szCs w:val="24"/>
        </w:rPr>
        <w:t>SUMBER NITROGEN</w:t>
      </w:r>
      <w:r w:rsidRPr="00661216">
        <w:rPr>
          <w:rStyle w:val="SubtleEmphasis"/>
          <w:rFonts w:ascii="Arial" w:hAnsi="Arial" w:cs="Arial"/>
          <w:b/>
          <w:i w:val="0"/>
          <w:sz w:val="24"/>
          <w:szCs w:val="24"/>
          <w:lang w:val="id-ID"/>
        </w:rPr>
        <w:t xml:space="preserve"> TERHADAP PERTUMBUHAN</w:t>
      </w:r>
      <w:r w:rsidRPr="00661216">
        <w:rPr>
          <w:rStyle w:val="SubtleEmphasis"/>
          <w:rFonts w:ascii="Arial" w:hAnsi="Arial" w:cs="Arial"/>
          <w:b/>
          <w:i w:val="0"/>
          <w:sz w:val="24"/>
          <w:szCs w:val="24"/>
        </w:rPr>
        <w:t xml:space="preserve"> </w:t>
      </w:r>
      <w:r w:rsidRPr="00661216">
        <w:rPr>
          <w:rStyle w:val="SubtleEmphasis"/>
          <w:rFonts w:ascii="Arial" w:hAnsi="Arial" w:cs="Arial"/>
          <w:b/>
          <w:i w:val="0"/>
          <w:sz w:val="24"/>
          <w:szCs w:val="24"/>
          <w:lang w:val="id-ID"/>
        </w:rPr>
        <w:t xml:space="preserve">HASIL JAGUNG </w:t>
      </w:r>
    </w:p>
    <w:p w:rsidR="003D102F" w:rsidRPr="00263D26" w:rsidRDefault="003D102F" w:rsidP="003D102F">
      <w:pPr>
        <w:spacing w:after="0" w:line="360" w:lineRule="auto"/>
        <w:jc w:val="center"/>
        <w:rPr>
          <w:rStyle w:val="SubtleEmphasis"/>
          <w:rFonts w:ascii="Arial" w:hAnsi="Arial" w:cs="Arial"/>
          <w:i w:val="0"/>
          <w:lang w:val="id-ID"/>
        </w:rPr>
      </w:pPr>
      <w:r w:rsidRPr="00263D26">
        <w:rPr>
          <w:rStyle w:val="SubtleEmphasis"/>
          <w:rFonts w:ascii="Arial" w:hAnsi="Arial" w:cs="Arial"/>
          <w:i w:val="0"/>
          <w:lang w:val="id-ID"/>
        </w:rPr>
        <w:t xml:space="preserve">Oleh : </w:t>
      </w:r>
    </w:p>
    <w:p w:rsidR="003D102F" w:rsidRPr="00263D26" w:rsidRDefault="003D102F" w:rsidP="003D102F">
      <w:pPr>
        <w:spacing w:after="0" w:line="360" w:lineRule="auto"/>
        <w:jc w:val="center"/>
        <w:rPr>
          <w:rStyle w:val="SubtleEmphasis"/>
          <w:rFonts w:ascii="Arial" w:hAnsi="Arial" w:cs="Arial"/>
          <w:i w:val="0"/>
          <w:vertAlign w:val="superscript"/>
          <w:lang w:val="id-ID"/>
        </w:rPr>
      </w:pPr>
      <w:r w:rsidRPr="00263D26">
        <w:rPr>
          <w:rStyle w:val="SubtleEmphasis"/>
          <w:rFonts w:ascii="Arial" w:hAnsi="Arial" w:cs="Arial"/>
          <w:i w:val="0"/>
          <w:lang w:val="id-ID"/>
        </w:rPr>
        <w:t xml:space="preserve">Endang Sri Dewi HS., S.P, M.Sc. </w:t>
      </w:r>
      <w:r w:rsidRPr="00263D26">
        <w:rPr>
          <w:rStyle w:val="SubtleEmphasis"/>
          <w:rFonts w:ascii="Arial" w:hAnsi="Arial" w:cs="Arial"/>
          <w:i w:val="0"/>
          <w:vertAlign w:val="superscript"/>
          <w:lang w:val="id-ID"/>
        </w:rPr>
        <w:t>1)</w:t>
      </w:r>
    </w:p>
    <w:p w:rsidR="003D102F" w:rsidRPr="003D102F" w:rsidRDefault="003D102F" w:rsidP="003D102F">
      <w:pPr>
        <w:spacing w:after="0" w:line="360" w:lineRule="auto"/>
        <w:jc w:val="center"/>
        <w:rPr>
          <w:rStyle w:val="SubtleEmphasis"/>
          <w:rFonts w:ascii="Arial" w:hAnsi="Arial" w:cs="Arial"/>
          <w:b/>
          <w:i w:val="0"/>
          <w:sz w:val="20"/>
          <w:szCs w:val="20"/>
        </w:rPr>
      </w:pPr>
    </w:p>
    <w:p w:rsidR="003D102F" w:rsidRPr="003D102F" w:rsidRDefault="003D102F" w:rsidP="003D102F">
      <w:pPr>
        <w:spacing w:after="0" w:line="480" w:lineRule="auto"/>
        <w:jc w:val="center"/>
        <w:rPr>
          <w:rStyle w:val="SubtleEmphasis"/>
          <w:rFonts w:ascii="Arial" w:hAnsi="Arial" w:cs="Arial"/>
          <w:i w:val="0"/>
          <w:sz w:val="20"/>
          <w:szCs w:val="20"/>
          <w:lang w:val="id-ID"/>
        </w:rPr>
      </w:pPr>
      <w:r w:rsidRPr="003D102F">
        <w:rPr>
          <w:rStyle w:val="SubtleEmphasis"/>
          <w:rFonts w:ascii="Arial" w:hAnsi="Arial" w:cs="Arial"/>
          <w:b/>
          <w:i w:val="0"/>
        </w:rPr>
        <w:t>RINGKASAN</w:t>
      </w:r>
    </w:p>
    <w:p w:rsidR="003D102F" w:rsidRPr="003D102F" w:rsidRDefault="003D102F" w:rsidP="0074199A">
      <w:pPr>
        <w:spacing w:after="0" w:line="276" w:lineRule="auto"/>
        <w:jc w:val="both"/>
        <w:rPr>
          <w:rStyle w:val="SubtleEmphasis"/>
          <w:rFonts w:ascii="Arial" w:hAnsi="Arial" w:cs="Arial"/>
          <w:i w:val="0"/>
          <w:iCs w:val="0"/>
          <w:sz w:val="20"/>
          <w:szCs w:val="20"/>
          <w:lang w:val="id-ID"/>
        </w:rPr>
      </w:pPr>
      <w:r w:rsidRPr="003D102F">
        <w:rPr>
          <w:rStyle w:val="SubtleEmphasis"/>
          <w:rFonts w:ascii="Arial" w:hAnsi="Arial" w:cs="Arial"/>
          <w:i w:val="0"/>
          <w:sz w:val="20"/>
          <w:szCs w:val="20"/>
          <w:lang w:val="id-ID"/>
        </w:rPr>
        <w:t xml:space="preserve">Kebutuhan jagung terus meningkat seiring dengan pertambahan pendududuk. Meskipun demikian, produksi jagung sering mengalami kendala karena aplikasi pemupukan yang kurang tepat. Upaya untuk mengatasi hal tersebut dengan menggunakan pupuk secara tepat. Nitrogen merupakan hara esensial yang mempengaruhi pembentukan organ vegetatif tanaman jagung. Nitrogen dapat diperoleh melalui aplikasi pupuk, baik pupuk organik seperti pupuk kandang sapi maupun anorganik seperti urea. Penelitian ini </w:t>
      </w:r>
      <w:proofErr w:type="spellStart"/>
      <w:r w:rsidR="003E5395">
        <w:rPr>
          <w:rStyle w:val="SubtleEmphasis"/>
          <w:rFonts w:ascii="Arial" w:hAnsi="Arial" w:cs="Arial"/>
          <w:i w:val="0"/>
          <w:sz w:val="20"/>
          <w:szCs w:val="20"/>
        </w:rPr>
        <w:t>bertujuan</w:t>
      </w:r>
      <w:proofErr w:type="spellEnd"/>
      <w:r w:rsidRPr="003D102F">
        <w:rPr>
          <w:rStyle w:val="SubtleEmphasis"/>
          <w:rFonts w:ascii="Arial" w:hAnsi="Arial" w:cs="Arial"/>
          <w:i w:val="0"/>
          <w:sz w:val="20"/>
          <w:szCs w:val="20"/>
          <w:lang w:val="id-ID"/>
        </w:rPr>
        <w:t xml:space="preserve"> untuk mempelajari pengaruh dosis kombinasi nitrogen asal pupuk kandang sapi dan pupuk  urea yang optimal bagi pertumbuhan dan hasil tanaman jagung. Penelitian telah dilaksanakan pada bulan Januari - Mei 2012, di rumah kaca Fakultas Pertanian Universitas Gadjah Mada. Percobaan disusun dalam Rancangan Acak Lengkap (RAL) faktor tunggal dengan 5 taraf perlakuan yaitu </w:t>
      </w:r>
      <w:r w:rsidRPr="004C1B9D">
        <w:rPr>
          <w:rFonts w:ascii="Arial" w:hAnsi="Arial" w:cs="Arial"/>
          <w:sz w:val="20"/>
          <w:szCs w:val="20"/>
          <w:lang w:val="id-ID"/>
        </w:rPr>
        <w:t>N0: 100% N asal pupuk urea  (5,25 g/pot); N1: 25% N asal pupuk kandang sapi (114 g/pot) + 75% N asal pupuk urea (3,93 g/pot); N2: 50% N asal pupuk kandang sapi (227 g/pot) + 50% N asal pupuk urea (2,62/pot); N3: 75% N asal pupuk kandang sapi (342 g/pot) + 25% N asal pupuk urea  (1,31 g/pot) dan N4: 100%  N asal pupuk kandang sapi (455 g/pot). Pengamatan dilakukan terhadap beberapa variabel aktivitas fisiologis, pertumbuha dan komponen hasil.</w:t>
      </w:r>
      <w:r w:rsidR="004C1B9D">
        <w:rPr>
          <w:rFonts w:ascii="Arial" w:hAnsi="Arial" w:cs="Arial"/>
          <w:sz w:val="20"/>
          <w:szCs w:val="20"/>
        </w:rPr>
        <w:t xml:space="preserve"> </w:t>
      </w:r>
      <w:r w:rsidRPr="004C1B9D">
        <w:rPr>
          <w:rFonts w:ascii="Arial" w:hAnsi="Arial" w:cs="Arial"/>
          <w:sz w:val="20"/>
          <w:szCs w:val="20"/>
          <w:lang w:val="id-ID"/>
        </w:rPr>
        <w:t>Data yang telah diperoleh selanjutnya dianalisis varian (ANOVA) pada taraf 5%, dan dilanjutkan dengan uji jarak berganda Duncan (DMRT). Hasil penelitian memberikan informasi bahwa</w:t>
      </w:r>
      <w:r w:rsidRPr="003D102F">
        <w:rPr>
          <w:rFonts w:ascii="Arial" w:hAnsi="Arial" w:cs="Arial"/>
          <w:i/>
          <w:sz w:val="20"/>
          <w:szCs w:val="20"/>
          <w:lang w:val="id-ID"/>
        </w:rPr>
        <w:t xml:space="preserve"> </w:t>
      </w:r>
      <w:r w:rsidRPr="003D102F">
        <w:rPr>
          <w:rStyle w:val="SubtleEmphasis"/>
          <w:rFonts w:ascii="Arial" w:hAnsi="Arial" w:cs="Arial"/>
          <w:i w:val="0"/>
          <w:sz w:val="20"/>
          <w:szCs w:val="20"/>
          <w:lang w:val="id-ID"/>
        </w:rPr>
        <w:t>perlakuan dengan dosis kombinasi 50% N asal pupuk kandang sapi dan 50% N asal pupuk urea memberikan pertumbuha</w:t>
      </w:r>
      <w:r w:rsidR="00267A01">
        <w:rPr>
          <w:rStyle w:val="SubtleEmphasis"/>
          <w:rFonts w:ascii="Arial" w:hAnsi="Arial" w:cs="Arial"/>
          <w:i w:val="0"/>
          <w:sz w:val="20"/>
          <w:szCs w:val="20"/>
        </w:rPr>
        <w:t>n</w:t>
      </w:r>
      <w:r w:rsidRPr="003D102F">
        <w:rPr>
          <w:rStyle w:val="SubtleEmphasis"/>
          <w:rFonts w:ascii="Arial" w:hAnsi="Arial" w:cs="Arial"/>
          <w:i w:val="0"/>
          <w:sz w:val="20"/>
          <w:szCs w:val="20"/>
          <w:lang w:val="id-ID"/>
        </w:rPr>
        <w:t xml:space="preserve"> dan hasil tanaman jagung.</w:t>
      </w:r>
    </w:p>
    <w:p w:rsidR="003D102F" w:rsidRPr="003D102F" w:rsidRDefault="003D102F" w:rsidP="003D102F">
      <w:pPr>
        <w:pStyle w:val="ListParagraph"/>
        <w:spacing w:after="0" w:line="276" w:lineRule="auto"/>
        <w:ind w:left="0"/>
        <w:jc w:val="both"/>
        <w:rPr>
          <w:rStyle w:val="SubtleEmphasis"/>
          <w:rFonts w:ascii="Arial" w:hAnsi="Arial" w:cs="Arial"/>
          <w:i w:val="0"/>
          <w:sz w:val="20"/>
          <w:szCs w:val="20"/>
          <w:lang w:val="id-ID"/>
        </w:rPr>
      </w:pPr>
    </w:p>
    <w:p w:rsidR="003D102F" w:rsidRDefault="003D102F" w:rsidP="003D102F">
      <w:pPr>
        <w:pStyle w:val="ListParagraph"/>
        <w:spacing w:after="0" w:line="276" w:lineRule="auto"/>
        <w:ind w:left="0"/>
        <w:jc w:val="both"/>
        <w:rPr>
          <w:rStyle w:val="SubtleEmphasis"/>
          <w:rFonts w:ascii="Arial" w:hAnsi="Arial" w:cs="Arial"/>
          <w:sz w:val="20"/>
          <w:szCs w:val="20"/>
        </w:rPr>
      </w:pPr>
      <w:r w:rsidRPr="003D102F">
        <w:rPr>
          <w:rStyle w:val="SubtleEmphasis"/>
          <w:rFonts w:ascii="Arial" w:hAnsi="Arial" w:cs="Arial"/>
          <w:i w:val="0"/>
          <w:sz w:val="20"/>
          <w:szCs w:val="20"/>
          <w:lang w:val="id-ID"/>
        </w:rPr>
        <w:t xml:space="preserve">Kata Kunci: </w:t>
      </w:r>
      <w:r w:rsidR="008D4CCC">
        <w:rPr>
          <w:rStyle w:val="SubtleEmphasis"/>
          <w:rFonts w:ascii="Arial" w:hAnsi="Arial" w:cs="Arial"/>
          <w:sz w:val="20"/>
          <w:szCs w:val="20"/>
          <w:lang w:val="id-ID"/>
        </w:rPr>
        <w:t>jagung</w:t>
      </w:r>
      <w:r w:rsidRPr="003D102F">
        <w:rPr>
          <w:rStyle w:val="SubtleEmphasis"/>
          <w:rFonts w:ascii="Arial" w:hAnsi="Arial" w:cs="Arial"/>
          <w:sz w:val="20"/>
          <w:szCs w:val="20"/>
          <w:lang w:val="id-ID"/>
        </w:rPr>
        <w:t>, pupuk kandang sapi, pupuk urea dan serapan N</w:t>
      </w:r>
    </w:p>
    <w:p w:rsidR="003D102F" w:rsidRDefault="003D102F" w:rsidP="003D102F">
      <w:pPr>
        <w:pStyle w:val="ListParagraph"/>
        <w:spacing w:after="0" w:line="276" w:lineRule="auto"/>
        <w:ind w:left="0"/>
        <w:jc w:val="both"/>
        <w:rPr>
          <w:rFonts w:ascii="Arial" w:hAnsi="Arial" w:cs="Arial"/>
          <w:iCs/>
          <w:sz w:val="20"/>
          <w:szCs w:val="20"/>
        </w:rPr>
      </w:pPr>
    </w:p>
    <w:p w:rsidR="003D102F" w:rsidRDefault="003D102F" w:rsidP="003D102F">
      <w:pPr>
        <w:pStyle w:val="ListParagraph"/>
        <w:spacing w:after="0" w:line="276" w:lineRule="auto"/>
        <w:ind w:left="0"/>
        <w:jc w:val="both"/>
        <w:rPr>
          <w:rFonts w:ascii="Arial" w:hAnsi="Arial" w:cs="Arial"/>
          <w:iCs/>
          <w:sz w:val="20"/>
          <w:szCs w:val="20"/>
        </w:rPr>
      </w:pPr>
    </w:p>
    <w:p w:rsidR="003D102F" w:rsidRDefault="003D102F" w:rsidP="003D102F">
      <w:pPr>
        <w:pStyle w:val="ListParagraph"/>
        <w:spacing w:after="0" w:line="276" w:lineRule="auto"/>
        <w:ind w:left="0"/>
        <w:jc w:val="both"/>
        <w:rPr>
          <w:rFonts w:ascii="Arial" w:hAnsi="Arial" w:cs="Arial"/>
          <w:iCs/>
          <w:sz w:val="20"/>
          <w:szCs w:val="20"/>
        </w:rPr>
      </w:pPr>
    </w:p>
    <w:p w:rsidR="003D102F" w:rsidRDefault="003D102F" w:rsidP="003D102F">
      <w:pPr>
        <w:pStyle w:val="ListParagraph"/>
        <w:spacing w:after="0" w:line="276" w:lineRule="auto"/>
        <w:ind w:left="0"/>
        <w:jc w:val="both"/>
        <w:rPr>
          <w:rFonts w:ascii="Arial" w:hAnsi="Arial" w:cs="Arial"/>
          <w:iCs/>
          <w:sz w:val="20"/>
          <w:szCs w:val="20"/>
        </w:rPr>
        <w:sectPr w:rsidR="003D102F" w:rsidSect="00120108">
          <w:headerReference w:type="default" r:id="rId9"/>
          <w:footerReference w:type="even" r:id="rId10"/>
          <w:footerReference w:type="default" r:id="rId11"/>
          <w:pgSz w:w="11907" w:h="16840" w:code="9"/>
          <w:pgMar w:top="1701" w:right="1701" w:bottom="2268" w:left="2268" w:header="720" w:footer="1021" w:gutter="0"/>
          <w:cols w:space="720"/>
          <w:docGrid w:linePitch="360"/>
        </w:sectPr>
      </w:pPr>
    </w:p>
    <w:p w:rsidR="003D102F" w:rsidRDefault="003D102F" w:rsidP="003D102F">
      <w:pPr>
        <w:pStyle w:val="ListParagraph"/>
        <w:spacing w:after="0" w:line="276" w:lineRule="auto"/>
        <w:ind w:left="0"/>
        <w:jc w:val="center"/>
        <w:rPr>
          <w:rFonts w:ascii="Arial" w:hAnsi="Arial" w:cs="Arial"/>
          <w:b/>
          <w:iCs/>
        </w:rPr>
      </w:pPr>
      <w:r>
        <w:rPr>
          <w:rFonts w:ascii="Arial" w:hAnsi="Arial" w:cs="Arial"/>
          <w:b/>
          <w:iCs/>
        </w:rPr>
        <w:lastRenderedPageBreak/>
        <w:t>PENDAHULUAN</w:t>
      </w:r>
    </w:p>
    <w:p w:rsidR="003D102F" w:rsidRDefault="003D102F" w:rsidP="003D102F">
      <w:pPr>
        <w:pStyle w:val="ListParagraph"/>
        <w:spacing w:after="0" w:line="276" w:lineRule="auto"/>
        <w:ind w:left="0"/>
        <w:jc w:val="center"/>
        <w:rPr>
          <w:rFonts w:ascii="Arial" w:hAnsi="Arial" w:cs="Arial"/>
          <w:b/>
          <w:iCs/>
        </w:rPr>
      </w:pPr>
    </w:p>
    <w:p w:rsidR="003D102F" w:rsidRPr="003D102F" w:rsidRDefault="003D102F" w:rsidP="003D102F">
      <w:pPr>
        <w:tabs>
          <w:tab w:val="left" w:pos="0"/>
        </w:tabs>
        <w:spacing w:after="0" w:line="276" w:lineRule="auto"/>
        <w:ind w:firstLine="567"/>
        <w:jc w:val="both"/>
        <w:rPr>
          <w:rStyle w:val="SubtleEmphasis"/>
          <w:rFonts w:ascii="Arial" w:hAnsi="Arial" w:cs="Arial"/>
          <w:i w:val="0"/>
          <w:lang w:val="id-ID"/>
        </w:rPr>
      </w:pPr>
      <w:r w:rsidRPr="003D102F">
        <w:rPr>
          <w:rStyle w:val="SubtleEmphasis"/>
          <w:rFonts w:ascii="Arial" w:hAnsi="Arial" w:cs="Arial"/>
          <w:i w:val="0"/>
          <w:lang w:val="id-ID"/>
        </w:rPr>
        <w:t xml:space="preserve">Jagung merupakan tanaman yang memiliki peranan penting di Indonesia karena merupakan komoditas pangan kedua setelah padi. Kebutuhan jagung terbesar adalah untuk pakan  unggas baik ayam pedaging dan ayam petelur, dan ternak unggas lain yang membutuhkan pakan dari jagung. Untuk memenuhi kebutuhan jagung </w:t>
      </w:r>
      <w:r w:rsidRPr="003D102F">
        <w:rPr>
          <w:rStyle w:val="SubtleEmphasis"/>
          <w:rFonts w:ascii="Arial" w:hAnsi="Arial" w:cs="Arial"/>
          <w:i w:val="0"/>
          <w:lang w:val="id-ID"/>
        </w:rPr>
        <w:lastRenderedPageBreak/>
        <w:t xml:space="preserve">tersebut perlu dilakukan peningkatan produksi jagung. </w:t>
      </w:r>
    </w:p>
    <w:p w:rsidR="00721646" w:rsidRPr="00721646" w:rsidRDefault="003D102F" w:rsidP="003D102F">
      <w:pPr>
        <w:tabs>
          <w:tab w:val="left" w:pos="0"/>
        </w:tabs>
        <w:spacing w:after="0" w:line="276" w:lineRule="auto"/>
        <w:ind w:firstLine="567"/>
        <w:jc w:val="both"/>
        <w:rPr>
          <w:rFonts w:ascii="Arial" w:hAnsi="Arial" w:cs="Arial"/>
          <w:lang w:bidi="ar-SA"/>
        </w:rPr>
        <w:sectPr w:rsidR="00721646" w:rsidRPr="00721646" w:rsidSect="00721646">
          <w:type w:val="continuous"/>
          <w:pgSz w:w="11907" w:h="16840" w:code="9"/>
          <w:pgMar w:top="1701" w:right="1701" w:bottom="2268" w:left="2268" w:header="720" w:footer="1020" w:gutter="0"/>
          <w:cols w:num="2" w:space="720"/>
          <w:docGrid w:linePitch="360"/>
        </w:sectPr>
      </w:pPr>
      <w:r w:rsidRPr="003D102F">
        <w:rPr>
          <w:rStyle w:val="SubtleEmphasis"/>
          <w:rFonts w:ascii="Arial" w:hAnsi="Arial" w:cs="Arial"/>
          <w:i w:val="0"/>
          <w:lang w:val="id-ID"/>
        </w:rPr>
        <w:t>Peningkatan produksi jagung sering mengalami kendala karena  petani pemupukan yang kurang tepat  Unsur hara yang paling banyak dibutuhkan tanaman jagung adalah nitrogen (N).  Akan tetapi P</w:t>
      </w:r>
      <w:r w:rsidRPr="003D102F">
        <w:rPr>
          <w:rFonts w:ascii="Arial" w:hAnsi="Arial" w:cs="Arial"/>
          <w:lang w:val="id-ID" w:bidi="ar-SA"/>
        </w:rPr>
        <w:t>emupukan dengan N tidak menjamin peningkata</w:t>
      </w:r>
      <w:bookmarkStart w:id="0" w:name="_GoBack"/>
      <w:bookmarkEnd w:id="0"/>
      <w:r w:rsidRPr="003D102F">
        <w:rPr>
          <w:rFonts w:ascii="Arial" w:hAnsi="Arial" w:cs="Arial"/>
          <w:lang w:val="id-ID" w:bidi="ar-SA"/>
        </w:rPr>
        <w:t xml:space="preserve">n produksi karena N yang digunakan merupakan pupuk anorganik seperti </w:t>
      </w:r>
    </w:p>
    <w:p w:rsidR="003D102F" w:rsidRPr="003D102F" w:rsidRDefault="003D102F" w:rsidP="00721646">
      <w:pPr>
        <w:tabs>
          <w:tab w:val="left" w:pos="0"/>
        </w:tabs>
        <w:spacing w:after="0" w:line="276" w:lineRule="auto"/>
        <w:jc w:val="both"/>
        <w:rPr>
          <w:rFonts w:ascii="Arial" w:hAnsi="Arial" w:cs="Arial"/>
          <w:iCs/>
          <w:lang w:val="id-ID"/>
        </w:rPr>
      </w:pPr>
      <w:r w:rsidRPr="003D102F">
        <w:rPr>
          <w:rFonts w:ascii="Arial" w:hAnsi="Arial" w:cs="Arial"/>
          <w:lang w:val="id-ID" w:bidi="ar-SA"/>
        </w:rPr>
        <w:lastRenderedPageBreak/>
        <w:t xml:space="preserve">urea yang tidak memberikan masukan lebih untuk kesuburan tanah dan mudah hilang karna </w:t>
      </w:r>
      <w:r w:rsidRPr="003D102F">
        <w:rPr>
          <w:rFonts w:ascii="Arial" w:hAnsi="Arial" w:cs="Arial"/>
          <w:lang w:val="id-ID"/>
        </w:rPr>
        <w:t>tercuci (leacing) dan menguap (volatilisasi) (Pactrick and Reddy, 1976 ;Gregory et al., 2002).  Total  N yang dapat diserap hanya sekitar 55-60% dari takaran yang di berikan (Tisdale and Nelson, 1975; Gregory et al., 2002).</w:t>
      </w:r>
      <w:r w:rsidRPr="003D102F">
        <w:rPr>
          <w:rFonts w:ascii="Arial" w:hAnsi="Arial" w:cs="Arial"/>
          <w:lang w:val="id-ID" w:bidi="ar-SA"/>
        </w:rPr>
        <w:t xml:space="preserve"> </w:t>
      </w:r>
    </w:p>
    <w:p w:rsidR="003D102F" w:rsidRPr="003D102F" w:rsidRDefault="003D102F" w:rsidP="000C181C">
      <w:pPr>
        <w:tabs>
          <w:tab w:val="left" w:pos="0"/>
        </w:tabs>
        <w:spacing w:after="120" w:line="276" w:lineRule="auto"/>
        <w:ind w:firstLine="567"/>
        <w:jc w:val="both"/>
        <w:rPr>
          <w:rFonts w:ascii="Arial" w:hAnsi="Arial" w:cs="Arial"/>
          <w:lang w:bidi="ar-SA"/>
        </w:rPr>
      </w:pPr>
      <w:r w:rsidRPr="003D102F">
        <w:rPr>
          <w:rFonts w:ascii="Arial" w:hAnsi="Arial" w:cs="Arial"/>
          <w:lang w:val="id-ID"/>
        </w:rPr>
        <w:t xml:space="preserve">Menurut Buckman and Brady (1982) penggunaan pupuk anorganik saja  tidak cukup untuk menjamin hasil yang optimal karena pupuk anorganik tidak mampu memperbaiki struktur tanah seperti pupuk organik sehingga perlu dilakukan aplikasi secara bersamaan.  Pupuk organik yang bisa di pergunakan adalah pupuk kandang sapi.  </w:t>
      </w:r>
      <w:r w:rsidRPr="003D102F">
        <w:rPr>
          <w:rFonts w:ascii="Arial" w:hAnsi="Arial" w:cs="Arial"/>
          <w:lang w:val="id-ID" w:bidi="ar-SA"/>
        </w:rPr>
        <w:t>Penggunaan sumber N secara bersamaan dari pupuk anorganik urea dan pupuk organik kandang sapi dapat saling melengkapi, pupuk anorganik urea dapat menyediakan pupuk N secara cepat untuk pertumbuhan vegetatif tanaman sedangkan pupuk kandang sapi selain dapat  menyediakan unsur hara N juga dapat menyediakan unsur hara  baik makro maupun mikro yang di butuhkan untuk pertumbuhan tanaman. Selain itu dengan menggunakan pupuk kandang sebagai sumber N dapat memperbaiki sifat fisik dan kimia tanah, sehingga memperbaiki kesuburan tanah. Pupuk kandang sapi juga diperlukan untuk menambah atau mempertahankan kandungan bahan organik tanah. Pupuk kandang sapi</w:t>
      </w:r>
      <w:r w:rsidRPr="003D102F">
        <w:rPr>
          <w:rFonts w:ascii="Arial" w:hAnsi="Arial" w:cs="Arial"/>
          <w:lang w:bidi="ar-SA"/>
        </w:rPr>
        <w:t xml:space="preserve"> </w:t>
      </w:r>
      <w:r w:rsidRPr="003D102F">
        <w:rPr>
          <w:rFonts w:ascii="Arial" w:hAnsi="Arial" w:cs="Arial"/>
          <w:lang w:val="id-ID" w:bidi="ar-SA"/>
        </w:rPr>
        <w:t xml:space="preserve">berperan baik secara fisik, kimia dan biologi untuk menjaga agar nitrogen tidak terbawa </w:t>
      </w:r>
      <w:r w:rsidRPr="003D102F">
        <w:rPr>
          <w:rFonts w:ascii="Arial" w:hAnsi="Arial" w:cs="Arial"/>
          <w:lang w:val="id-ID" w:bidi="ar-SA"/>
        </w:rPr>
        <w:lastRenderedPageBreak/>
        <w:t xml:space="preserve">oleh air permukaan maupun pencucian (Andraski </w:t>
      </w:r>
      <w:r w:rsidRPr="003D102F">
        <w:rPr>
          <w:rFonts w:ascii="Arial" w:hAnsi="Arial" w:cs="Arial"/>
          <w:i/>
          <w:lang w:val="id-ID" w:bidi="ar-SA"/>
        </w:rPr>
        <w:t>et al</w:t>
      </w:r>
      <w:r w:rsidRPr="003D102F">
        <w:rPr>
          <w:rFonts w:ascii="Arial" w:hAnsi="Arial" w:cs="Arial"/>
          <w:lang w:val="id-ID" w:bidi="ar-SA"/>
        </w:rPr>
        <w:t>., 2000).</w:t>
      </w:r>
      <w:r w:rsidRPr="003D102F">
        <w:rPr>
          <w:rFonts w:ascii="Arial" w:hAnsi="Arial" w:cs="Arial"/>
          <w:lang w:bidi="ar-SA"/>
        </w:rPr>
        <w:t xml:space="preserve">  </w:t>
      </w:r>
    </w:p>
    <w:p w:rsidR="003D102F" w:rsidRPr="003D102F" w:rsidRDefault="003D102F" w:rsidP="003D102F">
      <w:pPr>
        <w:pStyle w:val="ListParagraph"/>
        <w:spacing w:after="0" w:line="276" w:lineRule="auto"/>
        <w:ind w:left="0"/>
        <w:jc w:val="center"/>
        <w:rPr>
          <w:rFonts w:ascii="Arial" w:hAnsi="Arial" w:cs="Arial"/>
          <w:b/>
          <w:iCs/>
        </w:rPr>
      </w:pPr>
    </w:p>
    <w:p w:rsidR="000C181C" w:rsidRPr="00AC0F9F" w:rsidRDefault="000C181C" w:rsidP="00357253">
      <w:pPr>
        <w:pStyle w:val="ListParagraph"/>
        <w:tabs>
          <w:tab w:val="left" w:pos="0"/>
        </w:tabs>
        <w:spacing w:after="0" w:line="276" w:lineRule="auto"/>
        <w:ind w:left="0"/>
        <w:jc w:val="center"/>
        <w:rPr>
          <w:rStyle w:val="SubtleEmphasis"/>
          <w:rFonts w:ascii="Arial" w:hAnsi="Arial" w:cs="Arial"/>
          <w:b/>
          <w:i w:val="0"/>
        </w:rPr>
      </w:pPr>
      <w:r w:rsidRPr="00AC0F9F">
        <w:rPr>
          <w:rStyle w:val="SubtleEmphasis"/>
          <w:rFonts w:ascii="Arial" w:hAnsi="Arial" w:cs="Arial"/>
          <w:b/>
          <w:i w:val="0"/>
        </w:rPr>
        <w:t>BAHAN DAN METODE</w:t>
      </w:r>
    </w:p>
    <w:p w:rsidR="000C181C" w:rsidRDefault="000C181C" w:rsidP="000C181C">
      <w:pPr>
        <w:pStyle w:val="ListParagraph"/>
        <w:tabs>
          <w:tab w:val="left" w:pos="540"/>
        </w:tabs>
        <w:spacing w:after="0" w:line="276" w:lineRule="auto"/>
        <w:ind w:left="540"/>
        <w:jc w:val="center"/>
        <w:rPr>
          <w:rStyle w:val="SubtleEmphasis"/>
          <w:rFonts w:ascii="Times New Roman" w:hAnsi="Times New Roman"/>
          <w:b/>
          <w:i w:val="0"/>
          <w:sz w:val="24"/>
          <w:szCs w:val="24"/>
        </w:rPr>
      </w:pPr>
    </w:p>
    <w:p w:rsidR="000C181C" w:rsidRPr="000C181C" w:rsidRDefault="000C181C" w:rsidP="000C181C">
      <w:pPr>
        <w:spacing w:after="0" w:line="276" w:lineRule="auto"/>
        <w:ind w:firstLine="567"/>
        <w:jc w:val="both"/>
        <w:rPr>
          <w:rStyle w:val="SubtleEmphasis"/>
          <w:rFonts w:ascii="Arial" w:hAnsi="Arial" w:cs="Arial"/>
          <w:i w:val="0"/>
        </w:rPr>
      </w:pPr>
      <w:r w:rsidRPr="000C181C">
        <w:rPr>
          <w:rStyle w:val="SubtleEmphasis"/>
          <w:rFonts w:ascii="Arial" w:hAnsi="Arial" w:cs="Arial"/>
          <w:i w:val="0"/>
          <w:lang w:val="id-ID"/>
        </w:rPr>
        <w:t xml:space="preserve">Penelitian di laksanakan pada bulan </w:t>
      </w:r>
      <w:proofErr w:type="spellStart"/>
      <w:r w:rsidR="008B206D">
        <w:rPr>
          <w:rStyle w:val="SubtleEmphasis"/>
          <w:rFonts w:ascii="Arial" w:hAnsi="Arial" w:cs="Arial"/>
          <w:i w:val="0"/>
        </w:rPr>
        <w:t>J</w:t>
      </w:r>
      <w:r w:rsidRPr="000C181C">
        <w:rPr>
          <w:rStyle w:val="SubtleEmphasis"/>
          <w:rFonts w:ascii="Arial" w:hAnsi="Arial" w:cs="Arial"/>
          <w:i w:val="0"/>
        </w:rPr>
        <w:t>anuari</w:t>
      </w:r>
      <w:proofErr w:type="spellEnd"/>
      <w:r w:rsidRPr="000C181C">
        <w:rPr>
          <w:rStyle w:val="SubtleEmphasis"/>
          <w:rFonts w:ascii="Arial" w:hAnsi="Arial" w:cs="Arial"/>
          <w:i w:val="0"/>
          <w:lang w:val="id-ID"/>
        </w:rPr>
        <w:t xml:space="preserve"> 201</w:t>
      </w:r>
      <w:r w:rsidRPr="000C181C">
        <w:rPr>
          <w:rStyle w:val="SubtleEmphasis"/>
          <w:rFonts w:ascii="Arial" w:hAnsi="Arial" w:cs="Arial"/>
          <w:i w:val="0"/>
        </w:rPr>
        <w:t>2</w:t>
      </w:r>
      <w:r w:rsidRPr="000C181C">
        <w:rPr>
          <w:rStyle w:val="SubtleEmphasis"/>
          <w:rFonts w:ascii="Arial" w:hAnsi="Arial" w:cs="Arial"/>
          <w:i w:val="0"/>
          <w:lang w:val="id-ID"/>
        </w:rPr>
        <w:t xml:space="preserve"> samp</w:t>
      </w:r>
      <w:r w:rsidRPr="000C181C">
        <w:rPr>
          <w:rStyle w:val="SubtleEmphasis"/>
          <w:rFonts w:ascii="Arial" w:hAnsi="Arial" w:cs="Arial"/>
          <w:i w:val="0"/>
        </w:rPr>
        <w:t>a</w:t>
      </w:r>
      <w:r w:rsidRPr="000C181C">
        <w:rPr>
          <w:rStyle w:val="SubtleEmphasis"/>
          <w:rFonts w:ascii="Arial" w:hAnsi="Arial" w:cs="Arial"/>
          <w:i w:val="0"/>
          <w:lang w:val="id-ID"/>
        </w:rPr>
        <w:t xml:space="preserve">i </w:t>
      </w:r>
      <w:r w:rsidR="008B206D">
        <w:rPr>
          <w:rStyle w:val="SubtleEmphasis"/>
          <w:rFonts w:ascii="Arial" w:hAnsi="Arial" w:cs="Arial"/>
          <w:i w:val="0"/>
        </w:rPr>
        <w:t>M</w:t>
      </w:r>
      <w:r w:rsidRPr="000C181C">
        <w:rPr>
          <w:rStyle w:val="SubtleEmphasis"/>
          <w:rFonts w:ascii="Arial" w:hAnsi="Arial" w:cs="Arial"/>
          <w:i w:val="0"/>
          <w:lang w:val="id-ID"/>
        </w:rPr>
        <w:t>ei 201</w:t>
      </w:r>
      <w:r w:rsidR="008B206D">
        <w:rPr>
          <w:rStyle w:val="SubtleEmphasis"/>
          <w:rFonts w:ascii="Arial" w:hAnsi="Arial" w:cs="Arial"/>
          <w:i w:val="0"/>
        </w:rPr>
        <w:t>2</w:t>
      </w:r>
      <w:r w:rsidRPr="000C181C">
        <w:rPr>
          <w:rStyle w:val="SubtleEmphasis"/>
          <w:rFonts w:ascii="Arial" w:hAnsi="Arial" w:cs="Arial"/>
          <w:i w:val="0"/>
        </w:rPr>
        <w:t xml:space="preserve">, </w:t>
      </w:r>
      <w:r w:rsidRPr="000C181C">
        <w:rPr>
          <w:rStyle w:val="SubtleEmphasis"/>
          <w:rFonts w:ascii="Arial" w:hAnsi="Arial" w:cs="Arial"/>
          <w:i w:val="0"/>
          <w:lang w:val="id-ID"/>
        </w:rPr>
        <w:t xml:space="preserve">di greenhouse </w:t>
      </w:r>
      <w:r w:rsidRPr="000C181C">
        <w:rPr>
          <w:rStyle w:val="SubtleEmphasis"/>
          <w:rFonts w:ascii="Arial" w:hAnsi="Arial" w:cs="Arial"/>
          <w:i w:val="0"/>
        </w:rPr>
        <w:t>F</w:t>
      </w:r>
      <w:r w:rsidRPr="000C181C">
        <w:rPr>
          <w:rStyle w:val="SubtleEmphasis"/>
          <w:rFonts w:ascii="Arial" w:hAnsi="Arial" w:cs="Arial"/>
          <w:i w:val="0"/>
          <w:lang w:val="id-ID"/>
        </w:rPr>
        <w:t xml:space="preserve">akultas </w:t>
      </w:r>
      <w:r w:rsidRPr="000C181C">
        <w:rPr>
          <w:rStyle w:val="SubtleEmphasis"/>
          <w:rFonts w:ascii="Arial" w:hAnsi="Arial" w:cs="Arial"/>
          <w:i w:val="0"/>
        </w:rPr>
        <w:t>P</w:t>
      </w:r>
      <w:r w:rsidRPr="000C181C">
        <w:rPr>
          <w:rStyle w:val="SubtleEmphasis"/>
          <w:rFonts w:ascii="Arial" w:hAnsi="Arial" w:cs="Arial"/>
          <w:i w:val="0"/>
          <w:lang w:val="id-ID"/>
        </w:rPr>
        <w:t>ertanian Universitas Gadjah Mada.</w:t>
      </w:r>
      <w:r w:rsidRPr="000C181C">
        <w:rPr>
          <w:rStyle w:val="SubtleEmphasis"/>
          <w:rFonts w:ascii="Arial" w:hAnsi="Arial" w:cs="Arial"/>
          <w:i w:val="0"/>
        </w:rPr>
        <w:t xml:space="preserve"> </w:t>
      </w:r>
      <w:r w:rsidRPr="000C181C">
        <w:rPr>
          <w:rStyle w:val="SubtleEmphasis"/>
          <w:rFonts w:ascii="Arial" w:hAnsi="Arial" w:cs="Arial"/>
          <w:i w:val="0"/>
          <w:lang w:val="id-ID"/>
        </w:rPr>
        <w:t xml:space="preserve">Bahan yang dipergunakan adalah Benih jagung komposit </w:t>
      </w:r>
      <w:r w:rsidRPr="000C181C">
        <w:rPr>
          <w:rStyle w:val="SubtleEmphasis"/>
          <w:rFonts w:ascii="Arial" w:hAnsi="Arial" w:cs="Arial"/>
          <w:i w:val="0"/>
        </w:rPr>
        <w:t xml:space="preserve"> </w:t>
      </w:r>
      <w:proofErr w:type="spellStart"/>
      <w:r w:rsidRPr="000C181C">
        <w:rPr>
          <w:rStyle w:val="SubtleEmphasis"/>
          <w:rFonts w:ascii="Arial" w:hAnsi="Arial" w:cs="Arial"/>
          <w:i w:val="0"/>
        </w:rPr>
        <w:t>varietas</w:t>
      </w:r>
      <w:proofErr w:type="spellEnd"/>
      <w:r w:rsidRPr="000C181C">
        <w:rPr>
          <w:rStyle w:val="SubtleEmphasis"/>
          <w:rFonts w:ascii="Arial" w:hAnsi="Arial" w:cs="Arial"/>
          <w:i w:val="0"/>
        </w:rPr>
        <w:t xml:space="preserve"> </w:t>
      </w:r>
      <w:proofErr w:type="spellStart"/>
      <w:r w:rsidRPr="000C181C">
        <w:rPr>
          <w:rStyle w:val="SubtleEmphasis"/>
          <w:rFonts w:ascii="Arial" w:hAnsi="Arial" w:cs="Arial"/>
          <w:i w:val="0"/>
        </w:rPr>
        <w:t>lamuru</w:t>
      </w:r>
      <w:proofErr w:type="spellEnd"/>
      <w:r w:rsidRPr="000C181C">
        <w:rPr>
          <w:rStyle w:val="SubtleEmphasis"/>
          <w:rFonts w:ascii="Arial" w:hAnsi="Arial" w:cs="Arial"/>
          <w:i w:val="0"/>
        </w:rPr>
        <w:t xml:space="preserve">, </w:t>
      </w:r>
      <w:r w:rsidRPr="000C181C">
        <w:rPr>
          <w:rStyle w:val="SubtleEmphasis"/>
          <w:rFonts w:ascii="Arial" w:hAnsi="Arial" w:cs="Arial"/>
          <w:i w:val="0"/>
          <w:lang w:val="id-ID"/>
        </w:rPr>
        <w:t xml:space="preserve">pupuk urea, </w:t>
      </w:r>
      <w:r w:rsidRPr="000C181C">
        <w:rPr>
          <w:rStyle w:val="SubtleEmphasis"/>
          <w:rFonts w:ascii="Arial" w:hAnsi="Arial" w:cs="Arial"/>
          <w:i w:val="0"/>
        </w:rPr>
        <w:t xml:space="preserve"> </w:t>
      </w:r>
      <w:r w:rsidRPr="000C181C">
        <w:rPr>
          <w:rStyle w:val="SubtleEmphasis"/>
          <w:rFonts w:ascii="Arial" w:hAnsi="Arial" w:cs="Arial"/>
          <w:i w:val="0"/>
          <w:lang w:val="id-ID"/>
        </w:rPr>
        <w:t xml:space="preserve">pupuk  kandang sapi, pupuk P dan K di berikan </w:t>
      </w:r>
      <w:r w:rsidRPr="000C181C">
        <w:rPr>
          <w:rStyle w:val="SubtleEmphasis"/>
          <w:rFonts w:ascii="Arial" w:hAnsi="Arial" w:cs="Arial"/>
          <w:i w:val="0"/>
        </w:rPr>
        <w:t>(</w:t>
      </w:r>
      <w:r w:rsidRPr="000C181C">
        <w:rPr>
          <w:rStyle w:val="SubtleEmphasis"/>
          <w:rFonts w:ascii="Arial" w:hAnsi="Arial" w:cs="Arial"/>
          <w:i w:val="0"/>
          <w:lang w:val="id-ID"/>
        </w:rPr>
        <w:t xml:space="preserve">sebagai pupuk </w:t>
      </w:r>
      <w:r w:rsidRPr="000C181C">
        <w:rPr>
          <w:rStyle w:val="SubtleEmphasis"/>
          <w:rFonts w:ascii="Arial" w:hAnsi="Arial" w:cs="Arial"/>
          <w:i w:val="0"/>
        </w:rPr>
        <w:t>basal)</w:t>
      </w:r>
      <w:r w:rsidRPr="000C181C">
        <w:rPr>
          <w:rStyle w:val="SubtleEmphasis"/>
          <w:rFonts w:ascii="Arial" w:hAnsi="Arial" w:cs="Arial"/>
          <w:i w:val="0"/>
          <w:lang w:val="id-ID"/>
        </w:rPr>
        <w:t xml:space="preserve"> dan pestisida.  Peralatan yang dipergunakan untuk penelitian ini adalah thermometer suhu tanah, SPAD  Chlorophymetryll meter,lux meter, licor L6</w:t>
      </w:r>
      <w:r w:rsidRPr="000C181C">
        <w:rPr>
          <w:rStyle w:val="SubtleEmphasis"/>
          <w:rFonts w:ascii="Arial" w:hAnsi="Arial" w:cs="Arial"/>
          <w:i w:val="0"/>
        </w:rPr>
        <w:t>4</w:t>
      </w:r>
      <w:r w:rsidRPr="000C181C">
        <w:rPr>
          <w:rStyle w:val="SubtleEmphasis"/>
          <w:rFonts w:ascii="Arial" w:hAnsi="Arial" w:cs="Arial"/>
          <w:i w:val="0"/>
          <w:lang w:val="id-ID"/>
        </w:rPr>
        <w:t>00, leaf area meter, dan alat pertanian lainnya.</w:t>
      </w:r>
    </w:p>
    <w:p w:rsidR="000C181C" w:rsidRPr="00721646" w:rsidRDefault="000C181C" w:rsidP="000C181C">
      <w:pPr>
        <w:spacing w:after="0" w:line="276" w:lineRule="auto"/>
        <w:ind w:firstLine="567"/>
        <w:jc w:val="both"/>
        <w:rPr>
          <w:rFonts w:ascii="Arial" w:hAnsi="Arial" w:cs="Arial"/>
          <w:lang w:val="id-ID"/>
        </w:rPr>
      </w:pPr>
      <w:r w:rsidRPr="00721646">
        <w:rPr>
          <w:rFonts w:ascii="Arial" w:hAnsi="Arial" w:cs="Arial"/>
          <w:lang w:val="id-ID"/>
        </w:rPr>
        <w:t xml:space="preserve">Penelitian dilakukan di rumah kaca menggunakan Rancangan Acak Lengkap (RAL) faktor tunggal, yaitu dosis kombinasi pupuk N dengan sumber N asal pupuk kandang dan pupuk urea dengan 5 taraf perlakuan. Setiap perlakuan diulang sebanyak 3 kali dengan 9 tanaman/perlakuan, sehingga keseluruhan tanaman 135 polibag. Rincian perlakuan adalah : </w:t>
      </w:r>
    </w:p>
    <w:p w:rsidR="000C181C" w:rsidRPr="00721646" w:rsidRDefault="000C181C" w:rsidP="000C181C">
      <w:pPr>
        <w:pStyle w:val="ListParagraph"/>
        <w:numPr>
          <w:ilvl w:val="0"/>
          <w:numId w:val="5"/>
        </w:numPr>
        <w:tabs>
          <w:tab w:val="left" w:pos="360"/>
        </w:tabs>
        <w:spacing w:after="0" w:line="276" w:lineRule="auto"/>
        <w:ind w:left="360"/>
        <w:jc w:val="both"/>
        <w:rPr>
          <w:rFonts w:ascii="Arial" w:hAnsi="Arial" w:cs="Arial"/>
          <w:lang w:val="id-ID"/>
        </w:rPr>
      </w:pPr>
      <w:r w:rsidRPr="00721646">
        <w:rPr>
          <w:rFonts w:ascii="Arial" w:hAnsi="Arial" w:cs="Arial"/>
          <w:lang w:val="id-ID"/>
        </w:rPr>
        <w:t>N0 : 100 % N dari pupuk urea  (5.25 g/pot)</w:t>
      </w:r>
      <w:r w:rsidRPr="00721646">
        <w:rPr>
          <w:rFonts w:ascii="Arial" w:hAnsi="Arial" w:cs="Arial"/>
          <w:lang w:val="id-ID"/>
        </w:rPr>
        <w:tab/>
        <w:t xml:space="preserve">                     </w:t>
      </w:r>
    </w:p>
    <w:p w:rsidR="000C181C" w:rsidRPr="00721646" w:rsidRDefault="000C181C" w:rsidP="000C181C">
      <w:pPr>
        <w:pStyle w:val="ListParagraph"/>
        <w:numPr>
          <w:ilvl w:val="0"/>
          <w:numId w:val="5"/>
        </w:numPr>
        <w:tabs>
          <w:tab w:val="left" w:pos="360"/>
        </w:tabs>
        <w:spacing w:after="0" w:line="276" w:lineRule="auto"/>
        <w:ind w:left="360"/>
        <w:jc w:val="both"/>
        <w:rPr>
          <w:rFonts w:ascii="Arial" w:hAnsi="Arial" w:cs="Arial"/>
          <w:lang w:val="id-ID"/>
        </w:rPr>
      </w:pPr>
      <w:r w:rsidRPr="00721646">
        <w:rPr>
          <w:rFonts w:ascii="Arial" w:hAnsi="Arial" w:cs="Arial"/>
          <w:lang w:val="id-ID"/>
        </w:rPr>
        <w:t>N1 : 25 % N dari pupuk kandang  (114 g/pot)+75 % N pupuk urea (3.93 g/pot)</w:t>
      </w:r>
    </w:p>
    <w:p w:rsidR="000C181C" w:rsidRPr="00721646" w:rsidRDefault="000C181C" w:rsidP="000C181C">
      <w:pPr>
        <w:pStyle w:val="ListParagraph"/>
        <w:numPr>
          <w:ilvl w:val="0"/>
          <w:numId w:val="5"/>
        </w:numPr>
        <w:tabs>
          <w:tab w:val="left" w:pos="360"/>
        </w:tabs>
        <w:spacing w:after="0" w:line="276" w:lineRule="auto"/>
        <w:ind w:left="360"/>
        <w:jc w:val="both"/>
        <w:rPr>
          <w:rFonts w:ascii="Arial" w:hAnsi="Arial" w:cs="Arial"/>
          <w:lang w:val="id-ID"/>
        </w:rPr>
      </w:pPr>
      <w:r w:rsidRPr="00721646">
        <w:rPr>
          <w:rFonts w:ascii="Arial" w:hAnsi="Arial" w:cs="Arial"/>
          <w:lang w:val="id-ID"/>
        </w:rPr>
        <w:t xml:space="preserve">N2 : 50 % N dari pupuk kandang (227 g/pot) + 50 % N pupuk urea   (2.62/pot)       </w:t>
      </w:r>
    </w:p>
    <w:p w:rsidR="000C181C" w:rsidRPr="00721646" w:rsidRDefault="000C181C" w:rsidP="000C181C">
      <w:pPr>
        <w:pStyle w:val="ListParagraph"/>
        <w:numPr>
          <w:ilvl w:val="0"/>
          <w:numId w:val="5"/>
        </w:numPr>
        <w:tabs>
          <w:tab w:val="left" w:pos="360"/>
        </w:tabs>
        <w:spacing w:after="0" w:line="276" w:lineRule="auto"/>
        <w:ind w:left="360"/>
        <w:jc w:val="both"/>
        <w:rPr>
          <w:rFonts w:ascii="Arial" w:hAnsi="Arial" w:cs="Arial"/>
          <w:lang w:val="id-ID"/>
        </w:rPr>
      </w:pPr>
      <w:r w:rsidRPr="00721646">
        <w:rPr>
          <w:rFonts w:ascii="Arial" w:hAnsi="Arial" w:cs="Arial"/>
          <w:lang w:val="id-ID"/>
        </w:rPr>
        <w:t xml:space="preserve">N3 : 75 % N dari pupuk kandang (342 g/pot)+25 % N pupuk urea  (1.31 g/pot)   </w:t>
      </w:r>
    </w:p>
    <w:p w:rsidR="000C181C" w:rsidRPr="000C181C" w:rsidRDefault="000C181C" w:rsidP="000C181C">
      <w:pPr>
        <w:pStyle w:val="ListParagraph"/>
        <w:numPr>
          <w:ilvl w:val="0"/>
          <w:numId w:val="5"/>
        </w:numPr>
        <w:tabs>
          <w:tab w:val="left" w:pos="360"/>
        </w:tabs>
        <w:spacing w:after="0" w:line="276" w:lineRule="auto"/>
        <w:ind w:left="360"/>
        <w:jc w:val="both"/>
        <w:rPr>
          <w:rFonts w:ascii="Arial" w:hAnsi="Arial" w:cs="Arial"/>
          <w:lang w:val="id-ID"/>
        </w:rPr>
      </w:pPr>
      <w:r w:rsidRPr="000C181C">
        <w:rPr>
          <w:rFonts w:ascii="Arial" w:hAnsi="Arial" w:cs="Arial"/>
        </w:rPr>
        <w:lastRenderedPageBreak/>
        <w:t xml:space="preserve">N4 : </w:t>
      </w:r>
      <w:r w:rsidRPr="000C181C">
        <w:rPr>
          <w:rFonts w:ascii="Arial" w:hAnsi="Arial" w:cs="Arial"/>
          <w:lang w:val="id-ID"/>
        </w:rPr>
        <w:t xml:space="preserve">100% </w:t>
      </w:r>
      <w:r w:rsidRPr="000C181C">
        <w:rPr>
          <w:rFonts w:ascii="Arial" w:hAnsi="Arial" w:cs="Arial"/>
        </w:rPr>
        <w:t xml:space="preserve"> N </w:t>
      </w:r>
      <w:proofErr w:type="spellStart"/>
      <w:r w:rsidRPr="000C181C">
        <w:rPr>
          <w:rFonts w:ascii="Arial" w:hAnsi="Arial" w:cs="Arial"/>
        </w:rPr>
        <w:t>dari</w:t>
      </w:r>
      <w:proofErr w:type="spellEnd"/>
      <w:r w:rsidRPr="000C181C">
        <w:rPr>
          <w:rFonts w:ascii="Arial" w:hAnsi="Arial" w:cs="Arial"/>
        </w:rPr>
        <w:t xml:space="preserve"> </w:t>
      </w:r>
      <w:r w:rsidRPr="000C181C">
        <w:rPr>
          <w:rFonts w:ascii="Arial" w:hAnsi="Arial" w:cs="Arial"/>
          <w:lang w:val="id-ID"/>
        </w:rPr>
        <w:t xml:space="preserve">pupuk kandang </w:t>
      </w:r>
      <w:r w:rsidRPr="000C181C">
        <w:rPr>
          <w:rFonts w:ascii="Arial" w:hAnsi="Arial" w:cs="Arial"/>
        </w:rPr>
        <w:t>(455 g/pot</w:t>
      </w:r>
      <w:r>
        <w:rPr>
          <w:rFonts w:ascii="Arial" w:hAnsi="Arial" w:cs="Arial"/>
        </w:rPr>
        <w:t>)</w:t>
      </w:r>
    </w:p>
    <w:p w:rsidR="000C181C" w:rsidRPr="000C181C" w:rsidRDefault="000C181C" w:rsidP="000C181C">
      <w:pPr>
        <w:pStyle w:val="ListParagraph"/>
        <w:tabs>
          <w:tab w:val="left" w:pos="540"/>
        </w:tabs>
        <w:spacing w:after="0" w:line="360" w:lineRule="auto"/>
        <w:ind w:left="540"/>
        <w:jc w:val="center"/>
        <w:rPr>
          <w:rStyle w:val="SubtleEmphasis"/>
          <w:rFonts w:ascii="Times New Roman" w:hAnsi="Times New Roman"/>
          <w:b/>
          <w:i w:val="0"/>
          <w:sz w:val="24"/>
          <w:szCs w:val="24"/>
        </w:rPr>
      </w:pPr>
    </w:p>
    <w:p w:rsidR="00721646" w:rsidRPr="00721646" w:rsidRDefault="00721646" w:rsidP="00A82B0A">
      <w:pPr>
        <w:pStyle w:val="ListParagraph"/>
        <w:spacing w:after="0" w:line="276" w:lineRule="auto"/>
        <w:ind w:left="0" w:firstLine="567"/>
        <w:jc w:val="both"/>
        <w:rPr>
          <w:rStyle w:val="SubtleEmphasis"/>
          <w:rFonts w:ascii="Arial" w:hAnsi="Arial" w:cs="Arial"/>
          <w:i w:val="0"/>
          <w:lang w:val="id-ID"/>
        </w:rPr>
      </w:pPr>
      <w:r w:rsidRPr="00721646">
        <w:rPr>
          <w:rStyle w:val="SubtleEmphasis"/>
          <w:rFonts w:ascii="Arial" w:hAnsi="Arial" w:cs="Arial"/>
          <w:i w:val="0"/>
          <w:lang w:val="id-ID"/>
        </w:rPr>
        <w:t>Pelaksanaan penelitian diawali dengan analisis tanah dan pupuk kandang sapi  di Laboratorium Balai Penelitian Tanah Bogor meliputi:  pH H</w:t>
      </w:r>
      <w:r w:rsidRPr="00721646">
        <w:rPr>
          <w:rStyle w:val="SubtleEmphasis"/>
          <w:rFonts w:ascii="Arial" w:hAnsi="Arial" w:cs="Arial"/>
          <w:i w:val="0"/>
          <w:vertAlign w:val="subscript"/>
          <w:lang w:val="id-ID"/>
        </w:rPr>
        <w:t>2</w:t>
      </w:r>
      <w:r w:rsidRPr="00721646">
        <w:rPr>
          <w:rStyle w:val="SubtleEmphasis"/>
          <w:rFonts w:ascii="Arial" w:hAnsi="Arial" w:cs="Arial"/>
          <w:i w:val="0"/>
          <w:lang w:val="id-ID"/>
        </w:rPr>
        <w:t>O,  N total, N tersedia, C-organik,  KPK tanah,  K tersedia, P tersedia,  Tekstur tanah. Pupuk kandang sapi yang digunakan dianalisis meliputi : pH H</w:t>
      </w:r>
      <w:r w:rsidRPr="00721646">
        <w:rPr>
          <w:rStyle w:val="SubtleEmphasis"/>
          <w:rFonts w:ascii="Arial" w:hAnsi="Arial" w:cs="Arial"/>
          <w:i w:val="0"/>
          <w:vertAlign w:val="subscript"/>
          <w:lang w:val="id-ID"/>
        </w:rPr>
        <w:t>2</w:t>
      </w:r>
      <w:r w:rsidRPr="00721646">
        <w:rPr>
          <w:rStyle w:val="SubtleEmphasis"/>
          <w:rFonts w:ascii="Arial" w:hAnsi="Arial" w:cs="Arial"/>
          <w:i w:val="0"/>
          <w:lang w:val="id-ID"/>
        </w:rPr>
        <w:t xml:space="preserve">O, N total, C-organik,  Bahan organik, K total, P total. Pupuk kandang sapi di aplikasikan terlebih dahulu kemudian diingkubasi selama 30 hari dan di analisis kembali. Benih ditanam di dalam polibag sedalam 2 cm sebanyak 2 benih, setelah berumur satu minggu dilakukan penjarangan. </w:t>
      </w:r>
    </w:p>
    <w:p w:rsidR="00721646" w:rsidRPr="00721646" w:rsidRDefault="00721646" w:rsidP="00A82B0A">
      <w:pPr>
        <w:pStyle w:val="ListParagraph"/>
        <w:spacing w:after="0" w:line="276" w:lineRule="auto"/>
        <w:ind w:left="0" w:firstLine="567"/>
        <w:jc w:val="both"/>
        <w:rPr>
          <w:rStyle w:val="SubtleEmphasis"/>
          <w:rFonts w:ascii="Arial" w:hAnsi="Arial" w:cs="Arial"/>
          <w:i w:val="0"/>
          <w:lang w:val="id-ID"/>
        </w:rPr>
      </w:pPr>
      <w:r w:rsidRPr="00721646">
        <w:rPr>
          <w:rStyle w:val="SubtleEmphasis"/>
          <w:rFonts w:ascii="Arial" w:hAnsi="Arial" w:cs="Arial"/>
          <w:i w:val="0"/>
          <w:lang w:val="id-ID"/>
        </w:rPr>
        <w:t xml:space="preserve">Pemberian pupuk kandang sapi  dan urea dosisnya  disesuaikan dengan perlakuan yang  di tentukan. Pemberian pupuk kandang  diberikan sebelum dilakukan penanaman.  Sedangkan pemberian pupuk urea dilakukan seminggu setelah tanam. sedangkan pupuk P (SP36) dan K (KCl) diberikan sebagai pupuk basal. Panen dilakukan pada saat tanaman telah masak yang di cirikan dengan warna kelobot coklat muda, rambut tongkol sudah mengering, terbentuk black layer, dan bila biji di tekan dengan kuku tidak berbekas. </w:t>
      </w:r>
    </w:p>
    <w:p w:rsidR="00721646" w:rsidRPr="00721646" w:rsidRDefault="00721646" w:rsidP="00721646">
      <w:pPr>
        <w:tabs>
          <w:tab w:val="left" w:pos="360"/>
        </w:tabs>
        <w:spacing w:after="0" w:line="276" w:lineRule="auto"/>
        <w:jc w:val="both"/>
        <w:rPr>
          <w:rStyle w:val="SubtleEmphasis"/>
          <w:rFonts w:ascii="Arial" w:hAnsi="Arial" w:cs="Arial"/>
          <w:i w:val="0"/>
          <w:lang w:val="id-ID"/>
        </w:rPr>
      </w:pPr>
      <w:r w:rsidRPr="00721646">
        <w:rPr>
          <w:rStyle w:val="SubtleEmphasis"/>
          <w:rFonts w:ascii="Arial" w:hAnsi="Arial" w:cs="Arial"/>
          <w:i w:val="0"/>
          <w:lang w:val="id-ID"/>
        </w:rPr>
        <w:t>Parameter yang diamati meliputi :</w:t>
      </w:r>
    </w:p>
    <w:p w:rsidR="00721646" w:rsidRPr="00721646" w:rsidRDefault="00721646" w:rsidP="00A82B0A">
      <w:pPr>
        <w:pStyle w:val="ListParagraph"/>
        <w:numPr>
          <w:ilvl w:val="0"/>
          <w:numId w:val="6"/>
        </w:numPr>
        <w:spacing w:after="0" w:line="276" w:lineRule="auto"/>
        <w:ind w:left="284" w:hanging="284"/>
        <w:jc w:val="both"/>
        <w:rPr>
          <w:rStyle w:val="SubtleEmphasis"/>
          <w:rFonts w:ascii="Arial" w:hAnsi="Arial" w:cs="Arial"/>
          <w:i w:val="0"/>
          <w:lang w:val="id-ID"/>
        </w:rPr>
      </w:pPr>
      <w:r w:rsidRPr="00721646">
        <w:rPr>
          <w:rStyle w:val="SubtleEmphasis"/>
          <w:rFonts w:ascii="Arial" w:hAnsi="Arial" w:cs="Arial"/>
          <w:i w:val="0"/>
          <w:lang w:val="id-ID"/>
        </w:rPr>
        <w:t>Pertumbuhan meliputi : Diameter batang (cm), Luas daun (cm</w:t>
      </w:r>
      <w:r w:rsidRPr="00721646">
        <w:rPr>
          <w:rStyle w:val="SubtleEmphasis"/>
          <w:rFonts w:ascii="Arial" w:hAnsi="Arial" w:cs="Arial"/>
          <w:i w:val="0"/>
          <w:vertAlign w:val="superscript"/>
          <w:lang w:val="id-ID"/>
        </w:rPr>
        <w:t>2</w:t>
      </w:r>
      <w:r w:rsidRPr="00721646">
        <w:rPr>
          <w:rStyle w:val="SubtleEmphasis"/>
          <w:rFonts w:ascii="Arial" w:hAnsi="Arial" w:cs="Arial"/>
          <w:i w:val="0"/>
          <w:lang w:val="id-ID"/>
        </w:rPr>
        <w:t>), Berat kering tanaman (g), Serapan N tanaman,</w:t>
      </w:r>
      <w:r w:rsidRPr="00721646">
        <w:rPr>
          <w:rStyle w:val="SubtleEmphasis"/>
          <w:rFonts w:ascii="Arial" w:hAnsi="Arial" w:cs="Arial"/>
          <w:b/>
          <w:i w:val="0"/>
          <w:lang w:val="id-ID"/>
        </w:rPr>
        <w:t xml:space="preserve"> </w:t>
      </w:r>
      <w:r w:rsidRPr="00721646">
        <w:rPr>
          <w:rStyle w:val="SubtleEmphasis"/>
          <w:rFonts w:ascii="Arial" w:hAnsi="Arial" w:cs="Arial"/>
          <w:i w:val="0"/>
          <w:lang w:val="id-ID"/>
        </w:rPr>
        <w:t xml:space="preserve"> Kandungan Klorofil tanaman. </w:t>
      </w:r>
    </w:p>
    <w:p w:rsidR="00721646" w:rsidRPr="00721646" w:rsidRDefault="00721646" w:rsidP="00A82B0A">
      <w:pPr>
        <w:pStyle w:val="ListParagraph"/>
        <w:numPr>
          <w:ilvl w:val="0"/>
          <w:numId w:val="6"/>
        </w:numPr>
        <w:spacing w:after="0" w:line="276" w:lineRule="auto"/>
        <w:ind w:left="284" w:hanging="284"/>
        <w:jc w:val="both"/>
        <w:rPr>
          <w:rStyle w:val="SubtleEmphasis"/>
          <w:rFonts w:ascii="Arial" w:hAnsi="Arial" w:cs="Arial"/>
          <w:i w:val="0"/>
          <w:lang w:val="id-ID"/>
        </w:rPr>
      </w:pPr>
      <w:r w:rsidRPr="00721646">
        <w:rPr>
          <w:rStyle w:val="SubtleEmphasis"/>
          <w:rFonts w:ascii="Arial" w:hAnsi="Arial" w:cs="Arial"/>
          <w:i w:val="0"/>
          <w:lang w:val="id-ID"/>
        </w:rPr>
        <w:lastRenderedPageBreak/>
        <w:t>Komponen hasil diambil dari sejumlah tongkol yang telah dikeringkan. Parameter yang perlu diamati adalah : Berat 100 biji (g) dalam kadar air 15 % dan Jumlah biji pertongkol.</w:t>
      </w:r>
    </w:p>
    <w:p w:rsidR="00721646" w:rsidRPr="00357253" w:rsidRDefault="00721646" w:rsidP="00A82B0A">
      <w:pPr>
        <w:pStyle w:val="ListParagraph"/>
        <w:numPr>
          <w:ilvl w:val="0"/>
          <w:numId w:val="6"/>
        </w:numPr>
        <w:spacing w:after="0" w:line="276" w:lineRule="auto"/>
        <w:ind w:left="284" w:hanging="284"/>
        <w:jc w:val="both"/>
        <w:rPr>
          <w:rStyle w:val="SubtleEmphasis"/>
          <w:rFonts w:ascii="Arial" w:hAnsi="Arial" w:cs="Arial"/>
          <w:b/>
          <w:i w:val="0"/>
          <w:lang w:val="id-ID"/>
        </w:rPr>
      </w:pPr>
      <w:r w:rsidRPr="00721646">
        <w:rPr>
          <w:rStyle w:val="SubtleEmphasis"/>
          <w:rFonts w:ascii="Arial" w:hAnsi="Arial" w:cs="Arial"/>
          <w:i w:val="0"/>
          <w:lang w:val="id-ID"/>
        </w:rPr>
        <w:t>Analisis Pertumbuhan Tanaman (Gardner et al., 1991) dilakukan dengan mengukur laju fotosintesis (µmol H</w:t>
      </w:r>
      <w:r w:rsidRPr="00721646">
        <w:rPr>
          <w:rStyle w:val="SubtleEmphasis"/>
          <w:rFonts w:ascii="Arial" w:hAnsi="Arial" w:cs="Arial"/>
          <w:i w:val="0"/>
          <w:lang w:val="id-ID"/>
        </w:rPr>
        <w:softHyphen/>
      </w:r>
      <w:r w:rsidRPr="00721646">
        <w:rPr>
          <w:rStyle w:val="SubtleEmphasis"/>
          <w:rFonts w:ascii="Arial" w:hAnsi="Arial" w:cs="Arial"/>
          <w:i w:val="0"/>
          <w:vertAlign w:val="subscript"/>
          <w:lang w:val="id-ID"/>
        </w:rPr>
        <w:t>2</w:t>
      </w:r>
      <w:r w:rsidRPr="00721646">
        <w:rPr>
          <w:rStyle w:val="SubtleEmphasis"/>
          <w:rFonts w:ascii="Arial" w:hAnsi="Arial" w:cs="Arial"/>
          <w:i w:val="0"/>
          <w:lang w:val="id-ID"/>
        </w:rPr>
        <w:t>O m</w:t>
      </w:r>
      <w:r w:rsidRPr="00721646">
        <w:rPr>
          <w:rStyle w:val="SubtleEmphasis"/>
          <w:rFonts w:ascii="Arial" w:hAnsi="Arial" w:cs="Arial"/>
          <w:i w:val="0"/>
          <w:vertAlign w:val="superscript"/>
          <w:lang w:val="id-ID"/>
        </w:rPr>
        <w:t>2</w:t>
      </w:r>
      <w:r w:rsidRPr="00721646">
        <w:rPr>
          <w:rStyle w:val="SubtleEmphasis"/>
          <w:rFonts w:ascii="Arial" w:hAnsi="Arial" w:cs="Arial"/>
          <w:i w:val="0"/>
          <w:lang w:val="id-ID"/>
        </w:rPr>
        <w:t xml:space="preserve">S): diukur menggunakan phothosynthetic Analyzer pada masing masing tanaman. </w:t>
      </w:r>
    </w:p>
    <w:p w:rsidR="00357253" w:rsidRPr="00721646" w:rsidRDefault="00357253" w:rsidP="00357253">
      <w:pPr>
        <w:pStyle w:val="ListParagraph"/>
        <w:spacing w:after="0" w:line="276" w:lineRule="auto"/>
        <w:ind w:left="284"/>
        <w:jc w:val="both"/>
        <w:rPr>
          <w:rStyle w:val="SubtleEmphasis"/>
          <w:rFonts w:ascii="Arial" w:hAnsi="Arial" w:cs="Arial"/>
          <w:b/>
          <w:i w:val="0"/>
          <w:lang w:val="id-ID"/>
        </w:rPr>
      </w:pPr>
    </w:p>
    <w:p w:rsidR="00357253" w:rsidRPr="00357253" w:rsidRDefault="00357253" w:rsidP="00357253">
      <w:pPr>
        <w:pStyle w:val="ListParagraph"/>
        <w:spacing w:after="0" w:line="276" w:lineRule="auto"/>
        <w:ind w:left="0" w:firstLine="567"/>
        <w:jc w:val="both"/>
        <w:rPr>
          <w:rStyle w:val="SubtleEmphasis"/>
          <w:rFonts w:ascii="Arial" w:hAnsi="Arial" w:cs="Arial"/>
          <w:i w:val="0"/>
          <w:lang w:val="id-ID"/>
        </w:rPr>
      </w:pPr>
      <w:r w:rsidRPr="00357253">
        <w:rPr>
          <w:rStyle w:val="SubtleEmphasis"/>
          <w:rFonts w:ascii="Arial" w:hAnsi="Arial" w:cs="Arial"/>
          <w:i w:val="0"/>
          <w:lang w:val="id-ID"/>
        </w:rPr>
        <w:t xml:space="preserve">Data yang diperoleh dianalisis dengan menggunakan ANOVA pada selang kepercayaan 95%. Apabilah ada beda nyata antar perlakuan, maka data di uji lanjut dengan menggunakan uji jarak berganda Duncan (DMRT) pada taraf 5 % (Gomes and Gomes, 2007). Analisis regresi  dan korelasi dilakukan untuk mengetahui keeratan hubungan antara  variabel.  </w:t>
      </w:r>
    </w:p>
    <w:p w:rsidR="00357253" w:rsidRDefault="00357253"/>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pPr>
    </w:p>
    <w:p w:rsidR="004C7C66" w:rsidRDefault="004C7C66" w:rsidP="00357253">
      <w:pPr>
        <w:spacing w:after="0" w:line="276" w:lineRule="auto"/>
        <w:jc w:val="center"/>
        <w:rPr>
          <w:rFonts w:ascii="Arial" w:hAnsi="Arial" w:cs="Arial"/>
          <w:b/>
        </w:rPr>
        <w:sectPr w:rsidR="004C7C66" w:rsidSect="00120108">
          <w:headerReference w:type="default" r:id="rId12"/>
          <w:footerReference w:type="default" r:id="rId13"/>
          <w:pgSz w:w="11907" w:h="16840" w:code="9"/>
          <w:pgMar w:top="1701" w:right="1701" w:bottom="2268" w:left="2268" w:header="720" w:footer="1021" w:gutter="0"/>
          <w:cols w:num="2" w:space="720"/>
          <w:docGrid w:linePitch="360"/>
        </w:sectPr>
      </w:pPr>
    </w:p>
    <w:p w:rsidR="00357253" w:rsidRDefault="00357253" w:rsidP="00357253">
      <w:pPr>
        <w:spacing w:after="0" w:line="276" w:lineRule="auto"/>
        <w:jc w:val="center"/>
        <w:rPr>
          <w:rFonts w:ascii="Arial" w:hAnsi="Arial" w:cs="Arial"/>
          <w:b/>
        </w:rPr>
      </w:pPr>
      <w:r>
        <w:rPr>
          <w:rFonts w:ascii="Arial" w:hAnsi="Arial" w:cs="Arial"/>
          <w:b/>
        </w:rPr>
        <w:lastRenderedPageBreak/>
        <w:t>HASIL DAN PEMBAHASAN</w:t>
      </w:r>
    </w:p>
    <w:p w:rsidR="004C7C66" w:rsidRDefault="004C7C66" w:rsidP="00357253">
      <w:pPr>
        <w:spacing w:after="0" w:line="276" w:lineRule="auto"/>
        <w:jc w:val="center"/>
        <w:rPr>
          <w:rFonts w:ascii="Arial" w:hAnsi="Arial" w:cs="Arial"/>
          <w:b/>
        </w:rPr>
      </w:pPr>
    </w:p>
    <w:p w:rsidR="004C7C66" w:rsidRPr="004C7C66" w:rsidRDefault="004C7C66" w:rsidP="008557C6">
      <w:pPr>
        <w:pStyle w:val="ListParagraph"/>
        <w:tabs>
          <w:tab w:val="left" w:pos="0"/>
        </w:tabs>
        <w:spacing w:after="120" w:line="276" w:lineRule="auto"/>
        <w:ind w:left="0"/>
        <w:contextualSpacing w:val="0"/>
        <w:jc w:val="both"/>
        <w:rPr>
          <w:rStyle w:val="SubtleEmphasis"/>
          <w:rFonts w:ascii="Arial" w:hAnsi="Arial" w:cs="Arial"/>
          <w:b/>
          <w:i w:val="0"/>
          <w:lang w:val="id-ID"/>
        </w:rPr>
      </w:pPr>
      <w:r w:rsidRPr="004C7C66">
        <w:rPr>
          <w:rStyle w:val="SubtleEmphasis"/>
          <w:rFonts w:ascii="Arial" w:hAnsi="Arial" w:cs="Arial"/>
          <w:b/>
          <w:i w:val="0"/>
          <w:lang w:val="id-ID"/>
        </w:rPr>
        <w:t xml:space="preserve">Karakteristik </w:t>
      </w:r>
      <w:r w:rsidRPr="004C7C66">
        <w:rPr>
          <w:rStyle w:val="SubtleEmphasis"/>
          <w:rFonts w:ascii="Arial" w:hAnsi="Arial" w:cs="Arial"/>
          <w:b/>
          <w:i w:val="0"/>
        </w:rPr>
        <w:t>T</w:t>
      </w:r>
      <w:r w:rsidRPr="004C7C66">
        <w:rPr>
          <w:rStyle w:val="SubtleEmphasis"/>
          <w:rFonts w:ascii="Arial" w:hAnsi="Arial" w:cs="Arial"/>
          <w:b/>
          <w:i w:val="0"/>
          <w:lang w:val="id-ID"/>
        </w:rPr>
        <w:t xml:space="preserve">anah </w:t>
      </w:r>
      <w:r w:rsidRPr="004C7C66">
        <w:rPr>
          <w:rStyle w:val="SubtleEmphasis"/>
          <w:rFonts w:ascii="Arial" w:hAnsi="Arial" w:cs="Arial"/>
          <w:b/>
          <w:i w:val="0"/>
        </w:rPr>
        <w:t>D</w:t>
      </w:r>
      <w:r w:rsidRPr="004C7C66">
        <w:rPr>
          <w:rStyle w:val="SubtleEmphasis"/>
          <w:rFonts w:ascii="Arial" w:hAnsi="Arial" w:cs="Arial"/>
          <w:b/>
          <w:i w:val="0"/>
          <w:lang w:val="id-ID"/>
        </w:rPr>
        <w:t xml:space="preserve">an </w:t>
      </w:r>
      <w:r w:rsidRPr="004C7C66">
        <w:rPr>
          <w:rStyle w:val="SubtleEmphasis"/>
          <w:rFonts w:ascii="Arial" w:hAnsi="Arial" w:cs="Arial"/>
          <w:b/>
          <w:i w:val="0"/>
        </w:rPr>
        <w:t>P</w:t>
      </w:r>
      <w:r w:rsidRPr="004C7C66">
        <w:rPr>
          <w:rStyle w:val="SubtleEmphasis"/>
          <w:rFonts w:ascii="Arial" w:hAnsi="Arial" w:cs="Arial"/>
          <w:b/>
          <w:i w:val="0"/>
          <w:lang w:val="id-ID"/>
        </w:rPr>
        <w:t xml:space="preserve">upuk </w:t>
      </w:r>
      <w:r w:rsidRPr="004C7C66">
        <w:rPr>
          <w:rStyle w:val="SubtleEmphasis"/>
          <w:rFonts w:ascii="Arial" w:hAnsi="Arial" w:cs="Arial"/>
          <w:b/>
          <w:i w:val="0"/>
        </w:rPr>
        <w:t>K</w:t>
      </w:r>
      <w:r w:rsidRPr="004C7C66">
        <w:rPr>
          <w:rStyle w:val="SubtleEmphasis"/>
          <w:rFonts w:ascii="Arial" w:hAnsi="Arial" w:cs="Arial"/>
          <w:b/>
          <w:i w:val="0"/>
          <w:lang w:val="id-ID"/>
        </w:rPr>
        <w:t xml:space="preserve">andang  </w:t>
      </w:r>
      <w:r w:rsidRPr="004C7C66">
        <w:rPr>
          <w:rStyle w:val="SubtleEmphasis"/>
          <w:rFonts w:ascii="Arial" w:hAnsi="Arial" w:cs="Arial"/>
          <w:b/>
          <w:i w:val="0"/>
        </w:rPr>
        <w:t>S</w:t>
      </w:r>
      <w:r w:rsidRPr="004C7C66">
        <w:rPr>
          <w:rStyle w:val="SubtleEmphasis"/>
          <w:rFonts w:ascii="Arial" w:hAnsi="Arial" w:cs="Arial"/>
          <w:b/>
          <w:i w:val="0"/>
          <w:lang w:val="id-ID"/>
        </w:rPr>
        <w:t xml:space="preserve">api </w:t>
      </w:r>
      <w:r w:rsidRPr="004C7C66">
        <w:rPr>
          <w:rStyle w:val="SubtleEmphasis"/>
          <w:rFonts w:ascii="Arial" w:hAnsi="Arial" w:cs="Arial"/>
          <w:b/>
          <w:i w:val="0"/>
        </w:rPr>
        <w:t>Y</w:t>
      </w:r>
      <w:r w:rsidRPr="004C7C66">
        <w:rPr>
          <w:rStyle w:val="SubtleEmphasis"/>
          <w:rFonts w:ascii="Arial" w:hAnsi="Arial" w:cs="Arial"/>
          <w:b/>
          <w:i w:val="0"/>
          <w:lang w:val="id-ID"/>
        </w:rPr>
        <w:t xml:space="preserve">ang </w:t>
      </w:r>
      <w:r w:rsidRPr="004C7C66">
        <w:rPr>
          <w:rStyle w:val="SubtleEmphasis"/>
          <w:rFonts w:ascii="Arial" w:hAnsi="Arial" w:cs="Arial"/>
          <w:b/>
          <w:i w:val="0"/>
        </w:rPr>
        <w:t>D</w:t>
      </w:r>
      <w:r w:rsidRPr="004C7C66">
        <w:rPr>
          <w:rStyle w:val="SubtleEmphasis"/>
          <w:rFonts w:ascii="Arial" w:hAnsi="Arial" w:cs="Arial"/>
          <w:b/>
          <w:i w:val="0"/>
          <w:lang w:val="id-ID"/>
        </w:rPr>
        <w:t xml:space="preserve">igunakan </w:t>
      </w:r>
      <w:r w:rsidRPr="004C7C66">
        <w:rPr>
          <w:rStyle w:val="SubtleEmphasis"/>
          <w:rFonts w:ascii="Arial" w:hAnsi="Arial" w:cs="Arial"/>
          <w:b/>
          <w:i w:val="0"/>
        </w:rPr>
        <w:t>D</w:t>
      </w:r>
      <w:r w:rsidRPr="004C7C66">
        <w:rPr>
          <w:rStyle w:val="SubtleEmphasis"/>
          <w:rFonts w:ascii="Arial" w:hAnsi="Arial" w:cs="Arial"/>
          <w:b/>
          <w:i w:val="0"/>
          <w:lang w:val="id-ID"/>
        </w:rPr>
        <w:t xml:space="preserve">alam </w:t>
      </w:r>
      <w:r w:rsidRPr="004C7C66">
        <w:rPr>
          <w:rStyle w:val="SubtleEmphasis"/>
          <w:rFonts w:ascii="Arial" w:hAnsi="Arial" w:cs="Arial"/>
          <w:b/>
          <w:i w:val="0"/>
        </w:rPr>
        <w:t>P</w:t>
      </w:r>
      <w:r w:rsidRPr="004C7C66">
        <w:rPr>
          <w:rStyle w:val="SubtleEmphasis"/>
          <w:rFonts w:ascii="Arial" w:hAnsi="Arial" w:cs="Arial"/>
          <w:b/>
          <w:i w:val="0"/>
          <w:lang w:val="id-ID"/>
        </w:rPr>
        <w:t>enelitian</w:t>
      </w:r>
    </w:p>
    <w:p w:rsidR="004C7C66" w:rsidRPr="004C7C66" w:rsidRDefault="004C7C66" w:rsidP="004C7C66">
      <w:pPr>
        <w:spacing w:after="0" w:line="240" w:lineRule="auto"/>
        <w:jc w:val="both"/>
        <w:rPr>
          <w:rStyle w:val="SubtleEmphasis"/>
          <w:rFonts w:ascii="Arial" w:hAnsi="Arial" w:cs="Arial"/>
          <w:i w:val="0"/>
          <w:lang w:val="id-ID"/>
        </w:rPr>
      </w:pPr>
      <w:r w:rsidRPr="004C7C66">
        <w:rPr>
          <w:rStyle w:val="SubtleEmphasis"/>
          <w:rFonts w:ascii="Arial" w:hAnsi="Arial" w:cs="Arial"/>
          <w:i w:val="0"/>
          <w:lang w:val="id-ID"/>
        </w:rPr>
        <w:t xml:space="preserve">Karakteristik tanah yang digunakan dalam penelitian ini tersaji dalam </w:t>
      </w:r>
      <w:r w:rsidRPr="004C7C66">
        <w:rPr>
          <w:rStyle w:val="SubtleEmphasis"/>
          <w:rFonts w:ascii="Arial" w:hAnsi="Arial" w:cs="Arial"/>
          <w:i w:val="0"/>
        </w:rPr>
        <w:t>T</w:t>
      </w:r>
      <w:r w:rsidRPr="004C7C66">
        <w:rPr>
          <w:rStyle w:val="SubtleEmphasis"/>
          <w:rFonts w:ascii="Arial" w:hAnsi="Arial" w:cs="Arial"/>
          <w:i w:val="0"/>
          <w:lang w:val="id-ID"/>
        </w:rPr>
        <w:t>abel 1.</w:t>
      </w:r>
    </w:p>
    <w:p w:rsidR="004C7C66" w:rsidRDefault="004C7C66" w:rsidP="00357253">
      <w:pPr>
        <w:spacing w:after="0" w:line="276" w:lineRule="auto"/>
        <w:jc w:val="center"/>
        <w:rPr>
          <w:rFonts w:ascii="Arial" w:hAnsi="Arial" w:cs="Arial"/>
          <w:b/>
        </w:rPr>
      </w:pPr>
    </w:p>
    <w:p w:rsidR="004C7C66" w:rsidRPr="004C7C66" w:rsidRDefault="004C7C66" w:rsidP="004C7C66">
      <w:pPr>
        <w:spacing w:after="120" w:line="240" w:lineRule="auto"/>
        <w:jc w:val="center"/>
        <w:rPr>
          <w:rStyle w:val="SubtleEmphasis"/>
          <w:rFonts w:ascii="Arial" w:hAnsi="Arial" w:cs="Arial"/>
          <w:i w:val="0"/>
          <w:lang w:val="id-ID"/>
        </w:rPr>
      </w:pPr>
      <w:r w:rsidRPr="004C7C66">
        <w:rPr>
          <w:rStyle w:val="SubtleEmphasis"/>
          <w:rFonts w:ascii="Arial" w:hAnsi="Arial" w:cs="Arial"/>
          <w:i w:val="0"/>
          <w:lang w:val="id-ID"/>
        </w:rPr>
        <w:t xml:space="preserve">Tabel 1. Hasil </w:t>
      </w:r>
      <w:r w:rsidR="00B76D9D" w:rsidRPr="004C7C66">
        <w:rPr>
          <w:rStyle w:val="SubtleEmphasis"/>
          <w:rFonts w:ascii="Arial" w:hAnsi="Arial" w:cs="Arial"/>
          <w:i w:val="0"/>
          <w:lang w:val="id-ID"/>
        </w:rPr>
        <w:t xml:space="preserve">Analisis Sifat Fisika-Kimia Tanah </w:t>
      </w:r>
      <w:r w:rsidRPr="004C7C66">
        <w:rPr>
          <w:rStyle w:val="SubtleEmphasis"/>
          <w:rFonts w:ascii="Arial" w:hAnsi="Arial" w:cs="Arial"/>
          <w:i w:val="0"/>
        </w:rPr>
        <w:t>B</w:t>
      </w:r>
      <w:r w:rsidRPr="004C7C66">
        <w:rPr>
          <w:rStyle w:val="SubtleEmphasis"/>
          <w:rFonts w:ascii="Arial" w:hAnsi="Arial" w:cs="Arial"/>
          <w:i w:val="0"/>
          <w:lang w:val="id-ID"/>
        </w:rPr>
        <w:t>ulaksumur</w:t>
      </w:r>
      <w:r w:rsidR="00B76D9D" w:rsidRPr="004C7C66">
        <w:rPr>
          <w:rStyle w:val="SubtleEmphasis"/>
          <w:rFonts w:ascii="Arial" w:hAnsi="Arial" w:cs="Arial"/>
          <w:i w:val="0"/>
          <w:lang w:val="id-ID"/>
        </w:rPr>
        <w:t xml:space="preserve">, </w:t>
      </w:r>
      <w:r w:rsidRPr="004C7C66">
        <w:rPr>
          <w:rStyle w:val="SubtleEmphasis"/>
          <w:rFonts w:ascii="Arial" w:hAnsi="Arial" w:cs="Arial"/>
          <w:i w:val="0"/>
        </w:rPr>
        <w:t>D</w:t>
      </w:r>
      <w:r w:rsidRPr="004C7C66">
        <w:rPr>
          <w:rStyle w:val="SubtleEmphasis"/>
          <w:rFonts w:ascii="Arial" w:hAnsi="Arial" w:cs="Arial"/>
          <w:i w:val="0"/>
          <w:lang w:val="id-ID"/>
        </w:rPr>
        <w:t xml:space="preserve">epok </w:t>
      </w:r>
      <w:r w:rsidRPr="004C7C66">
        <w:rPr>
          <w:rStyle w:val="SubtleEmphasis"/>
          <w:rFonts w:ascii="Arial" w:hAnsi="Arial" w:cs="Arial"/>
          <w:i w:val="0"/>
        </w:rPr>
        <w:t>S</w:t>
      </w:r>
      <w:r w:rsidRPr="004C7C66">
        <w:rPr>
          <w:rStyle w:val="SubtleEmphasis"/>
          <w:rFonts w:ascii="Arial" w:hAnsi="Arial" w:cs="Arial"/>
          <w:i w:val="0"/>
          <w:lang w:val="id-ID"/>
        </w:rPr>
        <w:t>leman</w:t>
      </w:r>
    </w:p>
    <w:tbl>
      <w:tblPr>
        <w:tblStyle w:val="TableGrid"/>
        <w:tblW w:w="8215"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850"/>
        <w:gridCol w:w="1273"/>
        <w:gridCol w:w="1273"/>
        <w:gridCol w:w="1273"/>
        <w:gridCol w:w="1273"/>
        <w:gridCol w:w="1273"/>
      </w:tblGrid>
      <w:tr w:rsidR="004C7C66" w:rsidRPr="004C7C66" w:rsidTr="00DE3BC2">
        <w:trPr>
          <w:trHeight w:val="196"/>
        </w:trPr>
        <w:tc>
          <w:tcPr>
            <w:tcW w:w="2520" w:type="dxa"/>
            <w:vMerge w:val="restart"/>
          </w:tcPr>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 xml:space="preserve">Parameter </w:t>
            </w:r>
          </w:p>
        </w:tc>
        <w:tc>
          <w:tcPr>
            <w:tcW w:w="1007" w:type="dxa"/>
            <w:vMerge w:val="restart"/>
          </w:tcPr>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Tanah asli (N0)</w:t>
            </w:r>
          </w:p>
        </w:tc>
        <w:tc>
          <w:tcPr>
            <w:tcW w:w="4688" w:type="dxa"/>
            <w:gridSpan w:val="4"/>
          </w:tcPr>
          <w:p w:rsidR="004C7C66" w:rsidRPr="004C7C66" w:rsidRDefault="004C7C66" w:rsidP="004C7C66">
            <w:pPr>
              <w:spacing w:line="240" w:lineRule="auto"/>
              <w:jc w:val="center"/>
              <w:rPr>
                <w:rStyle w:val="SubtleEmphasis"/>
                <w:rFonts w:ascii="Arial" w:hAnsi="Arial" w:cs="Arial"/>
                <w:i w:val="0"/>
                <w:sz w:val="20"/>
                <w:szCs w:val="20"/>
                <w:lang w:val="en-US"/>
              </w:rPr>
            </w:pPr>
            <w:r>
              <w:rPr>
                <w:rStyle w:val="SubtleEmphasis"/>
                <w:rFonts w:ascii="Arial" w:hAnsi="Arial" w:cs="Arial"/>
                <w:i w:val="0"/>
                <w:sz w:val="20"/>
                <w:szCs w:val="20"/>
              </w:rPr>
              <w:t xml:space="preserve">Tanah Setelah </w:t>
            </w:r>
            <w:r>
              <w:rPr>
                <w:rStyle w:val="SubtleEmphasis"/>
                <w:rFonts w:ascii="Arial" w:hAnsi="Arial" w:cs="Arial"/>
                <w:i w:val="0"/>
                <w:sz w:val="20"/>
                <w:szCs w:val="20"/>
                <w:lang w:val="en-US"/>
              </w:rPr>
              <w:t>I</w:t>
            </w:r>
            <w:r>
              <w:rPr>
                <w:rStyle w:val="SubtleEmphasis"/>
                <w:rFonts w:ascii="Arial" w:hAnsi="Arial" w:cs="Arial"/>
                <w:i w:val="0"/>
                <w:sz w:val="20"/>
                <w:szCs w:val="20"/>
              </w:rPr>
              <w:t>nkubasi</w:t>
            </w:r>
          </w:p>
        </w:tc>
      </w:tr>
      <w:tr w:rsidR="004C7C66" w:rsidRPr="004C7C66" w:rsidTr="00DE3BC2">
        <w:trPr>
          <w:trHeight w:val="150"/>
        </w:trPr>
        <w:tc>
          <w:tcPr>
            <w:tcW w:w="2520" w:type="dxa"/>
            <w:vMerge/>
          </w:tcPr>
          <w:p w:rsidR="004C7C66" w:rsidRPr="004C7C66" w:rsidRDefault="004C7C66" w:rsidP="00DE3BC2">
            <w:pPr>
              <w:spacing w:line="240" w:lineRule="auto"/>
              <w:jc w:val="both"/>
              <w:rPr>
                <w:rStyle w:val="SubtleEmphasis"/>
                <w:rFonts w:ascii="Arial" w:hAnsi="Arial" w:cs="Arial"/>
                <w:i w:val="0"/>
                <w:sz w:val="20"/>
                <w:szCs w:val="20"/>
              </w:rPr>
            </w:pPr>
          </w:p>
        </w:tc>
        <w:tc>
          <w:tcPr>
            <w:tcW w:w="1007" w:type="dxa"/>
            <w:vMerge/>
          </w:tcPr>
          <w:p w:rsidR="004C7C66" w:rsidRPr="004C7C66" w:rsidRDefault="004C7C66" w:rsidP="00DE3BC2">
            <w:pPr>
              <w:spacing w:line="240" w:lineRule="auto"/>
              <w:jc w:val="both"/>
              <w:rPr>
                <w:rStyle w:val="SubtleEmphasis"/>
                <w:rFonts w:ascii="Arial" w:hAnsi="Arial" w:cs="Arial"/>
                <w:i w:val="0"/>
                <w:sz w:val="20"/>
                <w:szCs w:val="20"/>
              </w:rPr>
            </w:pPr>
          </w:p>
        </w:tc>
        <w:tc>
          <w:tcPr>
            <w:tcW w:w="1058" w:type="dxa"/>
          </w:tcPr>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N1</w:t>
            </w:r>
          </w:p>
        </w:tc>
        <w:tc>
          <w:tcPr>
            <w:tcW w:w="1195" w:type="dxa"/>
          </w:tcPr>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N2</w:t>
            </w:r>
          </w:p>
        </w:tc>
        <w:tc>
          <w:tcPr>
            <w:tcW w:w="1193" w:type="dxa"/>
          </w:tcPr>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N3</w:t>
            </w:r>
          </w:p>
        </w:tc>
        <w:tc>
          <w:tcPr>
            <w:tcW w:w="1242" w:type="dxa"/>
          </w:tcPr>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N4</w:t>
            </w:r>
          </w:p>
        </w:tc>
      </w:tr>
      <w:tr w:rsidR="004C7C66" w:rsidRPr="004C7C66" w:rsidTr="00DE3BC2">
        <w:trPr>
          <w:trHeight w:val="4013"/>
        </w:trPr>
        <w:tc>
          <w:tcPr>
            <w:tcW w:w="2520" w:type="dxa"/>
          </w:tcPr>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Fraksi (%)</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 xml:space="preserve">  Pasir</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 xml:space="preserve">  Debu</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 xml:space="preserve">  Lempung</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Kelas tekstur</w:t>
            </w:r>
          </w:p>
          <w:p w:rsidR="004C7C66" w:rsidRPr="004C7C66" w:rsidRDefault="004C7C66" w:rsidP="00DE3BC2">
            <w:pPr>
              <w:spacing w:line="240" w:lineRule="auto"/>
              <w:jc w:val="both"/>
              <w:rPr>
                <w:rStyle w:val="SubtleEmphasis"/>
                <w:rFonts w:ascii="Arial" w:hAnsi="Arial" w:cs="Arial"/>
                <w:i w:val="0"/>
                <w:sz w:val="20"/>
                <w:szCs w:val="20"/>
              </w:rPr>
            </w:pP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pH H2O</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pH Kcl</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C Organik (%)</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C/N</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N total  (%)</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Ntersedia (ppm)</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KTK (me 100 g tanah</w:t>
            </w:r>
            <w:r w:rsidRPr="004C7C66">
              <w:rPr>
                <w:rStyle w:val="SubtleEmphasis"/>
                <w:rFonts w:ascii="Arial" w:hAnsi="Arial" w:cs="Arial"/>
                <w:i w:val="0"/>
                <w:sz w:val="20"/>
                <w:szCs w:val="20"/>
                <w:vertAlign w:val="superscript"/>
              </w:rPr>
              <w:t>-1</w:t>
            </w:r>
            <w:r w:rsidRPr="004C7C66">
              <w:rPr>
                <w:rStyle w:val="SubtleEmphasis"/>
                <w:rFonts w:ascii="Arial" w:hAnsi="Arial" w:cs="Arial"/>
                <w:i w:val="0"/>
                <w:sz w:val="20"/>
                <w:szCs w:val="20"/>
              </w:rPr>
              <w:t>)</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P tersedia (ppm)</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K tersedia (ppm)</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Bj (g/cm</w:t>
            </w:r>
            <w:r w:rsidRPr="004C7C66">
              <w:rPr>
                <w:rStyle w:val="SubtleEmphasis"/>
                <w:rFonts w:ascii="Arial" w:hAnsi="Arial" w:cs="Arial"/>
                <w:i w:val="0"/>
                <w:sz w:val="20"/>
                <w:szCs w:val="20"/>
                <w:vertAlign w:val="superscript"/>
              </w:rPr>
              <w:t>3</w:t>
            </w:r>
            <w:r w:rsidRPr="004C7C66">
              <w:rPr>
                <w:rStyle w:val="SubtleEmphasis"/>
                <w:rFonts w:ascii="Arial" w:hAnsi="Arial" w:cs="Arial"/>
                <w:i w:val="0"/>
                <w:sz w:val="20"/>
                <w:szCs w:val="20"/>
              </w:rPr>
              <w:t>)</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Bv  (g/cm</w:t>
            </w:r>
            <w:r w:rsidRPr="004C7C66">
              <w:rPr>
                <w:rStyle w:val="SubtleEmphasis"/>
                <w:rFonts w:ascii="Arial" w:hAnsi="Arial" w:cs="Arial"/>
                <w:i w:val="0"/>
                <w:sz w:val="20"/>
                <w:szCs w:val="20"/>
                <w:vertAlign w:val="superscript"/>
              </w:rPr>
              <w:t>3</w:t>
            </w:r>
            <w:r w:rsidRPr="004C7C66">
              <w:rPr>
                <w:rStyle w:val="SubtleEmphasis"/>
                <w:rFonts w:ascii="Arial" w:hAnsi="Arial" w:cs="Arial"/>
                <w:i w:val="0"/>
                <w:sz w:val="20"/>
                <w:szCs w:val="20"/>
              </w:rPr>
              <w:t>)</w:t>
            </w:r>
          </w:p>
          <w:p w:rsidR="004C7C66" w:rsidRPr="004C7C66" w:rsidRDefault="004C7C66" w:rsidP="00DE3BC2">
            <w:pPr>
              <w:spacing w:line="240" w:lineRule="auto"/>
              <w:jc w:val="both"/>
              <w:rPr>
                <w:rStyle w:val="SubtleEmphasis"/>
                <w:rFonts w:ascii="Arial" w:hAnsi="Arial" w:cs="Arial"/>
                <w:i w:val="0"/>
                <w:sz w:val="20"/>
                <w:szCs w:val="20"/>
              </w:rPr>
            </w:pPr>
            <w:r w:rsidRPr="004C7C66">
              <w:rPr>
                <w:rStyle w:val="SubtleEmphasis"/>
                <w:rFonts w:ascii="Arial" w:hAnsi="Arial" w:cs="Arial"/>
                <w:i w:val="0"/>
                <w:sz w:val="20"/>
                <w:szCs w:val="20"/>
              </w:rPr>
              <w:t>pF 2.54</w:t>
            </w:r>
          </w:p>
        </w:tc>
        <w:tc>
          <w:tcPr>
            <w:tcW w:w="1007" w:type="dxa"/>
          </w:tcPr>
          <w:p w:rsidR="004C7C66" w:rsidRPr="004C7C66" w:rsidRDefault="004C7C66" w:rsidP="00DE3BC2">
            <w:pPr>
              <w:spacing w:line="240" w:lineRule="auto"/>
              <w:jc w:val="center"/>
              <w:rPr>
                <w:rStyle w:val="SubtleEmphasis"/>
                <w:rFonts w:ascii="Arial" w:hAnsi="Arial" w:cs="Arial"/>
                <w:i w:val="0"/>
                <w:sz w:val="20"/>
                <w:szCs w:val="20"/>
              </w:rPr>
            </w:pP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81</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17</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2</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Pasir berlempung</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6.9</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6.3</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0.52</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10</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0.05</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65.87</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9.60</w:t>
            </w:r>
          </w:p>
          <w:p w:rsidR="004C7C66" w:rsidRPr="004C7C66" w:rsidRDefault="004C7C66" w:rsidP="00DE3BC2">
            <w:pPr>
              <w:spacing w:line="240" w:lineRule="auto"/>
              <w:jc w:val="center"/>
              <w:rPr>
                <w:rStyle w:val="SubtleEmphasis"/>
                <w:rFonts w:ascii="Arial" w:hAnsi="Arial" w:cs="Arial"/>
                <w:i w:val="0"/>
                <w:sz w:val="20"/>
                <w:szCs w:val="20"/>
              </w:rPr>
            </w:pP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61</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223</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2.69</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1.36</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13.28</w:t>
            </w:r>
          </w:p>
        </w:tc>
        <w:tc>
          <w:tcPr>
            <w:tcW w:w="1058" w:type="dxa"/>
          </w:tcPr>
          <w:p w:rsidR="004C7C66" w:rsidRPr="004C7C66" w:rsidRDefault="004C7C66" w:rsidP="00DE3BC2">
            <w:pPr>
              <w:spacing w:line="240" w:lineRule="auto"/>
              <w:jc w:val="center"/>
              <w:rPr>
                <w:rStyle w:val="SubtleEmphasis"/>
                <w:rFonts w:ascii="Arial" w:hAnsi="Arial" w:cs="Arial"/>
                <w:i w:val="0"/>
                <w:sz w:val="20"/>
                <w:szCs w:val="20"/>
              </w:rPr>
            </w:pP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81</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16</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3</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Pasir berlempung</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7.1</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6.7</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0.76</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10</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0.07</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133.63</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10.80</w:t>
            </w:r>
          </w:p>
          <w:p w:rsidR="004C7C66" w:rsidRPr="004C7C66" w:rsidRDefault="004C7C66" w:rsidP="00DE3BC2">
            <w:pPr>
              <w:spacing w:line="240" w:lineRule="auto"/>
              <w:jc w:val="center"/>
              <w:rPr>
                <w:rStyle w:val="SubtleEmphasis"/>
                <w:rFonts w:ascii="Arial" w:hAnsi="Arial" w:cs="Arial"/>
                <w:i w:val="0"/>
                <w:sz w:val="20"/>
                <w:szCs w:val="20"/>
              </w:rPr>
            </w:pP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tc>
        <w:tc>
          <w:tcPr>
            <w:tcW w:w="1195" w:type="dxa"/>
          </w:tcPr>
          <w:p w:rsidR="004C7C66" w:rsidRPr="004C7C66" w:rsidRDefault="004C7C66" w:rsidP="00DE3BC2">
            <w:pPr>
              <w:spacing w:line="240" w:lineRule="auto"/>
              <w:jc w:val="center"/>
              <w:rPr>
                <w:rStyle w:val="SubtleEmphasis"/>
                <w:rFonts w:ascii="Arial" w:hAnsi="Arial" w:cs="Arial"/>
                <w:i w:val="0"/>
                <w:sz w:val="20"/>
                <w:szCs w:val="20"/>
              </w:rPr>
            </w:pP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82</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15</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3</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Pasir berlempung</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7.1</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6.7</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0.92</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13</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0.07</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137.98</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10.80</w:t>
            </w:r>
          </w:p>
          <w:p w:rsidR="004C7C66" w:rsidRPr="004C7C66" w:rsidRDefault="004C7C66" w:rsidP="00DE3BC2">
            <w:pPr>
              <w:spacing w:line="240" w:lineRule="auto"/>
              <w:jc w:val="center"/>
              <w:rPr>
                <w:rStyle w:val="SubtleEmphasis"/>
                <w:rFonts w:ascii="Arial" w:hAnsi="Arial" w:cs="Arial"/>
                <w:i w:val="0"/>
                <w:sz w:val="20"/>
                <w:szCs w:val="20"/>
              </w:rPr>
            </w:pP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tc>
        <w:tc>
          <w:tcPr>
            <w:tcW w:w="1193" w:type="dxa"/>
          </w:tcPr>
          <w:p w:rsidR="004C7C66" w:rsidRPr="004C7C66" w:rsidRDefault="004C7C66" w:rsidP="00DE3BC2">
            <w:pPr>
              <w:spacing w:line="240" w:lineRule="auto"/>
              <w:jc w:val="center"/>
              <w:rPr>
                <w:rStyle w:val="SubtleEmphasis"/>
                <w:rFonts w:ascii="Arial" w:hAnsi="Arial" w:cs="Arial"/>
                <w:i w:val="0"/>
                <w:sz w:val="20"/>
                <w:szCs w:val="20"/>
              </w:rPr>
            </w:pP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76</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16</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5</w:t>
            </w:r>
          </w:p>
          <w:p w:rsidR="004C7C66" w:rsidRPr="004C7C66" w:rsidRDefault="004C7C66" w:rsidP="00DE3BC2">
            <w:pPr>
              <w:spacing w:line="240" w:lineRule="auto"/>
              <w:jc w:val="center"/>
              <w:rPr>
                <w:rStyle w:val="SubtleEmphasis"/>
                <w:rFonts w:ascii="Arial" w:hAnsi="Arial" w:cs="Arial"/>
                <w:b/>
                <w:i w:val="0"/>
                <w:sz w:val="20"/>
                <w:szCs w:val="20"/>
              </w:rPr>
            </w:pPr>
            <w:r w:rsidRPr="004C7C66">
              <w:rPr>
                <w:rStyle w:val="SubtleEmphasis"/>
                <w:rFonts w:ascii="Arial" w:hAnsi="Arial" w:cs="Arial"/>
                <w:i w:val="0"/>
                <w:sz w:val="20"/>
                <w:szCs w:val="20"/>
              </w:rPr>
              <w:t>Pasir berlempung</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7.3</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6.8</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0.94</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13</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0.07</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150.24</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12.40</w:t>
            </w:r>
          </w:p>
          <w:p w:rsidR="004C7C66" w:rsidRPr="004C7C66" w:rsidRDefault="004C7C66" w:rsidP="00DE3BC2">
            <w:pPr>
              <w:spacing w:line="240" w:lineRule="auto"/>
              <w:jc w:val="center"/>
              <w:rPr>
                <w:rStyle w:val="SubtleEmphasis"/>
                <w:rFonts w:ascii="Arial" w:hAnsi="Arial" w:cs="Arial"/>
                <w:i w:val="0"/>
                <w:sz w:val="20"/>
                <w:szCs w:val="20"/>
              </w:rPr>
            </w:pP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tc>
        <w:tc>
          <w:tcPr>
            <w:tcW w:w="1242" w:type="dxa"/>
          </w:tcPr>
          <w:p w:rsidR="004C7C66" w:rsidRPr="004C7C66" w:rsidRDefault="004C7C66" w:rsidP="00DE3BC2">
            <w:pPr>
              <w:spacing w:line="240" w:lineRule="auto"/>
              <w:jc w:val="center"/>
              <w:rPr>
                <w:rStyle w:val="SubtleEmphasis"/>
                <w:rFonts w:ascii="Arial" w:hAnsi="Arial" w:cs="Arial"/>
                <w:i w:val="0"/>
                <w:sz w:val="20"/>
                <w:szCs w:val="20"/>
              </w:rPr>
            </w:pP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79</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16</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8</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Pasir berlempung</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7.3</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6.8</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1.21</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11</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0.11</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186.74</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12.40</w:t>
            </w:r>
          </w:p>
          <w:p w:rsidR="004C7C66" w:rsidRPr="004C7C66" w:rsidRDefault="004C7C66" w:rsidP="00DE3BC2">
            <w:pPr>
              <w:spacing w:line="240" w:lineRule="auto"/>
              <w:jc w:val="center"/>
              <w:rPr>
                <w:rStyle w:val="SubtleEmphasis"/>
                <w:rFonts w:ascii="Arial" w:hAnsi="Arial" w:cs="Arial"/>
                <w:i w:val="0"/>
                <w:sz w:val="20"/>
                <w:szCs w:val="20"/>
              </w:rPr>
            </w:pP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p w:rsidR="004C7C66" w:rsidRPr="004C7C66" w:rsidRDefault="004C7C66" w:rsidP="00DE3BC2">
            <w:pPr>
              <w:spacing w:line="240" w:lineRule="auto"/>
              <w:jc w:val="center"/>
              <w:rPr>
                <w:rStyle w:val="SubtleEmphasis"/>
                <w:rFonts w:ascii="Arial" w:hAnsi="Arial" w:cs="Arial"/>
                <w:i w:val="0"/>
                <w:sz w:val="20"/>
                <w:szCs w:val="20"/>
              </w:rPr>
            </w:pPr>
            <w:r w:rsidRPr="004C7C66">
              <w:rPr>
                <w:rStyle w:val="SubtleEmphasis"/>
                <w:rFonts w:ascii="Arial" w:hAnsi="Arial" w:cs="Arial"/>
                <w:i w:val="0"/>
                <w:sz w:val="20"/>
                <w:szCs w:val="20"/>
              </w:rPr>
              <w:t>-</w:t>
            </w:r>
          </w:p>
        </w:tc>
      </w:tr>
    </w:tbl>
    <w:p w:rsidR="004C7C66" w:rsidRPr="004C7C66" w:rsidRDefault="004C7C66" w:rsidP="004C7C66">
      <w:pPr>
        <w:spacing w:after="0" w:line="240" w:lineRule="auto"/>
        <w:jc w:val="both"/>
        <w:rPr>
          <w:rStyle w:val="SubtleEmphasis"/>
          <w:rFonts w:ascii="Arial" w:hAnsi="Arial" w:cs="Arial"/>
          <w:i w:val="0"/>
          <w:sz w:val="20"/>
          <w:szCs w:val="20"/>
        </w:rPr>
      </w:pPr>
      <w:proofErr w:type="spellStart"/>
      <w:r w:rsidRPr="004C7C66">
        <w:rPr>
          <w:rStyle w:val="SubtleEmphasis"/>
          <w:rFonts w:ascii="Arial" w:hAnsi="Arial" w:cs="Arial"/>
          <w:i w:val="0"/>
          <w:sz w:val="20"/>
          <w:szCs w:val="20"/>
        </w:rPr>
        <w:t>Sumber</w:t>
      </w:r>
      <w:proofErr w:type="spellEnd"/>
      <w:r w:rsidRPr="004C7C66">
        <w:rPr>
          <w:rStyle w:val="SubtleEmphasis"/>
          <w:rFonts w:ascii="Arial" w:hAnsi="Arial" w:cs="Arial"/>
          <w:i w:val="0"/>
          <w:sz w:val="20"/>
          <w:szCs w:val="20"/>
        </w:rPr>
        <w:t xml:space="preserve">: </w:t>
      </w:r>
      <w:proofErr w:type="spellStart"/>
      <w:r w:rsidRPr="004C7C66">
        <w:rPr>
          <w:rStyle w:val="SubtleEmphasis"/>
          <w:rFonts w:ascii="Arial" w:hAnsi="Arial" w:cs="Arial"/>
          <w:i w:val="0"/>
          <w:sz w:val="20"/>
          <w:szCs w:val="20"/>
        </w:rPr>
        <w:t>Balai</w:t>
      </w:r>
      <w:proofErr w:type="spellEnd"/>
      <w:r w:rsidRPr="004C7C66">
        <w:rPr>
          <w:rStyle w:val="SubtleEmphasis"/>
          <w:rFonts w:ascii="Arial" w:hAnsi="Arial" w:cs="Arial"/>
          <w:i w:val="0"/>
          <w:sz w:val="20"/>
          <w:szCs w:val="20"/>
        </w:rPr>
        <w:t xml:space="preserve"> </w:t>
      </w:r>
      <w:proofErr w:type="spellStart"/>
      <w:r w:rsidRPr="004C7C66">
        <w:rPr>
          <w:rStyle w:val="SubtleEmphasis"/>
          <w:rFonts w:ascii="Arial" w:hAnsi="Arial" w:cs="Arial"/>
          <w:i w:val="0"/>
          <w:sz w:val="20"/>
          <w:szCs w:val="20"/>
        </w:rPr>
        <w:t>Penelitian</w:t>
      </w:r>
      <w:proofErr w:type="spellEnd"/>
      <w:r w:rsidRPr="004C7C66">
        <w:rPr>
          <w:rStyle w:val="SubtleEmphasis"/>
          <w:rFonts w:ascii="Arial" w:hAnsi="Arial" w:cs="Arial"/>
          <w:i w:val="0"/>
          <w:sz w:val="20"/>
          <w:szCs w:val="20"/>
        </w:rPr>
        <w:t xml:space="preserve"> Tanah, Bogor </w:t>
      </w:r>
      <w:proofErr w:type="spellStart"/>
      <w:r w:rsidRPr="004C7C66">
        <w:rPr>
          <w:rStyle w:val="SubtleEmphasis"/>
          <w:rFonts w:ascii="Arial" w:hAnsi="Arial" w:cs="Arial"/>
          <w:i w:val="0"/>
          <w:sz w:val="20"/>
          <w:szCs w:val="20"/>
        </w:rPr>
        <w:t>dan</w:t>
      </w:r>
      <w:proofErr w:type="spellEnd"/>
      <w:r w:rsidRPr="004C7C66">
        <w:rPr>
          <w:rStyle w:val="SubtleEmphasis"/>
          <w:rFonts w:ascii="Arial" w:hAnsi="Arial" w:cs="Arial"/>
          <w:i w:val="0"/>
          <w:sz w:val="20"/>
          <w:szCs w:val="20"/>
        </w:rPr>
        <w:t xml:space="preserve"> </w:t>
      </w:r>
      <w:proofErr w:type="spellStart"/>
      <w:r w:rsidRPr="004C7C66">
        <w:rPr>
          <w:rStyle w:val="SubtleEmphasis"/>
          <w:rFonts w:ascii="Arial" w:hAnsi="Arial" w:cs="Arial"/>
          <w:i w:val="0"/>
          <w:sz w:val="20"/>
          <w:szCs w:val="20"/>
        </w:rPr>
        <w:t>Laboratorium</w:t>
      </w:r>
      <w:proofErr w:type="spellEnd"/>
      <w:r w:rsidRPr="004C7C66">
        <w:rPr>
          <w:rStyle w:val="SubtleEmphasis"/>
          <w:rFonts w:ascii="Arial" w:hAnsi="Arial" w:cs="Arial"/>
          <w:i w:val="0"/>
          <w:sz w:val="20"/>
          <w:szCs w:val="20"/>
        </w:rPr>
        <w:t xml:space="preserve"> </w:t>
      </w:r>
      <w:proofErr w:type="spellStart"/>
      <w:r w:rsidRPr="004C7C66">
        <w:rPr>
          <w:rStyle w:val="SubtleEmphasis"/>
          <w:rFonts w:ascii="Arial" w:hAnsi="Arial" w:cs="Arial"/>
          <w:i w:val="0"/>
          <w:sz w:val="20"/>
          <w:szCs w:val="20"/>
        </w:rPr>
        <w:t>Jurusan</w:t>
      </w:r>
      <w:proofErr w:type="spellEnd"/>
      <w:r w:rsidRPr="004C7C66">
        <w:rPr>
          <w:rStyle w:val="SubtleEmphasis"/>
          <w:rFonts w:ascii="Arial" w:hAnsi="Arial" w:cs="Arial"/>
          <w:i w:val="0"/>
          <w:sz w:val="20"/>
          <w:szCs w:val="20"/>
        </w:rPr>
        <w:t xml:space="preserve"> Tanah UGM</w:t>
      </w:r>
    </w:p>
    <w:p w:rsidR="00357253" w:rsidRDefault="00357253" w:rsidP="00357253">
      <w:pPr>
        <w:spacing w:after="0" w:line="276" w:lineRule="auto"/>
        <w:jc w:val="center"/>
        <w:rPr>
          <w:rFonts w:ascii="Arial" w:hAnsi="Arial" w:cs="Arial"/>
          <w:b/>
        </w:rPr>
      </w:pPr>
    </w:p>
    <w:p w:rsidR="00357253" w:rsidRDefault="00357253" w:rsidP="00357253">
      <w:pPr>
        <w:spacing w:after="0" w:line="276" w:lineRule="auto"/>
        <w:jc w:val="center"/>
        <w:rPr>
          <w:rFonts w:ascii="Arial" w:hAnsi="Arial" w:cs="Arial"/>
          <w:b/>
        </w:rPr>
      </w:pPr>
    </w:p>
    <w:p w:rsidR="004C7C66" w:rsidRDefault="004C7C66" w:rsidP="00357253">
      <w:pPr>
        <w:jc w:val="center"/>
        <w:rPr>
          <w:rFonts w:ascii="Arial" w:hAnsi="Arial" w:cs="Arial"/>
          <w:b/>
        </w:rPr>
        <w:sectPr w:rsidR="004C7C66" w:rsidSect="004C7C66">
          <w:type w:val="continuous"/>
          <w:pgSz w:w="11907" w:h="16840" w:code="9"/>
          <w:pgMar w:top="1701" w:right="1701" w:bottom="2268" w:left="2268" w:header="720" w:footer="1020" w:gutter="0"/>
          <w:cols w:space="720"/>
          <w:docGrid w:linePitch="360"/>
        </w:sectPr>
      </w:pPr>
    </w:p>
    <w:p w:rsidR="004C7C66" w:rsidRPr="004C7C66" w:rsidRDefault="004C7C66" w:rsidP="004C7C66">
      <w:pPr>
        <w:spacing w:before="240" w:after="0" w:line="276" w:lineRule="auto"/>
        <w:ind w:firstLine="709"/>
        <w:jc w:val="both"/>
        <w:rPr>
          <w:rStyle w:val="SubtleEmphasis"/>
          <w:rFonts w:ascii="Arial" w:hAnsi="Arial" w:cs="Arial"/>
          <w:i w:val="0"/>
          <w:lang w:val="id-ID"/>
        </w:rPr>
      </w:pPr>
      <w:r w:rsidRPr="004C7C66">
        <w:rPr>
          <w:rStyle w:val="SubtleEmphasis"/>
          <w:rFonts w:ascii="Arial" w:hAnsi="Arial" w:cs="Arial"/>
          <w:i w:val="0"/>
          <w:lang w:val="id-ID"/>
        </w:rPr>
        <w:lastRenderedPageBreak/>
        <w:t xml:space="preserve">Pemberian pupuk kandang sapi kedalam tanah dapat membantu penambahan bahan organik tanah. Karena pupuk kandang sapi merupakan pupuk organik yang mengandung bahan organik yang tinggi (Tabel 2), selain itu dapat meningkatkan ketersediaan unsur hara terutama N (Tabel 1).  Pemberian bahan organik ke dalam tanah dapat merangsang aktifitas enzim tanah dan mikrobia, aktivitas enzim total tanah tergantung pada enzim ekstraseluler dan jumlah enzim dalam sel mikrobia yang mati dan hidup. </w:t>
      </w:r>
    </w:p>
    <w:p w:rsidR="00357253" w:rsidRDefault="004C7C66" w:rsidP="00641196">
      <w:pPr>
        <w:spacing w:after="0" w:line="276" w:lineRule="auto"/>
        <w:jc w:val="both"/>
        <w:rPr>
          <w:rStyle w:val="SubtleEmphasis"/>
          <w:rFonts w:ascii="Arial" w:hAnsi="Arial" w:cs="Arial"/>
          <w:i w:val="0"/>
        </w:rPr>
      </w:pPr>
      <w:r w:rsidRPr="004C7C66">
        <w:rPr>
          <w:rStyle w:val="SubtleEmphasis"/>
          <w:rFonts w:ascii="Arial" w:hAnsi="Arial" w:cs="Arial"/>
          <w:i w:val="0"/>
          <w:lang w:val="id-ID"/>
        </w:rPr>
        <w:lastRenderedPageBreak/>
        <w:t>Karakteristik tanah setelah inkubasi dengan pupuk kandang sapi memperlihatkan perubahan di mana pH tanah meningkat dari 6.9  menjadi 7.1 pada perlakuan N1 dan N2 dan 7.3 pada perlakuan N3 dan N4.  Nilai peningkatan tersebut masih memperlihatkan nilai pH netral. Peningkatan pH tersebut mungkin disebabkan oleh adanya penambahan OH</w:t>
      </w:r>
      <w:r w:rsidRPr="004C7C66">
        <w:rPr>
          <w:rStyle w:val="SubtleEmphasis"/>
          <w:rFonts w:ascii="Arial" w:hAnsi="Arial" w:cs="Arial"/>
          <w:i w:val="0"/>
          <w:vertAlign w:val="superscript"/>
          <w:lang w:val="id-ID"/>
        </w:rPr>
        <w:t>-</w:t>
      </w:r>
      <w:r w:rsidRPr="004C7C66">
        <w:rPr>
          <w:rStyle w:val="SubtleEmphasis"/>
          <w:rFonts w:ascii="Arial" w:hAnsi="Arial" w:cs="Arial"/>
          <w:i w:val="0"/>
          <w:lang w:val="id-ID"/>
        </w:rPr>
        <w:t>.  Hal ini sejalan dengan Hakim (1986) bahwa peningkatan nilai pH H</w:t>
      </w:r>
      <w:r w:rsidRPr="004C7C66">
        <w:rPr>
          <w:rStyle w:val="SubtleEmphasis"/>
          <w:rFonts w:ascii="Arial" w:hAnsi="Arial" w:cs="Arial"/>
          <w:i w:val="0"/>
          <w:vertAlign w:val="subscript"/>
          <w:lang w:val="id-ID"/>
        </w:rPr>
        <w:t>2</w:t>
      </w:r>
      <w:r w:rsidRPr="004C7C66">
        <w:rPr>
          <w:rStyle w:val="SubtleEmphasis"/>
          <w:rFonts w:ascii="Arial" w:hAnsi="Arial" w:cs="Arial"/>
          <w:i w:val="0"/>
          <w:lang w:val="id-ID"/>
        </w:rPr>
        <w:t>O  dimungkinkan karena adanya penambahan OH</w:t>
      </w:r>
      <w:r w:rsidRPr="004C7C66">
        <w:rPr>
          <w:rStyle w:val="SubtleEmphasis"/>
          <w:rFonts w:ascii="Arial" w:hAnsi="Arial" w:cs="Arial"/>
          <w:i w:val="0"/>
          <w:vertAlign w:val="superscript"/>
          <w:lang w:val="id-ID"/>
        </w:rPr>
        <w:t>-</w:t>
      </w:r>
      <w:r w:rsidRPr="004C7C66">
        <w:rPr>
          <w:rStyle w:val="SubtleEmphasis"/>
          <w:rFonts w:ascii="Arial" w:hAnsi="Arial" w:cs="Arial"/>
          <w:i w:val="0"/>
          <w:lang w:val="id-ID"/>
        </w:rPr>
        <w:t xml:space="preserve"> yang bersumber dari reduksi lingkungan setelah penambahan pupuk kandang sapi </w:t>
      </w:r>
      <w:r w:rsidRPr="004C7C66">
        <w:rPr>
          <w:rStyle w:val="SubtleEmphasis"/>
          <w:rFonts w:ascii="Arial" w:hAnsi="Arial" w:cs="Arial"/>
          <w:i w:val="0"/>
          <w:lang w:val="id-ID"/>
        </w:rPr>
        <w:lastRenderedPageBreak/>
        <w:t>yang merupakan hasil dari aktivitas  mikrobia dengan melepas ion OH</w:t>
      </w:r>
      <w:r w:rsidRPr="004C7C66">
        <w:rPr>
          <w:rStyle w:val="SubtleEmphasis"/>
          <w:rFonts w:ascii="Arial" w:hAnsi="Arial" w:cs="Arial"/>
          <w:i w:val="0"/>
          <w:vertAlign w:val="superscript"/>
          <w:lang w:val="id-ID"/>
        </w:rPr>
        <w:t>-</w:t>
      </w:r>
      <w:r w:rsidRPr="004C7C66">
        <w:rPr>
          <w:rStyle w:val="SubtleEmphasis"/>
          <w:rFonts w:ascii="Arial" w:hAnsi="Arial" w:cs="Arial"/>
          <w:i w:val="0"/>
          <w:lang w:val="id-ID"/>
        </w:rPr>
        <w:t>. Apabila banyak kation (NH</w:t>
      </w:r>
      <w:r w:rsidRPr="004C7C66">
        <w:rPr>
          <w:rStyle w:val="SubtleEmphasis"/>
          <w:rFonts w:ascii="Arial" w:hAnsi="Arial" w:cs="Arial"/>
          <w:i w:val="0"/>
          <w:vertAlign w:val="subscript"/>
          <w:lang w:val="id-ID"/>
        </w:rPr>
        <w:t>4</w:t>
      </w:r>
      <w:r w:rsidRPr="004C7C66">
        <w:rPr>
          <w:rStyle w:val="SubtleEmphasis"/>
          <w:rFonts w:ascii="Arial" w:hAnsi="Arial" w:cs="Arial"/>
          <w:i w:val="0"/>
          <w:vertAlign w:val="superscript"/>
          <w:lang w:val="id-ID"/>
        </w:rPr>
        <w:t>+</w:t>
      </w:r>
      <w:r w:rsidRPr="004C7C66">
        <w:rPr>
          <w:rStyle w:val="SubtleEmphasis"/>
          <w:rFonts w:ascii="Arial" w:hAnsi="Arial" w:cs="Arial"/>
          <w:i w:val="0"/>
          <w:lang w:val="id-ID"/>
        </w:rPr>
        <w:t>) yang diserap oleh akar tanaman maka ion H</w:t>
      </w:r>
      <w:r w:rsidRPr="004C7C66">
        <w:rPr>
          <w:rStyle w:val="SubtleEmphasis"/>
          <w:rFonts w:ascii="Arial" w:hAnsi="Arial" w:cs="Arial"/>
          <w:i w:val="0"/>
          <w:vertAlign w:val="superscript"/>
          <w:lang w:val="id-ID"/>
        </w:rPr>
        <w:t xml:space="preserve">+ </w:t>
      </w:r>
      <w:r w:rsidRPr="004C7C66">
        <w:rPr>
          <w:rStyle w:val="SubtleEmphasis"/>
          <w:rFonts w:ascii="Arial" w:hAnsi="Arial" w:cs="Arial"/>
          <w:i w:val="0"/>
          <w:lang w:val="id-ID"/>
        </w:rPr>
        <w:t xml:space="preserve"> banyak dilepaskan kedalam tanah sehingga tanah akan menjadi lebih asam. Sebaliknya jika akar lebih banyak menyerap anion (NO</w:t>
      </w:r>
      <w:r w:rsidRPr="004C7C66">
        <w:rPr>
          <w:rStyle w:val="SubtleEmphasis"/>
          <w:rFonts w:ascii="Arial" w:hAnsi="Arial" w:cs="Arial"/>
          <w:i w:val="0"/>
          <w:vertAlign w:val="subscript"/>
          <w:lang w:val="id-ID"/>
        </w:rPr>
        <w:t>3</w:t>
      </w:r>
      <w:r w:rsidRPr="004C7C66">
        <w:rPr>
          <w:rStyle w:val="SubtleEmphasis"/>
          <w:rFonts w:ascii="Arial" w:hAnsi="Arial" w:cs="Arial"/>
          <w:i w:val="0"/>
          <w:vertAlign w:val="superscript"/>
          <w:lang w:val="id-ID"/>
        </w:rPr>
        <w:t>-</w:t>
      </w:r>
      <w:r w:rsidRPr="004C7C66">
        <w:rPr>
          <w:rStyle w:val="SubtleEmphasis"/>
          <w:rFonts w:ascii="Arial" w:hAnsi="Arial" w:cs="Arial"/>
          <w:i w:val="0"/>
          <w:lang w:val="id-ID"/>
        </w:rPr>
        <w:t>) maka banya HCO</w:t>
      </w:r>
      <w:r w:rsidRPr="004C7C66">
        <w:rPr>
          <w:rStyle w:val="SubtleEmphasis"/>
          <w:rFonts w:ascii="Arial" w:hAnsi="Arial" w:cs="Arial"/>
          <w:i w:val="0"/>
          <w:vertAlign w:val="subscript"/>
          <w:lang w:val="id-ID"/>
        </w:rPr>
        <w:t>3</w:t>
      </w:r>
      <w:r w:rsidRPr="004C7C66">
        <w:rPr>
          <w:rStyle w:val="SubtleEmphasis"/>
          <w:rFonts w:ascii="Arial" w:hAnsi="Arial" w:cs="Arial"/>
          <w:i w:val="0"/>
          <w:vertAlign w:val="superscript"/>
          <w:lang w:val="id-ID"/>
        </w:rPr>
        <w:t xml:space="preserve">- </w:t>
      </w:r>
      <w:r w:rsidRPr="004C7C66">
        <w:rPr>
          <w:rStyle w:val="SubtleEmphasis"/>
          <w:rFonts w:ascii="Arial" w:hAnsi="Arial" w:cs="Arial"/>
          <w:i w:val="0"/>
          <w:lang w:val="id-ID"/>
        </w:rPr>
        <w:t>yang dilepaskan akar kedalam tanah sehingga tanah menjadi lebih basa. Selain itu pupuk kandang sapi mengandung K</w:t>
      </w:r>
      <w:r w:rsidRPr="004C7C66">
        <w:rPr>
          <w:rStyle w:val="SubtleEmphasis"/>
          <w:rFonts w:ascii="Arial" w:hAnsi="Arial" w:cs="Arial"/>
          <w:i w:val="0"/>
          <w:vertAlign w:val="superscript"/>
          <w:lang w:val="id-ID"/>
        </w:rPr>
        <w:t>+</w:t>
      </w:r>
      <w:r w:rsidRPr="004C7C66">
        <w:rPr>
          <w:rStyle w:val="SubtleEmphasis"/>
          <w:rFonts w:ascii="Arial" w:hAnsi="Arial" w:cs="Arial"/>
          <w:i w:val="0"/>
          <w:lang w:val="id-ID"/>
        </w:rPr>
        <w:t xml:space="preserve"> yang jika bereaksi dengan H</w:t>
      </w:r>
      <w:r w:rsidRPr="004C7C66">
        <w:rPr>
          <w:rStyle w:val="SubtleEmphasis"/>
          <w:rFonts w:ascii="Arial" w:hAnsi="Arial" w:cs="Arial"/>
          <w:i w:val="0"/>
          <w:vertAlign w:val="subscript"/>
          <w:lang w:val="id-ID"/>
        </w:rPr>
        <w:t>2</w:t>
      </w:r>
      <w:r w:rsidRPr="004C7C66">
        <w:rPr>
          <w:rStyle w:val="SubtleEmphasis"/>
          <w:rFonts w:ascii="Arial" w:hAnsi="Arial" w:cs="Arial"/>
          <w:i w:val="0"/>
          <w:lang w:val="id-ID"/>
        </w:rPr>
        <w:t>O akan menghasilkan KOH yang akan melepaskan OH</w:t>
      </w:r>
      <w:r w:rsidRPr="004C7C66">
        <w:rPr>
          <w:rStyle w:val="SubtleEmphasis"/>
          <w:rFonts w:ascii="Arial" w:hAnsi="Arial" w:cs="Arial"/>
          <w:i w:val="0"/>
          <w:vertAlign w:val="superscript"/>
          <w:lang w:val="id-ID"/>
        </w:rPr>
        <w:t>-</w:t>
      </w:r>
      <w:r w:rsidRPr="004C7C66">
        <w:rPr>
          <w:rStyle w:val="SubtleEmphasis"/>
          <w:rFonts w:ascii="Arial" w:hAnsi="Arial" w:cs="Arial"/>
          <w:i w:val="0"/>
          <w:lang w:val="id-ID"/>
        </w:rPr>
        <w:t xml:space="preserve"> sehingga meningkatkan pH tanah.</w:t>
      </w:r>
    </w:p>
    <w:p w:rsidR="00641196" w:rsidRPr="00641196" w:rsidRDefault="004C7C66" w:rsidP="00641196">
      <w:pPr>
        <w:spacing w:after="0" w:line="276" w:lineRule="auto"/>
        <w:ind w:firstLine="720"/>
        <w:jc w:val="both"/>
        <w:rPr>
          <w:rStyle w:val="SubtleEmphasis"/>
          <w:rFonts w:ascii="Arial" w:hAnsi="Arial" w:cs="Arial"/>
          <w:i w:val="0"/>
          <w:lang w:val="id-ID"/>
        </w:rPr>
      </w:pPr>
      <w:r w:rsidRPr="004C7C66">
        <w:rPr>
          <w:rStyle w:val="SubtleEmphasis"/>
          <w:rFonts w:ascii="Arial" w:hAnsi="Arial" w:cs="Arial"/>
          <w:i w:val="0"/>
          <w:lang w:val="id-ID"/>
        </w:rPr>
        <w:t xml:space="preserve">N tersedia sebelum inkubasi adalah 65.87 ppm setelah dilakukan inkubasi dengan pupuk kandang sapi meningkat menjadi 133.63 ppm pada perlakuan N1, 137.98  ppm </w:t>
      </w:r>
      <w:r w:rsidRPr="004C7C66">
        <w:rPr>
          <w:rStyle w:val="SubtleEmphasis"/>
          <w:rFonts w:ascii="Arial" w:hAnsi="Arial" w:cs="Arial"/>
          <w:i w:val="0"/>
          <w:lang w:val="id-ID"/>
        </w:rPr>
        <w:lastRenderedPageBreak/>
        <w:t xml:space="preserve">pada perlakuan N2, 150.24 ppm pada perlakuan N3 dan 186.74 pada perlakuan N4. Perubahan N organik menjadi N anorganik pada pupuk kandang sapi yang di berikan melalui mineralisasi yang melibatkan mikrobia tanah, proses mineralisasi sendiri terdiri dari dua tahapan yaitu 1) aminisasi ; pemecahan ikatan polipeptida oleh enzim peptidase menghasilkan asam amino, selanjutnya asam amino dirombak menjadi ammonium dengan katalizator enzim glutamate dehidrogenase, 2) Amonifikasi ; ammonium di ubah menjadi nitrat. </w:t>
      </w:r>
      <w:r w:rsidR="00641196" w:rsidRPr="00641196">
        <w:rPr>
          <w:rStyle w:val="SubtleEmphasis"/>
          <w:rFonts w:ascii="Arial" w:hAnsi="Arial" w:cs="Arial"/>
          <w:i w:val="0"/>
          <w:lang w:val="id-ID"/>
        </w:rPr>
        <w:t xml:space="preserve">Hasil analisis pupuk kandang sapi yang digunakan </w:t>
      </w:r>
      <w:r w:rsidR="00641196" w:rsidRPr="00641196">
        <w:rPr>
          <w:rStyle w:val="SubtleEmphasis"/>
          <w:rFonts w:ascii="Arial" w:hAnsi="Arial" w:cs="Arial"/>
          <w:i w:val="0"/>
        </w:rPr>
        <w:t xml:space="preserve"> </w:t>
      </w:r>
      <w:proofErr w:type="spellStart"/>
      <w:r w:rsidR="00641196" w:rsidRPr="00641196">
        <w:rPr>
          <w:rStyle w:val="SubtleEmphasis"/>
          <w:rFonts w:ascii="Arial" w:hAnsi="Arial" w:cs="Arial"/>
          <w:i w:val="0"/>
        </w:rPr>
        <w:t>memperlihatkan</w:t>
      </w:r>
      <w:proofErr w:type="spellEnd"/>
      <w:r w:rsidR="00641196" w:rsidRPr="00641196">
        <w:rPr>
          <w:rStyle w:val="SubtleEmphasis"/>
          <w:rFonts w:ascii="Arial" w:hAnsi="Arial" w:cs="Arial"/>
          <w:i w:val="0"/>
        </w:rPr>
        <w:t xml:space="preserve"> </w:t>
      </w:r>
      <w:proofErr w:type="spellStart"/>
      <w:r w:rsidR="00641196" w:rsidRPr="00641196">
        <w:rPr>
          <w:rStyle w:val="SubtleEmphasis"/>
          <w:rFonts w:ascii="Arial" w:hAnsi="Arial" w:cs="Arial"/>
          <w:i w:val="0"/>
        </w:rPr>
        <w:t>sifat</w:t>
      </w:r>
      <w:proofErr w:type="spellEnd"/>
      <w:r w:rsidR="00641196" w:rsidRPr="00641196">
        <w:rPr>
          <w:rStyle w:val="SubtleEmphasis"/>
          <w:rFonts w:ascii="Arial" w:hAnsi="Arial" w:cs="Arial"/>
          <w:i w:val="0"/>
        </w:rPr>
        <w:t xml:space="preserve"> </w:t>
      </w:r>
      <w:proofErr w:type="spellStart"/>
      <w:r w:rsidR="00641196" w:rsidRPr="00641196">
        <w:rPr>
          <w:rStyle w:val="SubtleEmphasis"/>
          <w:rFonts w:ascii="Arial" w:hAnsi="Arial" w:cs="Arial"/>
          <w:i w:val="0"/>
        </w:rPr>
        <w:t>sifat</w:t>
      </w:r>
      <w:proofErr w:type="spellEnd"/>
      <w:r w:rsidR="00641196" w:rsidRPr="00641196">
        <w:rPr>
          <w:rStyle w:val="SubtleEmphasis"/>
          <w:rFonts w:ascii="Arial" w:hAnsi="Arial" w:cs="Arial"/>
          <w:i w:val="0"/>
        </w:rPr>
        <w:t xml:space="preserve"> </w:t>
      </w:r>
      <w:proofErr w:type="spellStart"/>
      <w:r w:rsidR="00641196" w:rsidRPr="00641196">
        <w:rPr>
          <w:rStyle w:val="SubtleEmphasis"/>
          <w:rFonts w:ascii="Arial" w:hAnsi="Arial" w:cs="Arial"/>
          <w:i w:val="0"/>
        </w:rPr>
        <w:t>seperti</w:t>
      </w:r>
      <w:proofErr w:type="spellEnd"/>
      <w:r w:rsidR="00641196" w:rsidRPr="00641196">
        <w:rPr>
          <w:rStyle w:val="SubtleEmphasis"/>
          <w:rFonts w:ascii="Arial" w:hAnsi="Arial" w:cs="Arial"/>
          <w:i w:val="0"/>
        </w:rPr>
        <w:t xml:space="preserve"> yang </w:t>
      </w:r>
      <w:proofErr w:type="spellStart"/>
      <w:r w:rsidR="00641196" w:rsidRPr="00641196">
        <w:rPr>
          <w:rStyle w:val="SubtleEmphasis"/>
          <w:rFonts w:ascii="Arial" w:hAnsi="Arial" w:cs="Arial"/>
          <w:i w:val="0"/>
        </w:rPr>
        <w:t>tertera</w:t>
      </w:r>
      <w:proofErr w:type="spellEnd"/>
      <w:r w:rsidR="00641196" w:rsidRPr="00641196">
        <w:rPr>
          <w:rStyle w:val="SubtleEmphasis"/>
          <w:rFonts w:ascii="Arial" w:hAnsi="Arial" w:cs="Arial"/>
          <w:i w:val="0"/>
        </w:rPr>
        <w:t xml:space="preserve"> </w:t>
      </w:r>
      <w:proofErr w:type="spellStart"/>
      <w:r w:rsidR="00641196" w:rsidRPr="00641196">
        <w:rPr>
          <w:rStyle w:val="SubtleEmphasis"/>
          <w:rFonts w:ascii="Arial" w:hAnsi="Arial" w:cs="Arial"/>
          <w:i w:val="0"/>
        </w:rPr>
        <w:t>pada</w:t>
      </w:r>
      <w:proofErr w:type="spellEnd"/>
      <w:r w:rsidR="00641196" w:rsidRPr="00641196">
        <w:rPr>
          <w:rStyle w:val="SubtleEmphasis"/>
          <w:rFonts w:ascii="Arial" w:hAnsi="Arial" w:cs="Arial"/>
          <w:i w:val="0"/>
        </w:rPr>
        <w:t xml:space="preserve"> </w:t>
      </w:r>
      <w:r w:rsidR="00641196" w:rsidRPr="00641196">
        <w:rPr>
          <w:rStyle w:val="SubtleEmphasis"/>
          <w:rFonts w:ascii="Arial" w:hAnsi="Arial" w:cs="Arial"/>
          <w:i w:val="0"/>
          <w:lang w:val="id-ID"/>
        </w:rPr>
        <w:t>Tabel 2</w:t>
      </w:r>
      <w:r w:rsidR="00641196" w:rsidRPr="00641196">
        <w:rPr>
          <w:rStyle w:val="SubtleEmphasis"/>
          <w:rFonts w:ascii="Arial" w:hAnsi="Arial" w:cs="Arial"/>
          <w:i w:val="0"/>
        </w:rPr>
        <w:t xml:space="preserve">. </w:t>
      </w:r>
    </w:p>
    <w:p w:rsidR="004C7C66" w:rsidRDefault="004C7C66" w:rsidP="004C7C66">
      <w:pPr>
        <w:spacing w:after="0" w:line="276" w:lineRule="auto"/>
        <w:ind w:firstLine="709"/>
        <w:jc w:val="both"/>
        <w:rPr>
          <w:rStyle w:val="SubtleEmphasis"/>
          <w:rFonts w:ascii="Arial" w:hAnsi="Arial" w:cs="Arial"/>
          <w:i w:val="0"/>
          <w:lang w:val="id-ID"/>
        </w:rPr>
        <w:sectPr w:rsidR="004C7C66" w:rsidSect="004C7C66">
          <w:type w:val="continuous"/>
          <w:pgSz w:w="11907" w:h="16840" w:code="9"/>
          <w:pgMar w:top="1701" w:right="1701" w:bottom="2268" w:left="2268" w:header="720" w:footer="1020" w:gutter="0"/>
          <w:cols w:num="2" w:space="720"/>
          <w:docGrid w:linePitch="360"/>
        </w:sectPr>
      </w:pPr>
    </w:p>
    <w:p w:rsidR="004C7C66" w:rsidRDefault="004C7C66" w:rsidP="004C7C66">
      <w:pPr>
        <w:spacing w:after="0" w:line="276" w:lineRule="auto"/>
        <w:ind w:firstLine="709"/>
        <w:jc w:val="both"/>
        <w:rPr>
          <w:rStyle w:val="SubtleEmphasis"/>
          <w:rFonts w:ascii="Arial" w:hAnsi="Arial" w:cs="Arial"/>
          <w:i w:val="0"/>
        </w:rPr>
      </w:pPr>
    </w:p>
    <w:p w:rsidR="00641196" w:rsidRPr="00641196" w:rsidRDefault="00641196" w:rsidP="00641196">
      <w:pPr>
        <w:spacing w:after="120" w:line="240" w:lineRule="auto"/>
        <w:jc w:val="center"/>
        <w:rPr>
          <w:rStyle w:val="SubtleEmphasis"/>
          <w:rFonts w:ascii="Arial" w:hAnsi="Arial" w:cs="Arial"/>
          <w:i w:val="0"/>
          <w:lang w:val="id-ID"/>
        </w:rPr>
      </w:pPr>
      <w:r w:rsidRPr="00641196">
        <w:rPr>
          <w:rStyle w:val="SubtleEmphasis"/>
          <w:rFonts w:ascii="Arial" w:hAnsi="Arial" w:cs="Arial"/>
          <w:i w:val="0"/>
          <w:lang w:val="id-ID"/>
        </w:rPr>
        <w:t xml:space="preserve">Tabel 2. Hasil </w:t>
      </w:r>
      <w:r>
        <w:rPr>
          <w:rStyle w:val="SubtleEmphasis"/>
          <w:rFonts w:ascii="Arial" w:hAnsi="Arial" w:cs="Arial"/>
          <w:i w:val="0"/>
        </w:rPr>
        <w:t>A</w:t>
      </w:r>
      <w:r w:rsidRPr="00641196">
        <w:rPr>
          <w:rStyle w:val="SubtleEmphasis"/>
          <w:rFonts w:ascii="Arial" w:hAnsi="Arial" w:cs="Arial"/>
          <w:i w:val="0"/>
          <w:lang w:val="id-ID"/>
        </w:rPr>
        <w:t xml:space="preserve">nalisis </w:t>
      </w:r>
      <w:r>
        <w:rPr>
          <w:rStyle w:val="SubtleEmphasis"/>
          <w:rFonts w:ascii="Arial" w:hAnsi="Arial" w:cs="Arial"/>
          <w:i w:val="0"/>
        </w:rPr>
        <w:t>P</w:t>
      </w:r>
      <w:r w:rsidRPr="00641196">
        <w:rPr>
          <w:rStyle w:val="SubtleEmphasis"/>
          <w:rFonts w:ascii="Arial" w:hAnsi="Arial" w:cs="Arial"/>
          <w:i w:val="0"/>
          <w:lang w:val="id-ID"/>
        </w:rPr>
        <w:t xml:space="preserve">upuk </w:t>
      </w:r>
      <w:r>
        <w:rPr>
          <w:rStyle w:val="SubtleEmphasis"/>
          <w:rFonts w:ascii="Arial" w:hAnsi="Arial" w:cs="Arial"/>
          <w:i w:val="0"/>
        </w:rPr>
        <w:t>K</w:t>
      </w:r>
      <w:r w:rsidRPr="00641196">
        <w:rPr>
          <w:rStyle w:val="SubtleEmphasis"/>
          <w:rFonts w:ascii="Arial" w:hAnsi="Arial" w:cs="Arial"/>
          <w:i w:val="0"/>
          <w:lang w:val="id-ID"/>
        </w:rPr>
        <w:t xml:space="preserve">andang </w:t>
      </w:r>
      <w:r>
        <w:rPr>
          <w:rStyle w:val="SubtleEmphasis"/>
          <w:rFonts w:ascii="Arial" w:hAnsi="Arial" w:cs="Arial"/>
          <w:i w:val="0"/>
        </w:rPr>
        <w:t>S</w:t>
      </w:r>
      <w:r w:rsidRPr="00641196">
        <w:rPr>
          <w:rStyle w:val="SubtleEmphasis"/>
          <w:rFonts w:ascii="Arial" w:hAnsi="Arial" w:cs="Arial"/>
          <w:i w:val="0"/>
          <w:lang w:val="id-ID"/>
        </w:rPr>
        <w:t xml:space="preserve">api </w:t>
      </w:r>
      <w:r>
        <w:rPr>
          <w:rStyle w:val="SubtleEmphasis"/>
          <w:rFonts w:ascii="Arial" w:hAnsi="Arial" w:cs="Arial"/>
          <w:i w:val="0"/>
        </w:rPr>
        <w:t>Y</w:t>
      </w:r>
      <w:r w:rsidRPr="00641196">
        <w:rPr>
          <w:rStyle w:val="SubtleEmphasis"/>
          <w:rFonts w:ascii="Arial" w:hAnsi="Arial" w:cs="Arial"/>
          <w:i w:val="0"/>
          <w:lang w:val="id-ID"/>
        </w:rPr>
        <w:t xml:space="preserve">ang </w:t>
      </w:r>
      <w:r>
        <w:rPr>
          <w:rStyle w:val="SubtleEmphasis"/>
          <w:rFonts w:ascii="Arial" w:hAnsi="Arial" w:cs="Arial"/>
          <w:i w:val="0"/>
        </w:rPr>
        <w:t>D</w:t>
      </w:r>
      <w:r w:rsidRPr="00641196">
        <w:rPr>
          <w:rStyle w:val="SubtleEmphasis"/>
          <w:rFonts w:ascii="Arial" w:hAnsi="Arial" w:cs="Arial"/>
          <w:i w:val="0"/>
          <w:lang w:val="id-ID"/>
        </w:rPr>
        <w:t xml:space="preserve">igunakan </w:t>
      </w:r>
      <w:r>
        <w:rPr>
          <w:rStyle w:val="SubtleEmphasis"/>
          <w:rFonts w:ascii="Arial" w:hAnsi="Arial" w:cs="Arial"/>
          <w:i w:val="0"/>
        </w:rPr>
        <w:t>U</w:t>
      </w:r>
      <w:r w:rsidRPr="00641196">
        <w:rPr>
          <w:rStyle w:val="SubtleEmphasis"/>
          <w:rFonts w:ascii="Arial" w:hAnsi="Arial" w:cs="Arial"/>
          <w:i w:val="0"/>
          <w:lang w:val="id-ID"/>
        </w:rPr>
        <w:t xml:space="preserve">ntuk </w:t>
      </w:r>
      <w:r>
        <w:rPr>
          <w:rStyle w:val="SubtleEmphasis"/>
          <w:rFonts w:ascii="Arial" w:hAnsi="Arial" w:cs="Arial"/>
          <w:i w:val="0"/>
        </w:rPr>
        <w:t>P</w:t>
      </w:r>
      <w:r w:rsidRPr="00641196">
        <w:rPr>
          <w:rStyle w:val="SubtleEmphasis"/>
          <w:rFonts w:ascii="Arial" w:hAnsi="Arial" w:cs="Arial"/>
          <w:i w:val="0"/>
          <w:lang w:val="id-ID"/>
        </w:rPr>
        <w:t>enelitian</w:t>
      </w:r>
    </w:p>
    <w:tbl>
      <w:tblPr>
        <w:tblW w:w="7952"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772"/>
        <w:gridCol w:w="4180"/>
      </w:tblGrid>
      <w:tr w:rsidR="00641196" w:rsidRPr="00641196" w:rsidTr="00DE3BC2">
        <w:trPr>
          <w:trHeight w:val="346"/>
        </w:trPr>
        <w:tc>
          <w:tcPr>
            <w:tcW w:w="3772" w:type="dxa"/>
          </w:tcPr>
          <w:p w:rsidR="00641196" w:rsidRPr="00641196" w:rsidRDefault="00641196" w:rsidP="00641196">
            <w:pPr>
              <w:spacing w:after="0" w:line="240" w:lineRule="auto"/>
              <w:jc w:val="center"/>
              <w:rPr>
                <w:rStyle w:val="SubtleEmphasis"/>
                <w:rFonts w:ascii="Arial" w:hAnsi="Arial" w:cs="Arial"/>
                <w:i w:val="0"/>
                <w:sz w:val="20"/>
                <w:szCs w:val="20"/>
                <w:lang w:val="id-ID"/>
              </w:rPr>
            </w:pPr>
            <w:r w:rsidRPr="00641196">
              <w:rPr>
                <w:rStyle w:val="SubtleEmphasis"/>
                <w:rFonts w:ascii="Arial" w:hAnsi="Arial" w:cs="Arial"/>
                <w:i w:val="0"/>
                <w:sz w:val="20"/>
                <w:szCs w:val="20"/>
                <w:lang w:val="id-ID"/>
              </w:rPr>
              <w:t>Parameter</w:t>
            </w:r>
          </w:p>
        </w:tc>
        <w:tc>
          <w:tcPr>
            <w:tcW w:w="4180" w:type="dxa"/>
          </w:tcPr>
          <w:p w:rsidR="00641196" w:rsidRPr="00641196" w:rsidRDefault="00641196" w:rsidP="00641196">
            <w:pPr>
              <w:spacing w:after="0" w:line="240" w:lineRule="auto"/>
              <w:jc w:val="center"/>
              <w:rPr>
                <w:rStyle w:val="SubtleEmphasis"/>
                <w:rFonts w:ascii="Arial" w:hAnsi="Arial" w:cs="Arial"/>
                <w:i w:val="0"/>
                <w:sz w:val="20"/>
                <w:szCs w:val="20"/>
                <w:lang w:val="id-ID"/>
              </w:rPr>
            </w:pPr>
            <w:r w:rsidRPr="00641196">
              <w:rPr>
                <w:rStyle w:val="SubtleEmphasis"/>
                <w:rFonts w:ascii="Arial" w:hAnsi="Arial" w:cs="Arial"/>
                <w:i w:val="0"/>
                <w:sz w:val="20"/>
                <w:szCs w:val="20"/>
                <w:lang w:val="id-ID"/>
              </w:rPr>
              <w:t>Nilai</w:t>
            </w:r>
          </w:p>
        </w:tc>
      </w:tr>
      <w:tr w:rsidR="00641196" w:rsidRPr="00641196" w:rsidTr="00DE3BC2">
        <w:trPr>
          <w:trHeight w:val="1666"/>
        </w:trPr>
        <w:tc>
          <w:tcPr>
            <w:tcW w:w="3772" w:type="dxa"/>
          </w:tcPr>
          <w:p w:rsidR="00641196" w:rsidRPr="00641196" w:rsidRDefault="00641196" w:rsidP="00641196">
            <w:pPr>
              <w:spacing w:after="0" w:line="240" w:lineRule="auto"/>
              <w:jc w:val="center"/>
              <w:rPr>
                <w:rStyle w:val="SubtleEmphasis"/>
                <w:rFonts w:ascii="Arial" w:hAnsi="Arial" w:cs="Arial"/>
                <w:i w:val="0"/>
                <w:sz w:val="20"/>
                <w:szCs w:val="20"/>
                <w:lang w:val="id-ID"/>
              </w:rPr>
            </w:pPr>
            <w:r w:rsidRPr="00641196">
              <w:rPr>
                <w:rStyle w:val="SubtleEmphasis"/>
                <w:rFonts w:ascii="Arial" w:hAnsi="Arial" w:cs="Arial"/>
                <w:i w:val="0"/>
                <w:sz w:val="20"/>
                <w:szCs w:val="20"/>
                <w:lang w:val="id-ID"/>
              </w:rPr>
              <w:t>pH H</w:t>
            </w:r>
            <w:r w:rsidRPr="00641196">
              <w:rPr>
                <w:rStyle w:val="SubtleEmphasis"/>
                <w:rFonts w:ascii="Arial" w:hAnsi="Arial" w:cs="Arial"/>
                <w:i w:val="0"/>
                <w:sz w:val="20"/>
                <w:szCs w:val="20"/>
                <w:vertAlign w:val="subscript"/>
                <w:lang w:val="id-ID"/>
              </w:rPr>
              <w:t>2</w:t>
            </w:r>
            <w:r w:rsidRPr="00641196">
              <w:rPr>
                <w:rStyle w:val="SubtleEmphasis"/>
                <w:rFonts w:ascii="Arial" w:hAnsi="Arial" w:cs="Arial"/>
                <w:i w:val="0"/>
                <w:sz w:val="20"/>
                <w:szCs w:val="20"/>
                <w:lang w:val="id-ID"/>
              </w:rPr>
              <w:t>O</w:t>
            </w:r>
          </w:p>
          <w:p w:rsidR="00641196" w:rsidRPr="00641196" w:rsidRDefault="00641196" w:rsidP="00641196">
            <w:pPr>
              <w:spacing w:after="0" w:line="240" w:lineRule="auto"/>
              <w:jc w:val="center"/>
              <w:rPr>
                <w:rStyle w:val="SubtleEmphasis"/>
                <w:rFonts w:ascii="Arial" w:hAnsi="Arial" w:cs="Arial"/>
                <w:i w:val="0"/>
                <w:sz w:val="20"/>
                <w:szCs w:val="20"/>
              </w:rPr>
            </w:pPr>
            <w:r w:rsidRPr="00641196">
              <w:rPr>
                <w:rStyle w:val="SubtleEmphasis"/>
                <w:rFonts w:ascii="Arial" w:hAnsi="Arial" w:cs="Arial"/>
                <w:i w:val="0"/>
                <w:sz w:val="20"/>
                <w:szCs w:val="20"/>
                <w:lang w:val="id-ID"/>
              </w:rPr>
              <w:t>C organik</w:t>
            </w:r>
            <w:r w:rsidRPr="00641196">
              <w:rPr>
                <w:rStyle w:val="SubtleEmphasis"/>
                <w:rFonts w:ascii="Arial" w:hAnsi="Arial" w:cs="Arial"/>
                <w:i w:val="0"/>
                <w:sz w:val="20"/>
                <w:szCs w:val="20"/>
              </w:rPr>
              <w:t xml:space="preserve"> (%)</w:t>
            </w:r>
          </w:p>
          <w:p w:rsidR="00641196" w:rsidRPr="00641196" w:rsidRDefault="00641196" w:rsidP="00641196">
            <w:pPr>
              <w:spacing w:after="0" w:line="240" w:lineRule="auto"/>
              <w:jc w:val="center"/>
              <w:rPr>
                <w:rStyle w:val="SubtleEmphasis"/>
                <w:rFonts w:ascii="Arial" w:hAnsi="Arial" w:cs="Arial"/>
                <w:i w:val="0"/>
                <w:sz w:val="20"/>
                <w:szCs w:val="20"/>
              </w:rPr>
            </w:pPr>
            <w:r w:rsidRPr="00641196">
              <w:rPr>
                <w:rStyle w:val="SubtleEmphasis"/>
                <w:rFonts w:ascii="Arial" w:hAnsi="Arial" w:cs="Arial"/>
                <w:i w:val="0"/>
                <w:sz w:val="20"/>
                <w:szCs w:val="20"/>
                <w:lang w:val="id-ID"/>
              </w:rPr>
              <w:t>N total</w:t>
            </w:r>
            <w:r w:rsidRPr="00641196">
              <w:rPr>
                <w:rStyle w:val="SubtleEmphasis"/>
                <w:rFonts w:ascii="Arial" w:hAnsi="Arial" w:cs="Arial"/>
                <w:i w:val="0"/>
                <w:sz w:val="20"/>
                <w:szCs w:val="20"/>
              </w:rPr>
              <w:t xml:space="preserve"> (%)</w:t>
            </w:r>
          </w:p>
          <w:p w:rsidR="00641196" w:rsidRPr="00641196" w:rsidRDefault="00641196" w:rsidP="00641196">
            <w:pPr>
              <w:spacing w:after="0" w:line="240" w:lineRule="auto"/>
              <w:jc w:val="center"/>
              <w:rPr>
                <w:rStyle w:val="SubtleEmphasis"/>
                <w:rFonts w:ascii="Arial" w:hAnsi="Arial" w:cs="Arial"/>
                <w:i w:val="0"/>
                <w:sz w:val="20"/>
                <w:szCs w:val="20"/>
              </w:rPr>
            </w:pPr>
            <w:r w:rsidRPr="00641196">
              <w:rPr>
                <w:rStyle w:val="SubtleEmphasis"/>
                <w:rFonts w:ascii="Arial" w:hAnsi="Arial" w:cs="Arial"/>
                <w:i w:val="0"/>
                <w:sz w:val="20"/>
                <w:szCs w:val="20"/>
              </w:rPr>
              <w:t>C/N</w:t>
            </w:r>
          </w:p>
          <w:p w:rsidR="00641196" w:rsidRPr="00641196" w:rsidRDefault="00641196" w:rsidP="00641196">
            <w:pPr>
              <w:spacing w:after="0" w:line="240" w:lineRule="auto"/>
              <w:jc w:val="center"/>
              <w:rPr>
                <w:rStyle w:val="SubtleEmphasis"/>
                <w:rFonts w:ascii="Arial" w:hAnsi="Arial" w:cs="Arial"/>
                <w:i w:val="0"/>
                <w:sz w:val="20"/>
                <w:szCs w:val="20"/>
                <w:vertAlign w:val="subscript"/>
              </w:rPr>
            </w:pPr>
            <w:r w:rsidRPr="00641196">
              <w:rPr>
                <w:rStyle w:val="SubtleEmphasis"/>
                <w:rFonts w:ascii="Arial" w:hAnsi="Arial" w:cs="Arial"/>
                <w:i w:val="0"/>
                <w:sz w:val="20"/>
                <w:szCs w:val="20"/>
                <w:lang w:val="id-ID"/>
              </w:rPr>
              <w:t>P</w:t>
            </w:r>
            <w:r w:rsidRPr="00641196">
              <w:rPr>
                <w:rStyle w:val="SubtleEmphasis"/>
                <w:rFonts w:ascii="Arial" w:hAnsi="Arial" w:cs="Arial"/>
                <w:i w:val="0"/>
                <w:sz w:val="20"/>
                <w:szCs w:val="20"/>
                <w:vertAlign w:val="subscript"/>
                <w:lang w:val="id-ID"/>
              </w:rPr>
              <w:t>2</w:t>
            </w:r>
            <w:r w:rsidRPr="00641196">
              <w:rPr>
                <w:rStyle w:val="SubtleEmphasis"/>
                <w:rFonts w:ascii="Arial" w:hAnsi="Arial" w:cs="Arial"/>
                <w:i w:val="0"/>
                <w:sz w:val="20"/>
                <w:szCs w:val="20"/>
                <w:lang w:val="id-ID"/>
              </w:rPr>
              <w:t>O</w:t>
            </w:r>
            <w:r w:rsidRPr="00641196">
              <w:rPr>
                <w:rStyle w:val="SubtleEmphasis"/>
                <w:rFonts w:ascii="Arial" w:hAnsi="Arial" w:cs="Arial"/>
                <w:i w:val="0"/>
                <w:sz w:val="20"/>
                <w:szCs w:val="20"/>
                <w:vertAlign w:val="subscript"/>
                <w:lang w:val="id-ID"/>
              </w:rPr>
              <w:t>5</w:t>
            </w:r>
            <w:r w:rsidRPr="00641196">
              <w:rPr>
                <w:rStyle w:val="SubtleEmphasis"/>
                <w:rFonts w:ascii="Arial" w:hAnsi="Arial" w:cs="Arial"/>
                <w:i w:val="0"/>
                <w:sz w:val="20"/>
                <w:szCs w:val="20"/>
                <w:vertAlign w:val="subscript"/>
              </w:rPr>
              <w:t xml:space="preserve"> (%)</w:t>
            </w:r>
          </w:p>
          <w:p w:rsidR="00641196" w:rsidRPr="00641196" w:rsidRDefault="00641196" w:rsidP="00641196">
            <w:pPr>
              <w:spacing w:after="0" w:line="240" w:lineRule="auto"/>
              <w:jc w:val="center"/>
              <w:rPr>
                <w:rStyle w:val="SubtleEmphasis"/>
                <w:rFonts w:ascii="Arial" w:hAnsi="Arial" w:cs="Arial"/>
                <w:i w:val="0"/>
                <w:sz w:val="20"/>
                <w:szCs w:val="20"/>
              </w:rPr>
            </w:pPr>
            <w:r w:rsidRPr="00641196">
              <w:rPr>
                <w:rStyle w:val="SubtleEmphasis"/>
                <w:rFonts w:ascii="Arial" w:hAnsi="Arial" w:cs="Arial"/>
                <w:i w:val="0"/>
                <w:sz w:val="20"/>
                <w:szCs w:val="20"/>
                <w:lang w:val="id-ID"/>
              </w:rPr>
              <w:t>K</w:t>
            </w:r>
            <w:r w:rsidRPr="00641196">
              <w:rPr>
                <w:rStyle w:val="SubtleEmphasis"/>
                <w:rFonts w:ascii="Arial" w:hAnsi="Arial" w:cs="Arial"/>
                <w:i w:val="0"/>
                <w:sz w:val="20"/>
                <w:szCs w:val="20"/>
                <w:vertAlign w:val="subscript"/>
                <w:lang w:val="id-ID"/>
              </w:rPr>
              <w:t>2</w:t>
            </w:r>
            <w:r w:rsidRPr="00641196">
              <w:rPr>
                <w:rStyle w:val="SubtleEmphasis"/>
                <w:rFonts w:ascii="Arial" w:hAnsi="Arial" w:cs="Arial"/>
                <w:i w:val="0"/>
                <w:sz w:val="20"/>
                <w:szCs w:val="20"/>
                <w:lang w:val="id-ID"/>
              </w:rPr>
              <w:t>O</w:t>
            </w:r>
            <w:r w:rsidRPr="00641196">
              <w:rPr>
                <w:rStyle w:val="SubtleEmphasis"/>
                <w:rFonts w:ascii="Arial" w:hAnsi="Arial" w:cs="Arial"/>
                <w:i w:val="0"/>
                <w:sz w:val="20"/>
                <w:szCs w:val="20"/>
              </w:rPr>
              <w:t xml:space="preserve"> (%)</w:t>
            </w:r>
          </w:p>
          <w:p w:rsidR="00641196" w:rsidRPr="00641196" w:rsidRDefault="00641196" w:rsidP="00641196">
            <w:pPr>
              <w:spacing w:after="0" w:line="240" w:lineRule="auto"/>
              <w:jc w:val="center"/>
              <w:rPr>
                <w:rStyle w:val="SubtleEmphasis"/>
                <w:rFonts w:ascii="Arial" w:hAnsi="Arial" w:cs="Arial"/>
                <w:i w:val="0"/>
                <w:sz w:val="20"/>
                <w:szCs w:val="20"/>
                <w:lang w:val="id-ID"/>
              </w:rPr>
            </w:pPr>
            <w:r w:rsidRPr="00641196">
              <w:rPr>
                <w:rStyle w:val="SubtleEmphasis"/>
                <w:rFonts w:ascii="Arial" w:hAnsi="Arial" w:cs="Arial"/>
                <w:i w:val="0"/>
                <w:sz w:val="20"/>
                <w:szCs w:val="20"/>
                <w:lang w:val="id-ID"/>
              </w:rPr>
              <w:t>Bahan Organik</w:t>
            </w:r>
          </w:p>
        </w:tc>
        <w:tc>
          <w:tcPr>
            <w:tcW w:w="4180" w:type="dxa"/>
          </w:tcPr>
          <w:p w:rsidR="00641196" w:rsidRPr="00641196" w:rsidRDefault="00641196" w:rsidP="00641196">
            <w:pPr>
              <w:spacing w:after="0" w:line="240" w:lineRule="auto"/>
              <w:jc w:val="center"/>
              <w:rPr>
                <w:rStyle w:val="SubtleEmphasis"/>
                <w:rFonts w:ascii="Arial" w:hAnsi="Arial" w:cs="Arial"/>
                <w:i w:val="0"/>
                <w:sz w:val="20"/>
                <w:szCs w:val="20"/>
                <w:lang w:val="id-ID"/>
              </w:rPr>
            </w:pPr>
            <w:r w:rsidRPr="00641196">
              <w:rPr>
                <w:rStyle w:val="SubtleEmphasis"/>
                <w:rFonts w:ascii="Arial" w:hAnsi="Arial" w:cs="Arial"/>
                <w:i w:val="0"/>
                <w:sz w:val="20"/>
                <w:szCs w:val="20"/>
                <w:lang w:val="id-ID"/>
              </w:rPr>
              <w:t>7,4</w:t>
            </w:r>
          </w:p>
          <w:p w:rsidR="00641196" w:rsidRPr="00641196" w:rsidRDefault="00641196" w:rsidP="00641196">
            <w:pPr>
              <w:spacing w:after="0" w:line="240" w:lineRule="auto"/>
              <w:jc w:val="center"/>
              <w:rPr>
                <w:rStyle w:val="SubtleEmphasis"/>
                <w:rFonts w:ascii="Arial" w:hAnsi="Arial" w:cs="Arial"/>
                <w:i w:val="0"/>
                <w:sz w:val="20"/>
                <w:szCs w:val="20"/>
              </w:rPr>
            </w:pPr>
            <w:r w:rsidRPr="00641196">
              <w:rPr>
                <w:rStyle w:val="SubtleEmphasis"/>
                <w:rFonts w:ascii="Arial" w:hAnsi="Arial" w:cs="Arial"/>
                <w:i w:val="0"/>
                <w:sz w:val="20"/>
                <w:szCs w:val="20"/>
              </w:rPr>
              <w:t>16.02</w:t>
            </w:r>
          </w:p>
          <w:p w:rsidR="00641196" w:rsidRPr="00641196" w:rsidRDefault="00641196" w:rsidP="00641196">
            <w:pPr>
              <w:spacing w:after="0" w:line="240" w:lineRule="auto"/>
              <w:jc w:val="center"/>
              <w:rPr>
                <w:rStyle w:val="SubtleEmphasis"/>
                <w:rFonts w:ascii="Arial" w:hAnsi="Arial" w:cs="Arial"/>
                <w:i w:val="0"/>
                <w:sz w:val="20"/>
                <w:szCs w:val="20"/>
              </w:rPr>
            </w:pPr>
            <w:r w:rsidRPr="00641196">
              <w:rPr>
                <w:rStyle w:val="SubtleEmphasis"/>
                <w:rFonts w:ascii="Arial" w:hAnsi="Arial" w:cs="Arial"/>
                <w:i w:val="0"/>
                <w:sz w:val="20"/>
                <w:szCs w:val="20"/>
              </w:rPr>
              <w:t>0.53</w:t>
            </w:r>
          </w:p>
          <w:p w:rsidR="00641196" w:rsidRPr="00641196" w:rsidRDefault="00641196" w:rsidP="00641196">
            <w:pPr>
              <w:spacing w:after="0" w:line="240" w:lineRule="auto"/>
              <w:jc w:val="center"/>
              <w:rPr>
                <w:rStyle w:val="SubtleEmphasis"/>
                <w:rFonts w:ascii="Arial" w:hAnsi="Arial" w:cs="Arial"/>
                <w:i w:val="0"/>
                <w:sz w:val="20"/>
                <w:szCs w:val="20"/>
              </w:rPr>
            </w:pPr>
            <w:r w:rsidRPr="00641196">
              <w:rPr>
                <w:rStyle w:val="SubtleEmphasis"/>
                <w:rFonts w:ascii="Arial" w:hAnsi="Arial" w:cs="Arial"/>
                <w:i w:val="0"/>
                <w:sz w:val="20"/>
                <w:szCs w:val="20"/>
              </w:rPr>
              <w:t>30.22</w:t>
            </w:r>
          </w:p>
          <w:p w:rsidR="00641196" w:rsidRPr="00641196" w:rsidRDefault="00641196" w:rsidP="00641196">
            <w:pPr>
              <w:spacing w:after="0" w:line="240" w:lineRule="auto"/>
              <w:jc w:val="center"/>
              <w:rPr>
                <w:rStyle w:val="SubtleEmphasis"/>
                <w:rFonts w:ascii="Arial" w:hAnsi="Arial" w:cs="Arial"/>
                <w:i w:val="0"/>
                <w:sz w:val="20"/>
                <w:szCs w:val="20"/>
              </w:rPr>
            </w:pPr>
            <w:r w:rsidRPr="00641196">
              <w:rPr>
                <w:rStyle w:val="SubtleEmphasis"/>
                <w:rFonts w:ascii="Arial" w:hAnsi="Arial" w:cs="Arial"/>
                <w:i w:val="0"/>
                <w:sz w:val="20"/>
                <w:szCs w:val="20"/>
              </w:rPr>
              <w:t>0.40</w:t>
            </w:r>
          </w:p>
          <w:p w:rsidR="00641196" w:rsidRPr="00641196" w:rsidRDefault="00641196" w:rsidP="00641196">
            <w:pPr>
              <w:spacing w:after="0" w:line="240" w:lineRule="auto"/>
              <w:jc w:val="center"/>
              <w:rPr>
                <w:rStyle w:val="SubtleEmphasis"/>
                <w:rFonts w:ascii="Arial" w:hAnsi="Arial" w:cs="Arial"/>
                <w:i w:val="0"/>
                <w:sz w:val="20"/>
                <w:szCs w:val="20"/>
              </w:rPr>
            </w:pPr>
            <w:r w:rsidRPr="00641196">
              <w:rPr>
                <w:rStyle w:val="SubtleEmphasis"/>
                <w:rFonts w:ascii="Arial" w:hAnsi="Arial" w:cs="Arial"/>
                <w:i w:val="0"/>
                <w:sz w:val="20"/>
                <w:szCs w:val="20"/>
              </w:rPr>
              <w:t>0.34</w:t>
            </w:r>
          </w:p>
          <w:p w:rsidR="00641196" w:rsidRPr="00641196" w:rsidRDefault="00641196" w:rsidP="00641196">
            <w:pPr>
              <w:spacing w:after="0" w:line="240" w:lineRule="auto"/>
              <w:jc w:val="center"/>
              <w:rPr>
                <w:rStyle w:val="SubtleEmphasis"/>
                <w:rFonts w:ascii="Arial" w:hAnsi="Arial" w:cs="Arial"/>
                <w:i w:val="0"/>
                <w:sz w:val="20"/>
                <w:szCs w:val="20"/>
                <w:lang w:val="id-ID"/>
              </w:rPr>
            </w:pPr>
            <w:r w:rsidRPr="00641196">
              <w:rPr>
                <w:rStyle w:val="SubtleEmphasis"/>
                <w:rFonts w:ascii="Arial" w:hAnsi="Arial" w:cs="Arial"/>
                <w:i w:val="0"/>
                <w:sz w:val="20"/>
                <w:szCs w:val="20"/>
                <w:lang w:val="id-ID"/>
              </w:rPr>
              <w:t>37,69</w:t>
            </w:r>
          </w:p>
        </w:tc>
      </w:tr>
    </w:tbl>
    <w:p w:rsidR="00641196" w:rsidRPr="00641196" w:rsidRDefault="00641196" w:rsidP="00641196">
      <w:pPr>
        <w:spacing w:after="0" w:line="240" w:lineRule="auto"/>
        <w:rPr>
          <w:rStyle w:val="SubtleEmphasis"/>
          <w:rFonts w:ascii="Arial" w:hAnsi="Arial" w:cs="Arial"/>
          <w:i w:val="0"/>
          <w:sz w:val="20"/>
          <w:szCs w:val="20"/>
        </w:rPr>
      </w:pPr>
      <w:proofErr w:type="spellStart"/>
      <w:proofErr w:type="gramStart"/>
      <w:r w:rsidRPr="00641196">
        <w:rPr>
          <w:rStyle w:val="SubtleEmphasis"/>
          <w:rFonts w:ascii="Arial" w:hAnsi="Arial" w:cs="Arial"/>
          <w:i w:val="0"/>
          <w:sz w:val="20"/>
          <w:szCs w:val="20"/>
        </w:rPr>
        <w:t>Sumber</w:t>
      </w:r>
      <w:proofErr w:type="spellEnd"/>
      <w:r w:rsidRPr="00641196">
        <w:rPr>
          <w:rStyle w:val="SubtleEmphasis"/>
          <w:rFonts w:ascii="Arial" w:hAnsi="Arial" w:cs="Arial"/>
          <w:i w:val="0"/>
          <w:sz w:val="20"/>
          <w:szCs w:val="20"/>
        </w:rPr>
        <w:t xml:space="preserve"> :</w:t>
      </w:r>
      <w:proofErr w:type="gramEnd"/>
      <w:r w:rsidRPr="00641196">
        <w:rPr>
          <w:rStyle w:val="SubtleEmphasis"/>
          <w:rFonts w:ascii="Arial" w:hAnsi="Arial" w:cs="Arial"/>
          <w:i w:val="0"/>
          <w:sz w:val="20"/>
          <w:szCs w:val="20"/>
        </w:rPr>
        <w:t xml:space="preserve"> </w:t>
      </w:r>
      <w:proofErr w:type="spellStart"/>
      <w:r w:rsidRPr="00641196">
        <w:rPr>
          <w:rStyle w:val="SubtleEmphasis"/>
          <w:rFonts w:ascii="Arial" w:hAnsi="Arial" w:cs="Arial"/>
          <w:i w:val="0"/>
          <w:sz w:val="20"/>
          <w:szCs w:val="20"/>
        </w:rPr>
        <w:t>Hasil</w:t>
      </w:r>
      <w:proofErr w:type="spellEnd"/>
      <w:r w:rsidRPr="00641196">
        <w:rPr>
          <w:rStyle w:val="SubtleEmphasis"/>
          <w:rFonts w:ascii="Arial" w:hAnsi="Arial" w:cs="Arial"/>
          <w:i w:val="0"/>
          <w:sz w:val="20"/>
          <w:szCs w:val="20"/>
        </w:rPr>
        <w:t xml:space="preserve"> </w:t>
      </w:r>
      <w:proofErr w:type="spellStart"/>
      <w:r w:rsidRPr="00641196">
        <w:rPr>
          <w:rStyle w:val="SubtleEmphasis"/>
          <w:rFonts w:ascii="Arial" w:hAnsi="Arial" w:cs="Arial"/>
          <w:i w:val="0"/>
          <w:sz w:val="20"/>
          <w:szCs w:val="20"/>
        </w:rPr>
        <w:t>Analisi</w:t>
      </w:r>
      <w:proofErr w:type="spellEnd"/>
      <w:r w:rsidRPr="00641196">
        <w:rPr>
          <w:rStyle w:val="SubtleEmphasis"/>
          <w:rFonts w:ascii="Arial" w:hAnsi="Arial" w:cs="Arial"/>
          <w:i w:val="0"/>
          <w:sz w:val="20"/>
          <w:szCs w:val="20"/>
        </w:rPr>
        <w:t xml:space="preserve"> </w:t>
      </w:r>
      <w:proofErr w:type="spellStart"/>
      <w:r w:rsidRPr="00641196">
        <w:rPr>
          <w:rStyle w:val="SubtleEmphasis"/>
          <w:rFonts w:ascii="Arial" w:hAnsi="Arial" w:cs="Arial"/>
          <w:i w:val="0"/>
          <w:sz w:val="20"/>
          <w:szCs w:val="20"/>
        </w:rPr>
        <w:t>Laboratorium</w:t>
      </w:r>
      <w:proofErr w:type="spellEnd"/>
      <w:r w:rsidRPr="00641196">
        <w:rPr>
          <w:rStyle w:val="SubtleEmphasis"/>
          <w:rFonts w:ascii="Arial" w:hAnsi="Arial" w:cs="Arial"/>
          <w:i w:val="0"/>
          <w:sz w:val="20"/>
          <w:szCs w:val="20"/>
        </w:rPr>
        <w:t xml:space="preserve"> </w:t>
      </w:r>
      <w:proofErr w:type="spellStart"/>
      <w:r w:rsidRPr="00641196">
        <w:rPr>
          <w:rStyle w:val="SubtleEmphasis"/>
          <w:rFonts w:ascii="Arial" w:hAnsi="Arial" w:cs="Arial"/>
          <w:i w:val="0"/>
          <w:sz w:val="20"/>
          <w:szCs w:val="20"/>
        </w:rPr>
        <w:t>tanah</w:t>
      </w:r>
      <w:proofErr w:type="spellEnd"/>
      <w:r w:rsidRPr="00641196">
        <w:rPr>
          <w:rStyle w:val="SubtleEmphasis"/>
          <w:rFonts w:ascii="Arial" w:hAnsi="Arial" w:cs="Arial"/>
          <w:i w:val="0"/>
          <w:sz w:val="20"/>
          <w:szCs w:val="20"/>
        </w:rPr>
        <w:t xml:space="preserve">, </w:t>
      </w:r>
      <w:proofErr w:type="spellStart"/>
      <w:r w:rsidRPr="00641196">
        <w:rPr>
          <w:rStyle w:val="SubtleEmphasis"/>
          <w:rFonts w:ascii="Arial" w:hAnsi="Arial" w:cs="Arial"/>
          <w:i w:val="0"/>
          <w:sz w:val="20"/>
          <w:szCs w:val="20"/>
        </w:rPr>
        <w:t>Balai</w:t>
      </w:r>
      <w:proofErr w:type="spellEnd"/>
      <w:r w:rsidRPr="00641196">
        <w:rPr>
          <w:rStyle w:val="SubtleEmphasis"/>
          <w:rFonts w:ascii="Arial" w:hAnsi="Arial" w:cs="Arial"/>
          <w:i w:val="0"/>
          <w:sz w:val="20"/>
          <w:szCs w:val="20"/>
        </w:rPr>
        <w:t xml:space="preserve"> </w:t>
      </w:r>
      <w:proofErr w:type="spellStart"/>
      <w:r w:rsidRPr="00641196">
        <w:rPr>
          <w:rStyle w:val="SubtleEmphasis"/>
          <w:rFonts w:ascii="Arial" w:hAnsi="Arial" w:cs="Arial"/>
          <w:i w:val="0"/>
          <w:sz w:val="20"/>
          <w:szCs w:val="20"/>
        </w:rPr>
        <w:t>Penelitian</w:t>
      </w:r>
      <w:proofErr w:type="spellEnd"/>
      <w:r w:rsidRPr="00641196">
        <w:rPr>
          <w:rStyle w:val="SubtleEmphasis"/>
          <w:rFonts w:ascii="Arial" w:hAnsi="Arial" w:cs="Arial"/>
          <w:i w:val="0"/>
          <w:sz w:val="20"/>
          <w:szCs w:val="20"/>
        </w:rPr>
        <w:t xml:space="preserve"> Tanah, Bogor</w:t>
      </w:r>
    </w:p>
    <w:p w:rsidR="00641196" w:rsidRDefault="00641196" w:rsidP="004C7C66">
      <w:pPr>
        <w:spacing w:after="0" w:line="276" w:lineRule="auto"/>
        <w:ind w:firstLine="709"/>
        <w:jc w:val="both"/>
        <w:rPr>
          <w:rStyle w:val="SubtleEmphasis"/>
          <w:rFonts w:ascii="Arial" w:hAnsi="Arial" w:cs="Arial"/>
          <w:i w:val="0"/>
        </w:rPr>
      </w:pPr>
    </w:p>
    <w:p w:rsidR="00641196" w:rsidRDefault="00641196" w:rsidP="004C7C66">
      <w:pPr>
        <w:spacing w:after="0" w:line="276" w:lineRule="auto"/>
        <w:ind w:firstLine="709"/>
        <w:jc w:val="both"/>
        <w:rPr>
          <w:rStyle w:val="SubtleEmphasis"/>
          <w:rFonts w:ascii="Arial" w:hAnsi="Arial" w:cs="Arial"/>
          <w:i w:val="0"/>
        </w:rPr>
      </w:pPr>
    </w:p>
    <w:p w:rsidR="00641196" w:rsidRDefault="00641196" w:rsidP="004C7C66">
      <w:pPr>
        <w:spacing w:after="0" w:line="276" w:lineRule="auto"/>
        <w:ind w:firstLine="709"/>
        <w:jc w:val="both"/>
        <w:rPr>
          <w:rStyle w:val="SubtleEmphasis"/>
          <w:rFonts w:ascii="Arial" w:hAnsi="Arial" w:cs="Arial"/>
          <w:i w:val="0"/>
        </w:rPr>
        <w:sectPr w:rsidR="00641196" w:rsidSect="004C7C66">
          <w:type w:val="continuous"/>
          <w:pgSz w:w="11907" w:h="16840" w:code="9"/>
          <w:pgMar w:top="1701" w:right="1701" w:bottom="2268" w:left="2268" w:header="720" w:footer="1020" w:gutter="0"/>
          <w:cols w:space="720"/>
          <w:docGrid w:linePitch="360"/>
        </w:sectPr>
      </w:pPr>
    </w:p>
    <w:p w:rsidR="00641196" w:rsidRPr="00641196" w:rsidRDefault="00641196" w:rsidP="00641196">
      <w:pPr>
        <w:spacing w:after="0" w:line="276" w:lineRule="auto"/>
        <w:ind w:firstLine="567"/>
        <w:jc w:val="both"/>
        <w:rPr>
          <w:rStyle w:val="SubtleEmphasis"/>
          <w:rFonts w:ascii="Arial" w:hAnsi="Arial" w:cs="Arial"/>
          <w:i w:val="0"/>
          <w:lang w:val="id-ID"/>
        </w:rPr>
      </w:pPr>
      <w:r w:rsidRPr="00641196">
        <w:rPr>
          <w:rStyle w:val="SubtleEmphasis"/>
          <w:rFonts w:ascii="Arial" w:hAnsi="Arial" w:cs="Arial"/>
          <w:i w:val="0"/>
          <w:lang w:val="id-ID"/>
        </w:rPr>
        <w:lastRenderedPageBreak/>
        <w:t xml:space="preserve">Nilai pH yang diperlihatkan oleh pupuk kandang sapi cukup sesuai dengan kriteria persyaratan minimum penggunaan pupuk organik, meskipun nilai C/N memperlihatkan rasio yang masih tinggi 30.22  yang menandakan pupuk yang dipergunakan belung matang sempurnah.   Bahan organik yang terkandung dalam pupuk kandang sapi yang digunakan cukup </w:t>
      </w:r>
      <w:r w:rsidRPr="00641196">
        <w:rPr>
          <w:rStyle w:val="SubtleEmphasis"/>
          <w:rFonts w:ascii="Arial" w:hAnsi="Arial" w:cs="Arial"/>
          <w:i w:val="0"/>
          <w:lang w:val="id-ID"/>
        </w:rPr>
        <w:lastRenderedPageBreak/>
        <w:t>tinggi yaitu sebesar 37,69 %.  Tingginya bahan organik inilah yang nantinya akan memberikan pengaruh positif terhadap pertumbuhan tanaman karena bahan organik dapat meningkatkan agregasi tanah, porositas tanah, aerasi tanah, infiltrasi tanah, mencegah terjadinya erosi, pergerakan permukaan tanah (</w:t>
      </w:r>
      <w:r w:rsidRPr="00641196">
        <w:rPr>
          <w:rStyle w:val="SubtleEmphasis"/>
          <w:rFonts w:ascii="Arial" w:hAnsi="Arial" w:cs="Arial"/>
          <w:lang w:val="id-ID"/>
        </w:rPr>
        <w:t>crusting</w:t>
      </w:r>
      <w:r w:rsidRPr="00641196">
        <w:rPr>
          <w:rStyle w:val="SubtleEmphasis"/>
          <w:rFonts w:ascii="Arial" w:hAnsi="Arial" w:cs="Arial"/>
          <w:i w:val="0"/>
          <w:lang w:val="id-ID"/>
        </w:rPr>
        <w:t xml:space="preserve">) dan retakan tanah, </w:t>
      </w:r>
      <w:r w:rsidRPr="00641196">
        <w:rPr>
          <w:rStyle w:val="SubtleEmphasis"/>
          <w:rFonts w:ascii="Arial" w:hAnsi="Arial" w:cs="Arial"/>
          <w:i w:val="0"/>
          <w:lang w:val="id-ID"/>
        </w:rPr>
        <w:lastRenderedPageBreak/>
        <w:t>mempertahankan kelengasan tanah, memperbaiki drainase dan dapat mengurangi run off (Kohnke, 1968).</w:t>
      </w:r>
    </w:p>
    <w:p w:rsidR="00641196" w:rsidRPr="00641196" w:rsidRDefault="00641196" w:rsidP="004C7C66">
      <w:pPr>
        <w:spacing w:after="0" w:line="276" w:lineRule="auto"/>
        <w:ind w:firstLine="709"/>
        <w:jc w:val="both"/>
        <w:rPr>
          <w:rStyle w:val="SubtleEmphasis"/>
          <w:rFonts w:ascii="Arial" w:hAnsi="Arial" w:cs="Arial"/>
          <w:i w:val="0"/>
        </w:rPr>
      </w:pPr>
    </w:p>
    <w:p w:rsidR="004C7C66" w:rsidRPr="00117BBA" w:rsidRDefault="00641196" w:rsidP="004C7C66">
      <w:pPr>
        <w:spacing w:line="276" w:lineRule="auto"/>
        <w:jc w:val="both"/>
        <w:rPr>
          <w:rFonts w:ascii="Arial" w:hAnsi="Arial" w:cs="Arial"/>
          <w:b/>
          <w:lang w:val="id-ID"/>
        </w:rPr>
      </w:pPr>
      <w:r w:rsidRPr="00117BBA">
        <w:rPr>
          <w:rFonts w:ascii="Arial" w:hAnsi="Arial" w:cs="Arial"/>
          <w:b/>
          <w:lang w:val="id-ID"/>
        </w:rPr>
        <w:t>Parameter Pertumbuhan</w:t>
      </w:r>
    </w:p>
    <w:p w:rsidR="00641196" w:rsidRPr="00117BBA" w:rsidRDefault="00641196" w:rsidP="00DE3BC2">
      <w:pPr>
        <w:spacing w:after="120" w:line="276" w:lineRule="auto"/>
        <w:jc w:val="both"/>
        <w:rPr>
          <w:rFonts w:ascii="Arial" w:hAnsi="Arial" w:cs="Arial"/>
          <w:b/>
          <w:lang w:val="id-ID"/>
        </w:rPr>
      </w:pPr>
      <w:r w:rsidRPr="00117BBA">
        <w:rPr>
          <w:rFonts w:ascii="Arial" w:hAnsi="Arial" w:cs="Arial"/>
          <w:b/>
          <w:lang w:val="id-ID"/>
        </w:rPr>
        <w:t>Tinggi tanaman (cm)</w:t>
      </w:r>
    </w:p>
    <w:p w:rsidR="00641196" w:rsidRPr="00B64FE3" w:rsidRDefault="00641196" w:rsidP="00117BBA">
      <w:pPr>
        <w:spacing w:after="0" w:line="276" w:lineRule="auto"/>
        <w:ind w:firstLine="567"/>
        <w:jc w:val="both"/>
        <w:rPr>
          <w:rFonts w:ascii="Arial" w:hAnsi="Arial" w:cs="Arial"/>
          <w:lang w:val="id-ID"/>
        </w:rPr>
        <w:sectPr w:rsidR="00641196" w:rsidRPr="00B64FE3" w:rsidSect="00641196">
          <w:type w:val="continuous"/>
          <w:pgSz w:w="11907" w:h="16840" w:code="9"/>
          <w:pgMar w:top="1701" w:right="1701" w:bottom="2268" w:left="2268" w:header="720" w:footer="1020" w:gutter="0"/>
          <w:cols w:num="2" w:space="720"/>
          <w:docGrid w:linePitch="360"/>
        </w:sectPr>
      </w:pPr>
      <w:r w:rsidRPr="00B64FE3">
        <w:rPr>
          <w:rFonts w:ascii="Arial" w:hAnsi="Arial" w:cs="Arial"/>
          <w:lang w:val="id-ID"/>
        </w:rPr>
        <w:t xml:space="preserve">Hasil sidik ragam menunjukkan bahwa pengaruh </w:t>
      </w:r>
      <w:r w:rsidRPr="00B64FE3">
        <w:rPr>
          <w:rFonts w:ascii="Arial" w:hAnsi="Arial" w:cs="Arial"/>
          <w:lang w:val="id-ID"/>
        </w:rPr>
        <w:lastRenderedPageBreak/>
        <w:t>sumber Nitrogen (N)  asal pupuk kandang sapi dan urea berpengaruh nyata terhadap tinggi tanaman pada 2 mst sedangkan pada umur 3, 4, 5, 6 dan 7 mst tidak memberikan pengaruh nyata antar perlakuan. Nilai rata-rata tinggi tanaman disajikan pada Tabel 3.</w:t>
      </w:r>
    </w:p>
    <w:p w:rsidR="00641196" w:rsidRPr="00117BBA" w:rsidRDefault="00641196" w:rsidP="00641196">
      <w:pPr>
        <w:spacing w:after="0" w:line="276" w:lineRule="auto"/>
        <w:jc w:val="both"/>
        <w:rPr>
          <w:rFonts w:ascii="Arial" w:hAnsi="Arial" w:cs="Arial"/>
          <w:b/>
          <w:lang w:val="id-ID"/>
        </w:rPr>
      </w:pPr>
    </w:p>
    <w:p w:rsidR="00641196" w:rsidRPr="00117BBA" w:rsidRDefault="00641196" w:rsidP="00117BBA">
      <w:pPr>
        <w:tabs>
          <w:tab w:val="left" w:pos="993"/>
        </w:tabs>
        <w:spacing w:after="120" w:line="240" w:lineRule="auto"/>
        <w:ind w:left="993" w:hanging="993"/>
        <w:jc w:val="both"/>
        <w:rPr>
          <w:rStyle w:val="SubtleEmphasis"/>
          <w:rFonts w:ascii="Arial" w:hAnsi="Arial" w:cs="Arial"/>
          <w:i w:val="0"/>
          <w:lang w:val="id-ID"/>
        </w:rPr>
      </w:pPr>
      <w:r w:rsidRPr="00117BBA">
        <w:rPr>
          <w:rStyle w:val="SubtleEmphasis"/>
          <w:rFonts w:ascii="Arial" w:hAnsi="Arial" w:cs="Arial"/>
          <w:i w:val="0"/>
          <w:lang w:val="id-ID"/>
        </w:rPr>
        <w:t xml:space="preserve">Tabel 3. </w:t>
      </w:r>
      <w:r w:rsidR="00117BBA" w:rsidRPr="00117BBA">
        <w:rPr>
          <w:rStyle w:val="SubtleEmphasis"/>
          <w:rFonts w:ascii="Arial" w:hAnsi="Arial" w:cs="Arial"/>
          <w:i w:val="0"/>
          <w:lang w:val="id-ID"/>
        </w:rPr>
        <w:tab/>
      </w:r>
      <w:r w:rsidRPr="00117BBA">
        <w:rPr>
          <w:rStyle w:val="SubtleEmphasis"/>
          <w:rFonts w:ascii="Arial" w:hAnsi="Arial" w:cs="Arial"/>
          <w:i w:val="0"/>
          <w:lang w:val="id-ID"/>
        </w:rPr>
        <w:t>Rata-rata Tinggi Tanaman (cm) Jagung Dengan Perlakuan Kombinasi   Nitrogen (N)  Asal Pupuk Kandang Sapi dan Urea.</w:t>
      </w:r>
    </w:p>
    <w:tbl>
      <w:tblPr>
        <w:tblW w:w="0" w:type="auto"/>
        <w:tblInd w:w="108"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1283"/>
        <w:gridCol w:w="1108"/>
        <w:gridCol w:w="1072"/>
        <w:gridCol w:w="1121"/>
        <w:gridCol w:w="1110"/>
        <w:gridCol w:w="1109"/>
        <w:gridCol w:w="1112"/>
      </w:tblGrid>
      <w:tr w:rsidR="00641196" w:rsidRPr="00117BBA" w:rsidTr="00DE3BC2">
        <w:trPr>
          <w:trHeight w:val="295"/>
        </w:trPr>
        <w:tc>
          <w:tcPr>
            <w:tcW w:w="1283" w:type="dxa"/>
            <w:vMerge w:val="restart"/>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Perlakuan</w:t>
            </w:r>
          </w:p>
        </w:tc>
        <w:tc>
          <w:tcPr>
            <w:tcW w:w="6632" w:type="dxa"/>
            <w:gridSpan w:val="6"/>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 xml:space="preserve">Rata rata tinggi tanaman (cm) </w:t>
            </w:r>
          </w:p>
        </w:tc>
      </w:tr>
      <w:tr w:rsidR="00641196" w:rsidRPr="00117BBA" w:rsidTr="00DE3BC2">
        <w:trPr>
          <w:trHeight w:val="149"/>
        </w:trPr>
        <w:tc>
          <w:tcPr>
            <w:tcW w:w="1283" w:type="dxa"/>
            <w:vMerge/>
            <w:tcBorders>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p>
        </w:tc>
        <w:tc>
          <w:tcPr>
            <w:tcW w:w="1108" w:type="dxa"/>
            <w:tcBorders>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 mst</w:t>
            </w:r>
          </w:p>
        </w:tc>
        <w:tc>
          <w:tcPr>
            <w:tcW w:w="1072" w:type="dxa"/>
            <w:tcBorders>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3 mst</w:t>
            </w:r>
          </w:p>
        </w:tc>
        <w:tc>
          <w:tcPr>
            <w:tcW w:w="1121" w:type="dxa"/>
            <w:tcBorders>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4 mst</w:t>
            </w:r>
          </w:p>
        </w:tc>
        <w:tc>
          <w:tcPr>
            <w:tcW w:w="1110" w:type="dxa"/>
            <w:tcBorders>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5 mst</w:t>
            </w:r>
          </w:p>
        </w:tc>
        <w:tc>
          <w:tcPr>
            <w:tcW w:w="1109" w:type="dxa"/>
            <w:tcBorders>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6 mst</w:t>
            </w:r>
          </w:p>
        </w:tc>
        <w:tc>
          <w:tcPr>
            <w:tcW w:w="1110" w:type="dxa"/>
            <w:tcBorders>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7 mst</w:t>
            </w:r>
          </w:p>
        </w:tc>
      </w:tr>
      <w:tr w:rsidR="00641196" w:rsidRPr="00117BBA" w:rsidTr="00DE3BC2">
        <w:trPr>
          <w:trHeight w:val="280"/>
        </w:trPr>
        <w:tc>
          <w:tcPr>
            <w:tcW w:w="1283" w:type="dxa"/>
            <w:tcBorders>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N0</w:t>
            </w:r>
          </w:p>
        </w:tc>
        <w:tc>
          <w:tcPr>
            <w:tcW w:w="1108" w:type="dxa"/>
            <w:tcBorders>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56.20a</w:t>
            </w:r>
          </w:p>
        </w:tc>
        <w:tc>
          <w:tcPr>
            <w:tcW w:w="1072" w:type="dxa"/>
            <w:tcBorders>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89.98a</w:t>
            </w:r>
          </w:p>
        </w:tc>
        <w:tc>
          <w:tcPr>
            <w:tcW w:w="1121" w:type="dxa"/>
            <w:tcBorders>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133.10a</w:t>
            </w:r>
          </w:p>
        </w:tc>
        <w:tc>
          <w:tcPr>
            <w:tcW w:w="1110" w:type="dxa"/>
            <w:tcBorders>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169.66a</w:t>
            </w:r>
          </w:p>
        </w:tc>
        <w:tc>
          <w:tcPr>
            <w:tcW w:w="1109" w:type="dxa"/>
            <w:tcBorders>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196.67a</w:t>
            </w:r>
          </w:p>
        </w:tc>
        <w:tc>
          <w:tcPr>
            <w:tcW w:w="1110" w:type="dxa"/>
            <w:tcBorders>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208.25a</w:t>
            </w:r>
          </w:p>
        </w:tc>
      </w:tr>
      <w:tr w:rsidR="00641196" w:rsidRPr="00117BBA" w:rsidTr="00DE3BC2">
        <w:trPr>
          <w:trHeight w:val="295"/>
        </w:trPr>
        <w:tc>
          <w:tcPr>
            <w:tcW w:w="1283"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N1</w:t>
            </w:r>
          </w:p>
        </w:tc>
        <w:tc>
          <w:tcPr>
            <w:tcW w:w="1108"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56.55a</w:t>
            </w:r>
          </w:p>
        </w:tc>
        <w:tc>
          <w:tcPr>
            <w:tcW w:w="1072"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89.57a</w:t>
            </w:r>
          </w:p>
        </w:tc>
        <w:tc>
          <w:tcPr>
            <w:tcW w:w="1121"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132.90a</w:t>
            </w:r>
          </w:p>
        </w:tc>
        <w:tc>
          <w:tcPr>
            <w:tcW w:w="1110"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169.30a</w:t>
            </w:r>
          </w:p>
        </w:tc>
        <w:tc>
          <w:tcPr>
            <w:tcW w:w="1109"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196.46a</w:t>
            </w:r>
          </w:p>
        </w:tc>
        <w:tc>
          <w:tcPr>
            <w:tcW w:w="1110"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207.23a</w:t>
            </w:r>
          </w:p>
        </w:tc>
      </w:tr>
      <w:tr w:rsidR="00641196" w:rsidRPr="00117BBA" w:rsidTr="00DE3BC2">
        <w:trPr>
          <w:trHeight w:val="295"/>
        </w:trPr>
        <w:tc>
          <w:tcPr>
            <w:tcW w:w="1283"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N2</w:t>
            </w:r>
          </w:p>
        </w:tc>
        <w:tc>
          <w:tcPr>
            <w:tcW w:w="1108"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52.98ab</w:t>
            </w:r>
          </w:p>
        </w:tc>
        <w:tc>
          <w:tcPr>
            <w:tcW w:w="1072"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88.58a</w:t>
            </w:r>
          </w:p>
        </w:tc>
        <w:tc>
          <w:tcPr>
            <w:tcW w:w="1121"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133.07a</w:t>
            </w:r>
          </w:p>
        </w:tc>
        <w:tc>
          <w:tcPr>
            <w:tcW w:w="1110"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169.30a</w:t>
            </w:r>
          </w:p>
        </w:tc>
        <w:tc>
          <w:tcPr>
            <w:tcW w:w="1109"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196.43a</w:t>
            </w:r>
          </w:p>
        </w:tc>
        <w:tc>
          <w:tcPr>
            <w:tcW w:w="1110"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207.03a</w:t>
            </w:r>
          </w:p>
        </w:tc>
      </w:tr>
      <w:tr w:rsidR="00641196" w:rsidRPr="00117BBA" w:rsidTr="00DE3BC2">
        <w:trPr>
          <w:trHeight w:val="295"/>
        </w:trPr>
        <w:tc>
          <w:tcPr>
            <w:tcW w:w="1283"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N3</w:t>
            </w:r>
          </w:p>
        </w:tc>
        <w:tc>
          <w:tcPr>
            <w:tcW w:w="1108"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50.77b</w:t>
            </w:r>
          </w:p>
        </w:tc>
        <w:tc>
          <w:tcPr>
            <w:tcW w:w="1072"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88.01a</w:t>
            </w:r>
          </w:p>
        </w:tc>
        <w:tc>
          <w:tcPr>
            <w:tcW w:w="1121"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133.00a</w:t>
            </w:r>
          </w:p>
        </w:tc>
        <w:tc>
          <w:tcPr>
            <w:tcW w:w="1110"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168.93a</w:t>
            </w:r>
          </w:p>
        </w:tc>
        <w:tc>
          <w:tcPr>
            <w:tcW w:w="1109"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195.80a</w:t>
            </w:r>
          </w:p>
        </w:tc>
        <w:tc>
          <w:tcPr>
            <w:tcW w:w="1110" w:type="dxa"/>
            <w:tcBorders>
              <w:top w:val="nil"/>
              <w:bottom w:val="nil"/>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206.58a</w:t>
            </w:r>
          </w:p>
        </w:tc>
      </w:tr>
      <w:tr w:rsidR="00641196" w:rsidRPr="00117BBA" w:rsidTr="00DE3BC2">
        <w:trPr>
          <w:trHeight w:val="295"/>
        </w:trPr>
        <w:tc>
          <w:tcPr>
            <w:tcW w:w="1283" w:type="dxa"/>
            <w:tcBorders>
              <w:top w:val="nil"/>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N4</w:t>
            </w:r>
          </w:p>
        </w:tc>
        <w:tc>
          <w:tcPr>
            <w:tcW w:w="1108" w:type="dxa"/>
            <w:tcBorders>
              <w:top w:val="nil"/>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45.47c</w:t>
            </w:r>
          </w:p>
        </w:tc>
        <w:tc>
          <w:tcPr>
            <w:tcW w:w="1072" w:type="dxa"/>
            <w:tcBorders>
              <w:top w:val="nil"/>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87.90a</w:t>
            </w:r>
          </w:p>
        </w:tc>
        <w:tc>
          <w:tcPr>
            <w:tcW w:w="1121" w:type="dxa"/>
            <w:tcBorders>
              <w:top w:val="nil"/>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132.50a</w:t>
            </w:r>
          </w:p>
        </w:tc>
        <w:tc>
          <w:tcPr>
            <w:tcW w:w="1110" w:type="dxa"/>
            <w:tcBorders>
              <w:top w:val="nil"/>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168.30a</w:t>
            </w:r>
          </w:p>
        </w:tc>
        <w:tc>
          <w:tcPr>
            <w:tcW w:w="1109" w:type="dxa"/>
            <w:tcBorders>
              <w:top w:val="nil"/>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192.26a</w:t>
            </w:r>
          </w:p>
        </w:tc>
        <w:tc>
          <w:tcPr>
            <w:tcW w:w="1110" w:type="dxa"/>
            <w:tcBorders>
              <w:top w:val="nil"/>
              <w:bottom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206.18a</w:t>
            </w:r>
          </w:p>
        </w:tc>
      </w:tr>
      <w:tr w:rsidR="00641196" w:rsidRPr="00117BBA" w:rsidTr="00DE3BC2">
        <w:trPr>
          <w:trHeight w:val="295"/>
        </w:trPr>
        <w:tc>
          <w:tcPr>
            <w:tcW w:w="1283" w:type="dxa"/>
            <w:tcBorders>
              <w:top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CV</w:t>
            </w:r>
          </w:p>
        </w:tc>
        <w:tc>
          <w:tcPr>
            <w:tcW w:w="1108" w:type="dxa"/>
            <w:tcBorders>
              <w:top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4.41%</w:t>
            </w:r>
          </w:p>
        </w:tc>
        <w:tc>
          <w:tcPr>
            <w:tcW w:w="1072" w:type="dxa"/>
            <w:tcBorders>
              <w:top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3.98%</w:t>
            </w:r>
          </w:p>
        </w:tc>
        <w:tc>
          <w:tcPr>
            <w:tcW w:w="1121" w:type="dxa"/>
            <w:tcBorders>
              <w:top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3.04%</w:t>
            </w:r>
          </w:p>
        </w:tc>
        <w:tc>
          <w:tcPr>
            <w:tcW w:w="1110" w:type="dxa"/>
            <w:tcBorders>
              <w:top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3.71%</w:t>
            </w:r>
          </w:p>
        </w:tc>
        <w:tc>
          <w:tcPr>
            <w:tcW w:w="1109" w:type="dxa"/>
            <w:tcBorders>
              <w:top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1.51%</w:t>
            </w:r>
          </w:p>
        </w:tc>
        <w:tc>
          <w:tcPr>
            <w:tcW w:w="1110" w:type="dxa"/>
            <w:tcBorders>
              <w:top w:val="single" w:sz="8" w:space="0" w:color="000000"/>
            </w:tcBorders>
          </w:tcPr>
          <w:p w:rsidR="00641196" w:rsidRPr="00117BBA" w:rsidRDefault="00641196"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1.66%</w:t>
            </w:r>
          </w:p>
        </w:tc>
      </w:tr>
    </w:tbl>
    <w:p w:rsidR="00641196" w:rsidRPr="00117BBA" w:rsidRDefault="00DE3BC2" w:rsidP="00DE3BC2">
      <w:pPr>
        <w:spacing w:after="0" w:line="240" w:lineRule="auto"/>
        <w:ind w:left="1276" w:hanging="1276"/>
        <w:jc w:val="both"/>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Keterangan:</w:t>
      </w:r>
      <w:r w:rsidRPr="00117BBA">
        <w:rPr>
          <w:rStyle w:val="SubtleEmphasis"/>
          <w:rFonts w:ascii="Arial" w:hAnsi="Arial" w:cs="Arial"/>
          <w:i w:val="0"/>
          <w:sz w:val="20"/>
          <w:szCs w:val="20"/>
          <w:lang w:val="id-ID"/>
        </w:rPr>
        <w:tab/>
      </w:r>
      <w:r w:rsidR="00641196" w:rsidRPr="00117BBA">
        <w:rPr>
          <w:rStyle w:val="SubtleEmphasis"/>
          <w:rFonts w:ascii="Arial" w:hAnsi="Arial" w:cs="Arial"/>
          <w:i w:val="0"/>
          <w:sz w:val="20"/>
          <w:szCs w:val="20"/>
          <w:lang w:val="id-ID"/>
        </w:rPr>
        <w:t>Angka yang diikuti oleh huruf yang sama pada kolom yang sama menunjukkan  tidak berbeda nyata berdasarkan  uji DMRT  pada taraf  5%. N0 (100 % sumber N dari urea), N1 (25%  sumber N  asal pupuk kandang  sapi + 75 % pupuk urea), N2 ( 50 %  sumber N asal pupuk kandang sapi dan 50 % urea), N3 (75 %  sember N asal pupuk kandang sapi + 25 %  urea), N 4 ( 100 %  sumber N asal pupuk kandang sapi).</w:t>
      </w:r>
    </w:p>
    <w:p w:rsidR="00641196" w:rsidRDefault="00641196" w:rsidP="00641196">
      <w:pPr>
        <w:spacing w:after="0" w:line="276" w:lineRule="auto"/>
        <w:jc w:val="both"/>
        <w:rPr>
          <w:rFonts w:ascii="Arial" w:hAnsi="Arial" w:cs="Arial"/>
          <w:b/>
        </w:rPr>
      </w:pPr>
    </w:p>
    <w:p w:rsidR="00DE3BC2" w:rsidRDefault="00DE3BC2" w:rsidP="00641196">
      <w:pPr>
        <w:spacing w:after="0" w:line="276" w:lineRule="auto"/>
        <w:jc w:val="both"/>
        <w:rPr>
          <w:rFonts w:ascii="Arial" w:hAnsi="Arial" w:cs="Arial"/>
          <w:b/>
        </w:rPr>
        <w:sectPr w:rsidR="00DE3BC2" w:rsidSect="00641196">
          <w:type w:val="continuous"/>
          <w:pgSz w:w="11907" w:h="16840" w:code="9"/>
          <w:pgMar w:top="1701" w:right="1701" w:bottom="2268" w:left="2268" w:header="720" w:footer="1020" w:gutter="0"/>
          <w:cols w:space="720"/>
          <w:docGrid w:linePitch="360"/>
        </w:sectPr>
      </w:pPr>
    </w:p>
    <w:p w:rsidR="00DE3BC2" w:rsidRPr="00DE3BC2" w:rsidRDefault="00DE3BC2" w:rsidP="00117BBA">
      <w:pPr>
        <w:spacing w:after="0" w:line="276" w:lineRule="auto"/>
        <w:ind w:firstLine="567"/>
        <w:jc w:val="both"/>
        <w:rPr>
          <w:rFonts w:ascii="Arial" w:hAnsi="Arial" w:cs="Arial"/>
          <w:lang w:val="id-ID"/>
        </w:rPr>
      </w:pPr>
      <w:r w:rsidRPr="00DE3BC2">
        <w:rPr>
          <w:rFonts w:ascii="Arial" w:hAnsi="Arial" w:cs="Arial"/>
          <w:lang w:val="id-ID"/>
        </w:rPr>
        <w:lastRenderedPageBreak/>
        <w:t xml:space="preserve">Nilai rata rata tinggi tanaman pada 2 mst  tertinggi pada perlakuan N1 yaitu 56.55 cm yang tidak berbeda nyata dengan perlakuan N0 dan N2 tetapi berbeda nyata dengan perlakuan N3 dan N4, hal ini mungkin disebabkan pada umur 2 mst  pada perlakuan N0 mampu menyediakan unsur hara N yang dibutuhkan untuk pembentukan tinggi tanaman dikarenakan perlakuan tersebut adalah perlakuan yang  ditambahkan urea 100 % sehingga perlakuan tersebut lebih cepat menyediakan unsur hara N  untuk diserap tanaman pada awal pertumbuhan, menurut Hopkins </w:t>
      </w:r>
      <w:r w:rsidRPr="00DE3BC2">
        <w:rPr>
          <w:rFonts w:ascii="Arial" w:hAnsi="Arial" w:cs="Arial"/>
          <w:i/>
          <w:lang w:val="id-ID"/>
        </w:rPr>
        <w:t>et al</w:t>
      </w:r>
      <w:r w:rsidRPr="00DE3BC2">
        <w:rPr>
          <w:rFonts w:ascii="Arial" w:hAnsi="Arial" w:cs="Arial"/>
          <w:lang w:val="id-ID"/>
        </w:rPr>
        <w:t xml:space="preserve">., (2003) pemberian pupuk urea, </w:t>
      </w:r>
      <w:r w:rsidRPr="00DE3BC2">
        <w:rPr>
          <w:rFonts w:ascii="Arial" w:hAnsi="Arial" w:cs="Arial"/>
          <w:lang w:val="id-ID"/>
        </w:rPr>
        <w:lastRenderedPageBreak/>
        <w:t xml:space="preserve">ammonium atau nitrat, akan terkonversi kebentuk nitrat dalam priode waktu yang singkat. Sedangkan N yang bersumber dari pupuk kandang sapi perlu melalui tahapan mineralisasi. Selain itu sifat fisik tanah  yang digunakan adalah tanah pasiran yang ditempatkan dalam polibag sehingga dengan porositas yang besar dan tidak adanya kehilangan unsur hara akibat pencucian maka  pupuk urea yang di berikan lebih mudah diserap oleh tanaman. </w:t>
      </w:r>
    </w:p>
    <w:p w:rsidR="00DE3BC2" w:rsidRPr="00DE3BC2" w:rsidRDefault="00DE3BC2" w:rsidP="00117BBA">
      <w:pPr>
        <w:spacing w:after="0" w:line="276" w:lineRule="auto"/>
        <w:ind w:firstLine="567"/>
        <w:jc w:val="both"/>
        <w:rPr>
          <w:rFonts w:ascii="Arial" w:hAnsi="Arial" w:cs="Arial"/>
          <w:lang w:val="id-ID"/>
        </w:rPr>
      </w:pPr>
      <w:r w:rsidRPr="00DE3BC2">
        <w:rPr>
          <w:rFonts w:ascii="Arial" w:hAnsi="Arial" w:cs="Arial"/>
          <w:lang w:val="id-ID"/>
        </w:rPr>
        <w:t xml:space="preserve">Sifat bahan organik (Tabel 2) menunjukkan bahwa rasio C/N masih cukup tinggi yaitu 20,83 sehingga mungkin pada awal </w:t>
      </w:r>
      <w:r w:rsidRPr="00DE3BC2">
        <w:rPr>
          <w:rFonts w:ascii="Arial" w:hAnsi="Arial" w:cs="Arial"/>
          <w:lang w:val="id-ID"/>
        </w:rPr>
        <w:lastRenderedPageBreak/>
        <w:t xml:space="preserve">pertumbuhan N yang dihasilkan pada perlakuan dengan sumber N asal  pupuk kandang yang lebih  banyak (N3 dan N4) dipakai oleh mikroorganisme tanah untuk merombak bahan organik tersebut.  Foth, (1995) menuliskan bahwa salah satu masalah yang timbul dari bahan organik adalah ketika nitrogen yang di bentuk  dari perombakan bahan organik kecil sehingga mikrobia bersaing dengan tanaman untuk menggunakan nitrogen tersebut. </w:t>
      </w:r>
    </w:p>
    <w:p w:rsidR="00DE3BC2" w:rsidRDefault="00DE3BC2" w:rsidP="00117BBA">
      <w:pPr>
        <w:spacing w:after="0" w:line="276" w:lineRule="auto"/>
        <w:ind w:firstLine="567"/>
        <w:jc w:val="both"/>
        <w:rPr>
          <w:rFonts w:ascii="Arial" w:hAnsi="Arial" w:cs="Arial"/>
        </w:rPr>
      </w:pPr>
      <w:r w:rsidRPr="00DE3BC2">
        <w:rPr>
          <w:rFonts w:ascii="Arial" w:hAnsi="Arial" w:cs="Arial"/>
          <w:lang w:val="id-ID"/>
        </w:rPr>
        <w:t xml:space="preserve">Pada umur 3, 4, 5,  6 dan 7 mst pengaruh perlakuan tidak memperlihatkan perbedaan hal ini mungkin disebabkan unsur N yang di butuhkan untuk perpanjangan sel tanaman tercukupi pada masing masing perlakuan. Tercukupinya unsur N dari perlakuan tidak lepas dari laju dekomposisi yang terjadi </w:t>
      </w:r>
      <w:r w:rsidRPr="00DE3BC2">
        <w:rPr>
          <w:rFonts w:ascii="Arial" w:hAnsi="Arial" w:cs="Arial"/>
          <w:lang w:val="id-ID"/>
        </w:rPr>
        <w:lastRenderedPageBreak/>
        <w:t xml:space="preserve">pada perlakuan dengan sumber N asal pupuk kandang. Laju dekomposisi dan mineralisasi dapat di ketahui dari perubahan sifat fisik dan kimia tanah  yang diperlihatkan pada tabel 1.  Laju dekomposisi dan mineralisai sangat dipengaruhi oleh suhu lingkungan dimana tanah tersebut berada dan juga kandungan bahan organik itu sendiri. </w:t>
      </w:r>
    </w:p>
    <w:p w:rsidR="00DE3BC2" w:rsidRPr="00DE3BC2" w:rsidRDefault="00DE3BC2" w:rsidP="00DE3BC2">
      <w:pPr>
        <w:spacing w:after="0" w:line="276" w:lineRule="auto"/>
        <w:ind w:firstLine="720"/>
        <w:jc w:val="both"/>
        <w:rPr>
          <w:rFonts w:ascii="Arial" w:hAnsi="Arial" w:cs="Arial"/>
        </w:rPr>
      </w:pPr>
    </w:p>
    <w:p w:rsidR="00DE3BC2" w:rsidRPr="00DE3BC2" w:rsidRDefault="00DE3BC2" w:rsidP="00DE3BC2">
      <w:pPr>
        <w:spacing w:after="120" w:line="276" w:lineRule="auto"/>
        <w:jc w:val="both"/>
        <w:rPr>
          <w:rStyle w:val="SubtleEmphasis"/>
          <w:rFonts w:ascii="Arial" w:hAnsi="Arial" w:cs="Arial"/>
          <w:b/>
          <w:i w:val="0"/>
          <w:lang w:val="id-ID"/>
        </w:rPr>
      </w:pPr>
      <w:r w:rsidRPr="00DE3BC2">
        <w:rPr>
          <w:rStyle w:val="SubtleEmphasis"/>
          <w:rFonts w:ascii="Arial" w:hAnsi="Arial" w:cs="Arial"/>
          <w:b/>
          <w:i w:val="0"/>
          <w:lang w:val="id-ID"/>
        </w:rPr>
        <w:t>Diameter batang (mm)</w:t>
      </w:r>
    </w:p>
    <w:p w:rsidR="00DE3BC2" w:rsidRDefault="00DE3BC2" w:rsidP="00DE3BC2">
      <w:pPr>
        <w:spacing w:after="0" w:line="276" w:lineRule="auto"/>
        <w:ind w:firstLine="567"/>
        <w:jc w:val="both"/>
        <w:rPr>
          <w:rFonts w:ascii="Arial" w:hAnsi="Arial" w:cs="Arial"/>
        </w:rPr>
      </w:pPr>
      <w:r w:rsidRPr="00DE3BC2">
        <w:rPr>
          <w:rFonts w:ascii="Arial" w:hAnsi="Arial" w:cs="Arial"/>
          <w:lang w:val="id-ID"/>
        </w:rPr>
        <w:t>Hasil sidik ragam menunjukkan bahwa pengaruh sumber nitrogen (N)  asal pupuk kandang sapi dan urea berpengaruh nyata terhadap diameter batang  tanaman  jagung pada semua umur pengamatan. Nilai rata-rata  diameter batang tanaman  jagung disajikan pada Tabel 4.</w:t>
      </w:r>
    </w:p>
    <w:p w:rsidR="00DE3BC2" w:rsidRDefault="00DE3BC2" w:rsidP="00DE3BC2">
      <w:pPr>
        <w:spacing w:after="0" w:line="276" w:lineRule="auto"/>
        <w:ind w:firstLine="567"/>
        <w:jc w:val="both"/>
        <w:rPr>
          <w:rFonts w:ascii="Arial" w:hAnsi="Arial" w:cs="Arial"/>
        </w:rPr>
        <w:sectPr w:rsidR="00DE3BC2" w:rsidSect="00DE3BC2">
          <w:type w:val="continuous"/>
          <w:pgSz w:w="11907" w:h="16840" w:code="9"/>
          <w:pgMar w:top="1701" w:right="1701" w:bottom="2268" w:left="2268" w:header="720" w:footer="1020" w:gutter="0"/>
          <w:cols w:num="2" w:space="720"/>
          <w:docGrid w:linePitch="360"/>
        </w:sectPr>
      </w:pPr>
    </w:p>
    <w:p w:rsidR="00DE3BC2" w:rsidRPr="00DE3BC2" w:rsidRDefault="00DE3BC2" w:rsidP="00DE3BC2">
      <w:pPr>
        <w:spacing w:after="0" w:line="276" w:lineRule="auto"/>
        <w:ind w:firstLine="567"/>
        <w:jc w:val="both"/>
        <w:rPr>
          <w:rFonts w:ascii="Arial" w:hAnsi="Arial" w:cs="Arial"/>
        </w:rPr>
      </w:pPr>
    </w:p>
    <w:p w:rsidR="00117BBA" w:rsidRPr="00117BBA" w:rsidRDefault="00117BBA" w:rsidP="00117BBA">
      <w:pPr>
        <w:tabs>
          <w:tab w:val="left" w:pos="1080"/>
        </w:tabs>
        <w:spacing w:after="120" w:line="276" w:lineRule="auto"/>
        <w:ind w:left="1080" w:hanging="1080"/>
        <w:jc w:val="both"/>
        <w:rPr>
          <w:rStyle w:val="SubtleEmphasis"/>
          <w:rFonts w:ascii="Arial" w:hAnsi="Arial" w:cs="Arial"/>
          <w:i w:val="0"/>
          <w:lang w:val="id-ID"/>
        </w:rPr>
      </w:pPr>
      <w:r w:rsidRPr="00117BBA">
        <w:rPr>
          <w:rStyle w:val="SubtleEmphasis"/>
          <w:rFonts w:ascii="Arial" w:hAnsi="Arial" w:cs="Arial"/>
          <w:i w:val="0"/>
          <w:lang w:val="id-ID"/>
        </w:rPr>
        <w:t xml:space="preserve">Tabel </w:t>
      </w:r>
      <w:r w:rsidRPr="00117BBA">
        <w:rPr>
          <w:rStyle w:val="SubtleEmphasis"/>
          <w:rFonts w:ascii="Arial" w:hAnsi="Arial" w:cs="Arial"/>
          <w:i w:val="0"/>
        </w:rPr>
        <w:t>4</w:t>
      </w:r>
      <w:r w:rsidRPr="00117BBA">
        <w:rPr>
          <w:rStyle w:val="SubtleEmphasis"/>
          <w:rFonts w:ascii="Arial" w:hAnsi="Arial" w:cs="Arial"/>
          <w:i w:val="0"/>
          <w:lang w:val="id-ID"/>
        </w:rPr>
        <w:t xml:space="preserve">. </w:t>
      </w:r>
      <w:r>
        <w:rPr>
          <w:rStyle w:val="SubtleEmphasis"/>
          <w:rFonts w:ascii="Arial" w:hAnsi="Arial" w:cs="Arial"/>
          <w:i w:val="0"/>
        </w:rPr>
        <w:tab/>
      </w:r>
      <w:r w:rsidRPr="00117BBA">
        <w:rPr>
          <w:rStyle w:val="SubtleEmphasis"/>
          <w:rFonts w:ascii="Arial" w:hAnsi="Arial" w:cs="Arial"/>
          <w:i w:val="0"/>
          <w:lang w:val="id-ID"/>
        </w:rPr>
        <w:t>Rata</w:t>
      </w:r>
      <w:r w:rsidR="006F1C5D">
        <w:rPr>
          <w:rStyle w:val="SubtleEmphasis"/>
          <w:rFonts w:ascii="Arial" w:hAnsi="Arial" w:cs="Arial"/>
          <w:i w:val="0"/>
        </w:rPr>
        <w:t>-</w:t>
      </w:r>
      <w:r w:rsidRPr="00117BBA">
        <w:rPr>
          <w:rStyle w:val="SubtleEmphasis"/>
          <w:rFonts w:ascii="Arial" w:hAnsi="Arial" w:cs="Arial"/>
          <w:i w:val="0"/>
          <w:lang w:val="id-ID"/>
        </w:rPr>
        <w:t xml:space="preserve">rata </w:t>
      </w:r>
      <w:r w:rsidR="006F1C5D">
        <w:rPr>
          <w:rStyle w:val="SubtleEmphasis"/>
          <w:rFonts w:ascii="Arial" w:hAnsi="Arial" w:cs="Arial"/>
          <w:i w:val="0"/>
        </w:rPr>
        <w:t>D</w:t>
      </w:r>
      <w:r w:rsidRPr="00117BBA">
        <w:rPr>
          <w:rStyle w:val="SubtleEmphasis"/>
          <w:rFonts w:ascii="Arial" w:hAnsi="Arial" w:cs="Arial"/>
          <w:i w:val="0"/>
          <w:lang w:val="id-ID"/>
        </w:rPr>
        <w:t xml:space="preserve">iameter </w:t>
      </w:r>
      <w:r w:rsidR="006F1C5D">
        <w:rPr>
          <w:rStyle w:val="SubtleEmphasis"/>
          <w:rFonts w:ascii="Arial" w:hAnsi="Arial" w:cs="Arial"/>
          <w:i w:val="0"/>
        </w:rPr>
        <w:t>B</w:t>
      </w:r>
      <w:r w:rsidRPr="00117BBA">
        <w:rPr>
          <w:rStyle w:val="SubtleEmphasis"/>
          <w:rFonts w:ascii="Arial" w:hAnsi="Arial" w:cs="Arial"/>
          <w:i w:val="0"/>
          <w:lang w:val="id-ID"/>
        </w:rPr>
        <w:t>atang (cm</w:t>
      </w:r>
      <w:r w:rsidRPr="00117BBA">
        <w:rPr>
          <w:rStyle w:val="SubtleEmphasis"/>
          <w:rFonts w:ascii="Arial" w:hAnsi="Arial" w:cs="Arial"/>
          <w:i w:val="0"/>
          <w:vertAlign w:val="superscript"/>
          <w:lang w:val="id-ID"/>
        </w:rPr>
        <w:t>2</w:t>
      </w:r>
      <w:r w:rsidRPr="00117BBA">
        <w:rPr>
          <w:rStyle w:val="SubtleEmphasis"/>
          <w:rFonts w:ascii="Arial" w:hAnsi="Arial" w:cs="Arial"/>
          <w:i w:val="0"/>
          <w:lang w:val="id-ID"/>
        </w:rPr>
        <w:t xml:space="preserve">) </w:t>
      </w:r>
      <w:r w:rsidR="006F1C5D">
        <w:rPr>
          <w:rStyle w:val="SubtleEmphasis"/>
          <w:rFonts w:ascii="Arial" w:hAnsi="Arial" w:cs="Arial"/>
          <w:i w:val="0"/>
        </w:rPr>
        <w:t>J</w:t>
      </w:r>
      <w:r w:rsidRPr="00117BBA">
        <w:rPr>
          <w:rStyle w:val="SubtleEmphasis"/>
          <w:rFonts w:ascii="Arial" w:hAnsi="Arial" w:cs="Arial"/>
          <w:i w:val="0"/>
          <w:lang w:val="id-ID"/>
        </w:rPr>
        <w:t xml:space="preserve">agung </w:t>
      </w:r>
      <w:r w:rsidR="006F1C5D">
        <w:rPr>
          <w:rStyle w:val="SubtleEmphasis"/>
          <w:rFonts w:ascii="Arial" w:hAnsi="Arial" w:cs="Arial"/>
          <w:i w:val="0"/>
        </w:rPr>
        <w:t>P</w:t>
      </w:r>
      <w:r w:rsidRPr="00117BBA">
        <w:rPr>
          <w:rStyle w:val="SubtleEmphasis"/>
          <w:rFonts w:ascii="Arial" w:hAnsi="Arial" w:cs="Arial"/>
          <w:i w:val="0"/>
          <w:lang w:val="id-ID"/>
        </w:rPr>
        <w:t xml:space="preserve">ada </w:t>
      </w:r>
      <w:r w:rsidR="006F1C5D">
        <w:rPr>
          <w:rStyle w:val="SubtleEmphasis"/>
          <w:rFonts w:ascii="Arial" w:hAnsi="Arial" w:cs="Arial"/>
          <w:i w:val="0"/>
        </w:rPr>
        <w:t>P</w:t>
      </w:r>
      <w:r w:rsidRPr="00117BBA">
        <w:rPr>
          <w:rStyle w:val="SubtleEmphasis"/>
          <w:rFonts w:ascii="Arial" w:hAnsi="Arial" w:cs="Arial"/>
          <w:i w:val="0"/>
          <w:lang w:val="id-ID"/>
        </w:rPr>
        <w:t xml:space="preserve">erlakuan </w:t>
      </w:r>
      <w:r w:rsidR="006F1C5D">
        <w:rPr>
          <w:rStyle w:val="SubtleEmphasis"/>
          <w:rFonts w:ascii="Arial" w:hAnsi="Arial" w:cs="Arial"/>
          <w:i w:val="0"/>
        </w:rPr>
        <w:t>S</w:t>
      </w:r>
      <w:r w:rsidRPr="00117BBA">
        <w:rPr>
          <w:rStyle w:val="SubtleEmphasis"/>
          <w:rFonts w:ascii="Arial" w:hAnsi="Arial" w:cs="Arial"/>
          <w:i w:val="0"/>
          <w:lang w:val="id-ID"/>
        </w:rPr>
        <w:t xml:space="preserve">umber </w:t>
      </w:r>
      <w:r w:rsidR="006F1C5D">
        <w:rPr>
          <w:rStyle w:val="SubtleEmphasis"/>
          <w:rFonts w:ascii="Arial" w:hAnsi="Arial" w:cs="Arial"/>
          <w:i w:val="0"/>
        </w:rPr>
        <w:t>K</w:t>
      </w:r>
      <w:r w:rsidRPr="00117BBA">
        <w:rPr>
          <w:rStyle w:val="SubtleEmphasis"/>
          <w:rFonts w:ascii="Arial" w:hAnsi="Arial" w:cs="Arial"/>
          <w:i w:val="0"/>
          <w:lang w:val="id-ID"/>
        </w:rPr>
        <w:t xml:space="preserve">ombinasi </w:t>
      </w:r>
      <w:r w:rsidR="006F1C5D">
        <w:rPr>
          <w:rStyle w:val="SubtleEmphasis"/>
          <w:rFonts w:ascii="Arial" w:hAnsi="Arial" w:cs="Arial"/>
          <w:i w:val="0"/>
        </w:rPr>
        <w:t>N</w:t>
      </w:r>
      <w:r w:rsidRPr="00117BBA">
        <w:rPr>
          <w:rStyle w:val="SubtleEmphasis"/>
          <w:rFonts w:ascii="Arial" w:hAnsi="Arial" w:cs="Arial"/>
          <w:i w:val="0"/>
          <w:lang w:val="id-ID"/>
        </w:rPr>
        <w:t xml:space="preserve">itrogen (N)  </w:t>
      </w:r>
      <w:r w:rsidR="006F1C5D">
        <w:rPr>
          <w:rStyle w:val="SubtleEmphasis"/>
          <w:rFonts w:ascii="Arial" w:hAnsi="Arial" w:cs="Arial"/>
          <w:i w:val="0"/>
        </w:rPr>
        <w:t>A</w:t>
      </w:r>
      <w:r w:rsidRPr="00117BBA">
        <w:rPr>
          <w:rStyle w:val="SubtleEmphasis"/>
          <w:rFonts w:ascii="Arial" w:hAnsi="Arial" w:cs="Arial"/>
          <w:i w:val="0"/>
          <w:lang w:val="id-ID"/>
        </w:rPr>
        <w:t xml:space="preserve">sal </w:t>
      </w:r>
      <w:r w:rsidR="006F1C5D">
        <w:rPr>
          <w:rStyle w:val="SubtleEmphasis"/>
          <w:rFonts w:ascii="Arial" w:hAnsi="Arial" w:cs="Arial"/>
          <w:i w:val="0"/>
        </w:rPr>
        <w:t>P</w:t>
      </w:r>
      <w:r w:rsidRPr="00117BBA">
        <w:rPr>
          <w:rStyle w:val="SubtleEmphasis"/>
          <w:rFonts w:ascii="Arial" w:hAnsi="Arial" w:cs="Arial"/>
          <w:i w:val="0"/>
          <w:lang w:val="id-ID"/>
        </w:rPr>
        <w:t xml:space="preserve">upuk </w:t>
      </w:r>
      <w:r w:rsidR="006F1C5D">
        <w:rPr>
          <w:rStyle w:val="SubtleEmphasis"/>
          <w:rFonts w:ascii="Arial" w:hAnsi="Arial" w:cs="Arial"/>
          <w:i w:val="0"/>
        </w:rPr>
        <w:t>K</w:t>
      </w:r>
      <w:r w:rsidRPr="00117BBA">
        <w:rPr>
          <w:rStyle w:val="SubtleEmphasis"/>
          <w:rFonts w:ascii="Arial" w:hAnsi="Arial" w:cs="Arial"/>
          <w:i w:val="0"/>
          <w:lang w:val="id-ID"/>
        </w:rPr>
        <w:t xml:space="preserve">andang </w:t>
      </w:r>
      <w:r w:rsidR="006F1C5D">
        <w:rPr>
          <w:rStyle w:val="SubtleEmphasis"/>
          <w:rFonts w:ascii="Arial" w:hAnsi="Arial" w:cs="Arial"/>
          <w:i w:val="0"/>
        </w:rPr>
        <w:t>S</w:t>
      </w:r>
      <w:r w:rsidRPr="00117BBA">
        <w:rPr>
          <w:rStyle w:val="SubtleEmphasis"/>
          <w:rFonts w:ascii="Arial" w:hAnsi="Arial" w:cs="Arial"/>
          <w:i w:val="0"/>
          <w:lang w:val="id-ID"/>
        </w:rPr>
        <w:t xml:space="preserve">api dan </w:t>
      </w:r>
      <w:r w:rsidR="006F1C5D">
        <w:rPr>
          <w:rStyle w:val="SubtleEmphasis"/>
          <w:rFonts w:ascii="Arial" w:hAnsi="Arial" w:cs="Arial"/>
          <w:i w:val="0"/>
        </w:rPr>
        <w:t>U</w:t>
      </w:r>
      <w:r w:rsidRPr="00117BBA">
        <w:rPr>
          <w:rStyle w:val="SubtleEmphasis"/>
          <w:rFonts w:ascii="Arial" w:hAnsi="Arial" w:cs="Arial"/>
          <w:i w:val="0"/>
          <w:lang w:val="id-ID"/>
        </w:rPr>
        <w:t>rea.</w:t>
      </w:r>
    </w:p>
    <w:tbl>
      <w:tblPr>
        <w:tblW w:w="0" w:type="auto"/>
        <w:tblInd w:w="108"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1256"/>
        <w:gridCol w:w="1064"/>
        <w:gridCol w:w="1068"/>
        <w:gridCol w:w="1080"/>
        <w:gridCol w:w="1093"/>
        <w:gridCol w:w="1152"/>
        <w:gridCol w:w="1207"/>
      </w:tblGrid>
      <w:tr w:rsidR="00117BBA" w:rsidRPr="00117BBA" w:rsidTr="009D369B">
        <w:trPr>
          <w:trHeight w:val="294"/>
        </w:trPr>
        <w:tc>
          <w:tcPr>
            <w:tcW w:w="1256" w:type="dxa"/>
            <w:vMerge w:val="restart"/>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Perlakuan</w:t>
            </w:r>
          </w:p>
        </w:tc>
        <w:tc>
          <w:tcPr>
            <w:tcW w:w="6664" w:type="dxa"/>
            <w:gridSpan w:val="6"/>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Rata rata diameter batang (mm)</w:t>
            </w:r>
          </w:p>
        </w:tc>
      </w:tr>
      <w:tr w:rsidR="00117BBA" w:rsidRPr="00117BBA" w:rsidTr="009D369B">
        <w:trPr>
          <w:trHeight w:val="149"/>
        </w:trPr>
        <w:tc>
          <w:tcPr>
            <w:tcW w:w="1256" w:type="dxa"/>
            <w:vMerge/>
            <w:tcBorders>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p>
        </w:tc>
        <w:tc>
          <w:tcPr>
            <w:tcW w:w="1064" w:type="dxa"/>
            <w:tcBorders>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 mst</w:t>
            </w:r>
          </w:p>
        </w:tc>
        <w:tc>
          <w:tcPr>
            <w:tcW w:w="1068" w:type="dxa"/>
            <w:tcBorders>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3 mst</w:t>
            </w:r>
          </w:p>
        </w:tc>
        <w:tc>
          <w:tcPr>
            <w:tcW w:w="1080" w:type="dxa"/>
            <w:tcBorders>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4 mst</w:t>
            </w:r>
          </w:p>
        </w:tc>
        <w:tc>
          <w:tcPr>
            <w:tcW w:w="1093" w:type="dxa"/>
            <w:tcBorders>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5 mst</w:t>
            </w:r>
          </w:p>
        </w:tc>
        <w:tc>
          <w:tcPr>
            <w:tcW w:w="1152" w:type="dxa"/>
            <w:tcBorders>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6 mst</w:t>
            </w:r>
          </w:p>
        </w:tc>
        <w:tc>
          <w:tcPr>
            <w:tcW w:w="1207" w:type="dxa"/>
            <w:tcBorders>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7 mst</w:t>
            </w:r>
          </w:p>
        </w:tc>
      </w:tr>
      <w:tr w:rsidR="00117BBA" w:rsidRPr="00117BBA" w:rsidTr="009D369B">
        <w:trPr>
          <w:trHeight w:val="279"/>
        </w:trPr>
        <w:tc>
          <w:tcPr>
            <w:tcW w:w="1256" w:type="dxa"/>
            <w:tcBorders>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N0</w:t>
            </w:r>
          </w:p>
        </w:tc>
        <w:tc>
          <w:tcPr>
            <w:tcW w:w="1064" w:type="dxa"/>
            <w:tcBorders>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6.53a</w:t>
            </w:r>
          </w:p>
        </w:tc>
        <w:tc>
          <w:tcPr>
            <w:tcW w:w="1068" w:type="dxa"/>
            <w:tcBorders>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11.25a</w:t>
            </w:r>
          </w:p>
        </w:tc>
        <w:tc>
          <w:tcPr>
            <w:tcW w:w="1080" w:type="dxa"/>
            <w:tcBorders>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16.76a</w:t>
            </w:r>
          </w:p>
        </w:tc>
        <w:tc>
          <w:tcPr>
            <w:tcW w:w="1093" w:type="dxa"/>
            <w:tcBorders>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20.78ab</w:t>
            </w:r>
          </w:p>
        </w:tc>
        <w:tc>
          <w:tcPr>
            <w:tcW w:w="1152" w:type="dxa"/>
            <w:tcBorders>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23.37b</w:t>
            </w:r>
          </w:p>
        </w:tc>
        <w:tc>
          <w:tcPr>
            <w:tcW w:w="1207" w:type="dxa"/>
            <w:tcBorders>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25.35a</w:t>
            </w:r>
          </w:p>
        </w:tc>
      </w:tr>
      <w:tr w:rsidR="00117BBA" w:rsidRPr="00117BBA" w:rsidTr="009D369B">
        <w:trPr>
          <w:trHeight w:val="294"/>
        </w:trPr>
        <w:tc>
          <w:tcPr>
            <w:tcW w:w="1256"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N1</w:t>
            </w:r>
          </w:p>
        </w:tc>
        <w:tc>
          <w:tcPr>
            <w:tcW w:w="1064"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6.23a</w:t>
            </w:r>
          </w:p>
        </w:tc>
        <w:tc>
          <w:tcPr>
            <w:tcW w:w="1068"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11.15a</w:t>
            </w:r>
          </w:p>
        </w:tc>
        <w:tc>
          <w:tcPr>
            <w:tcW w:w="1080"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17.18a</w:t>
            </w:r>
          </w:p>
        </w:tc>
        <w:tc>
          <w:tcPr>
            <w:tcW w:w="1093"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21.77a</w:t>
            </w:r>
          </w:p>
        </w:tc>
        <w:tc>
          <w:tcPr>
            <w:tcW w:w="1152"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23.87a</w:t>
            </w:r>
          </w:p>
        </w:tc>
        <w:tc>
          <w:tcPr>
            <w:tcW w:w="1207"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25.66a</w:t>
            </w:r>
          </w:p>
        </w:tc>
      </w:tr>
      <w:tr w:rsidR="00117BBA" w:rsidRPr="00117BBA" w:rsidTr="009D369B">
        <w:trPr>
          <w:trHeight w:val="294"/>
        </w:trPr>
        <w:tc>
          <w:tcPr>
            <w:tcW w:w="1256"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N2</w:t>
            </w:r>
          </w:p>
        </w:tc>
        <w:tc>
          <w:tcPr>
            <w:tcW w:w="1064"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6.11ab</w:t>
            </w:r>
          </w:p>
        </w:tc>
        <w:tc>
          <w:tcPr>
            <w:tcW w:w="1068"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11.13a</w:t>
            </w:r>
          </w:p>
        </w:tc>
        <w:tc>
          <w:tcPr>
            <w:tcW w:w="1080"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17.01a</w:t>
            </w:r>
          </w:p>
        </w:tc>
        <w:tc>
          <w:tcPr>
            <w:tcW w:w="1093"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21.23a</w:t>
            </w:r>
          </w:p>
        </w:tc>
        <w:tc>
          <w:tcPr>
            <w:tcW w:w="1152"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23.86ab</w:t>
            </w:r>
          </w:p>
        </w:tc>
        <w:tc>
          <w:tcPr>
            <w:tcW w:w="1207"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25.65ab</w:t>
            </w:r>
          </w:p>
        </w:tc>
      </w:tr>
      <w:tr w:rsidR="00117BBA" w:rsidRPr="00117BBA" w:rsidTr="009D369B">
        <w:trPr>
          <w:trHeight w:val="294"/>
        </w:trPr>
        <w:tc>
          <w:tcPr>
            <w:tcW w:w="1256"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N3</w:t>
            </w:r>
          </w:p>
        </w:tc>
        <w:tc>
          <w:tcPr>
            <w:tcW w:w="1064"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5.43bc</w:t>
            </w:r>
          </w:p>
        </w:tc>
        <w:tc>
          <w:tcPr>
            <w:tcW w:w="1068"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10.25b</w:t>
            </w:r>
          </w:p>
        </w:tc>
        <w:tc>
          <w:tcPr>
            <w:tcW w:w="1080"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15.37b</w:t>
            </w:r>
          </w:p>
        </w:tc>
        <w:tc>
          <w:tcPr>
            <w:tcW w:w="1093"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19.35bc</w:t>
            </w:r>
          </w:p>
        </w:tc>
        <w:tc>
          <w:tcPr>
            <w:tcW w:w="1152"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21.31bc</w:t>
            </w:r>
          </w:p>
        </w:tc>
        <w:tc>
          <w:tcPr>
            <w:tcW w:w="1207" w:type="dxa"/>
            <w:tcBorders>
              <w:top w:val="nil"/>
              <w:bottom w:val="nil"/>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24.51b</w:t>
            </w:r>
          </w:p>
        </w:tc>
      </w:tr>
      <w:tr w:rsidR="00117BBA" w:rsidRPr="00117BBA" w:rsidTr="009D369B">
        <w:trPr>
          <w:trHeight w:val="294"/>
        </w:trPr>
        <w:tc>
          <w:tcPr>
            <w:tcW w:w="1256" w:type="dxa"/>
            <w:tcBorders>
              <w:top w:val="nil"/>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N4</w:t>
            </w:r>
          </w:p>
        </w:tc>
        <w:tc>
          <w:tcPr>
            <w:tcW w:w="1064" w:type="dxa"/>
            <w:tcBorders>
              <w:top w:val="nil"/>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5.35c</w:t>
            </w:r>
          </w:p>
        </w:tc>
        <w:tc>
          <w:tcPr>
            <w:tcW w:w="1068" w:type="dxa"/>
            <w:tcBorders>
              <w:top w:val="nil"/>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9.95b</w:t>
            </w:r>
          </w:p>
        </w:tc>
        <w:tc>
          <w:tcPr>
            <w:tcW w:w="1080" w:type="dxa"/>
            <w:tcBorders>
              <w:top w:val="nil"/>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15.23b</w:t>
            </w:r>
          </w:p>
        </w:tc>
        <w:tc>
          <w:tcPr>
            <w:tcW w:w="1093" w:type="dxa"/>
            <w:tcBorders>
              <w:top w:val="nil"/>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19.08c</w:t>
            </w:r>
          </w:p>
        </w:tc>
        <w:tc>
          <w:tcPr>
            <w:tcW w:w="1152" w:type="dxa"/>
            <w:tcBorders>
              <w:top w:val="nil"/>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21.08c</w:t>
            </w:r>
          </w:p>
        </w:tc>
        <w:tc>
          <w:tcPr>
            <w:tcW w:w="1207" w:type="dxa"/>
            <w:tcBorders>
              <w:top w:val="nil"/>
              <w:bottom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24.23b</w:t>
            </w:r>
          </w:p>
        </w:tc>
      </w:tr>
      <w:tr w:rsidR="00117BBA" w:rsidRPr="00117BBA" w:rsidTr="009D369B">
        <w:trPr>
          <w:trHeight w:val="294"/>
        </w:trPr>
        <w:tc>
          <w:tcPr>
            <w:tcW w:w="1256" w:type="dxa"/>
            <w:tcBorders>
              <w:top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CV</w:t>
            </w:r>
          </w:p>
        </w:tc>
        <w:tc>
          <w:tcPr>
            <w:tcW w:w="1064" w:type="dxa"/>
            <w:tcBorders>
              <w:top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7.04</w:t>
            </w:r>
          </w:p>
        </w:tc>
        <w:tc>
          <w:tcPr>
            <w:tcW w:w="1068" w:type="dxa"/>
            <w:tcBorders>
              <w:top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2.61%</w:t>
            </w:r>
          </w:p>
        </w:tc>
        <w:tc>
          <w:tcPr>
            <w:tcW w:w="1080" w:type="dxa"/>
            <w:tcBorders>
              <w:top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5.29%</w:t>
            </w:r>
          </w:p>
        </w:tc>
        <w:tc>
          <w:tcPr>
            <w:tcW w:w="1093" w:type="dxa"/>
            <w:tcBorders>
              <w:top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4.51%</w:t>
            </w:r>
          </w:p>
        </w:tc>
        <w:tc>
          <w:tcPr>
            <w:tcW w:w="1152" w:type="dxa"/>
            <w:tcBorders>
              <w:top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5.05%</w:t>
            </w:r>
          </w:p>
        </w:tc>
        <w:tc>
          <w:tcPr>
            <w:tcW w:w="1207" w:type="dxa"/>
            <w:tcBorders>
              <w:top w:val="single" w:sz="8" w:space="0" w:color="000000"/>
            </w:tcBorders>
          </w:tcPr>
          <w:p w:rsidR="00117BBA" w:rsidRPr="00117BBA" w:rsidRDefault="00117BBA" w:rsidP="009D369B">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1.34%</w:t>
            </w:r>
          </w:p>
        </w:tc>
      </w:tr>
    </w:tbl>
    <w:p w:rsidR="00117BBA" w:rsidRPr="00117BBA" w:rsidRDefault="00117BBA" w:rsidP="00117BBA">
      <w:pPr>
        <w:tabs>
          <w:tab w:val="left" w:pos="1418"/>
        </w:tabs>
        <w:spacing w:after="0" w:line="240" w:lineRule="auto"/>
        <w:ind w:left="1276" w:hanging="1276"/>
        <w:jc w:val="both"/>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Keterangan:</w:t>
      </w:r>
      <w:r w:rsidRPr="00117BBA">
        <w:rPr>
          <w:rStyle w:val="SubtleEmphasis"/>
          <w:rFonts w:ascii="Arial" w:hAnsi="Arial" w:cs="Arial"/>
          <w:i w:val="0"/>
          <w:sz w:val="20"/>
          <w:szCs w:val="20"/>
          <w:lang w:val="id-ID"/>
        </w:rPr>
        <w:tab/>
        <w:t xml:space="preserve">Angka yang diikuti oleh huruf yang sama pada kolom yang sama menunjukkan  tidak berbeda nyata berdasarkan  uji DMRT  pada taraf  5%. N0 (100 % sumber N dari urea), N1 (25%  sumber N  asal pupuk kandang  sapi + 75 % pupuk urea), N2 ( 50 %  sumber N asal pupuk kandang sapi dan 50 % urea), N3 (75 %  sember N asal pupuk kandang sapi + 25 %  urea), N 4 ( 100 %  sumber N asal pupuk kandang sapi). </w:t>
      </w:r>
    </w:p>
    <w:p w:rsidR="00DE3BC2" w:rsidRDefault="00DE3BC2" w:rsidP="00641196">
      <w:pPr>
        <w:spacing w:after="0" w:line="276" w:lineRule="auto"/>
        <w:jc w:val="both"/>
        <w:rPr>
          <w:rFonts w:ascii="Arial" w:hAnsi="Arial" w:cs="Arial"/>
          <w:b/>
        </w:rPr>
      </w:pPr>
    </w:p>
    <w:p w:rsidR="00117BBA" w:rsidRDefault="00117BBA" w:rsidP="00641196">
      <w:pPr>
        <w:spacing w:after="0" w:line="276" w:lineRule="auto"/>
        <w:jc w:val="both"/>
        <w:rPr>
          <w:rFonts w:ascii="Arial" w:hAnsi="Arial" w:cs="Arial"/>
          <w:b/>
        </w:rPr>
      </w:pPr>
    </w:p>
    <w:p w:rsidR="00117BBA" w:rsidRDefault="00117BBA" w:rsidP="00641196">
      <w:pPr>
        <w:spacing w:after="0" w:line="276" w:lineRule="auto"/>
        <w:jc w:val="both"/>
        <w:rPr>
          <w:rFonts w:ascii="Arial" w:hAnsi="Arial" w:cs="Arial"/>
          <w:b/>
        </w:rPr>
        <w:sectPr w:rsidR="00117BBA" w:rsidSect="00DE3BC2">
          <w:type w:val="continuous"/>
          <w:pgSz w:w="11907" w:h="16840" w:code="9"/>
          <w:pgMar w:top="1701" w:right="1701" w:bottom="2268" w:left="2268" w:header="720" w:footer="1020" w:gutter="0"/>
          <w:cols w:space="720"/>
          <w:docGrid w:linePitch="360"/>
        </w:sectPr>
      </w:pPr>
    </w:p>
    <w:p w:rsidR="00117BBA" w:rsidRDefault="00117BBA" w:rsidP="00117BBA">
      <w:pPr>
        <w:spacing w:after="0" w:line="360" w:lineRule="auto"/>
        <w:ind w:firstLine="720"/>
        <w:jc w:val="both"/>
        <w:rPr>
          <w:rFonts w:ascii="Times New Roman" w:hAnsi="Times New Roman"/>
          <w:sz w:val="24"/>
          <w:szCs w:val="24"/>
        </w:rPr>
      </w:pPr>
    </w:p>
    <w:p w:rsidR="00117BBA" w:rsidRDefault="00117BBA" w:rsidP="00117BBA">
      <w:pPr>
        <w:spacing w:after="0" w:line="360" w:lineRule="auto"/>
        <w:ind w:firstLine="720"/>
        <w:jc w:val="both"/>
        <w:rPr>
          <w:rFonts w:ascii="Times New Roman" w:hAnsi="Times New Roman"/>
          <w:sz w:val="24"/>
          <w:szCs w:val="24"/>
        </w:rPr>
      </w:pPr>
    </w:p>
    <w:p w:rsidR="00117BBA" w:rsidRDefault="00117BBA" w:rsidP="00117BBA">
      <w:pPr>
        <w:spacing w:after="0" w:line="360" w:lineRule="auto"/>
        <w:ind w:firstLine="720"/>
        <w:jc w:val="both"/>
        <w:rPr>
          <w:rFonts w:ascii="Times New Roman" w:hAnsi="Times New Roman"/>
          <w:sz w:val="24"/>
          <w:szCs w:val="24"/>
        </w:rPr>
      </w:pPr>
    </w:p>
    <w:p w:rsidR="00117BBA" w:rsidRPr="00B64FE3" w:rsidRDefault="00117BBA" w:rsidP="00B64FE3">
      <w:pPr>
        <w:spacing w:after="0" w:line="276" w:lineRule="auto"/>
        <w:ind w:firstLine="567"/>
        <w:jc w:val="both"/>
        <w:rPr>
          <w:rFonts w:ascii="Arial" w:hAnsi="Arial" w:cs="Arial"/>
          <w:lang w:val="id-ID"/>
        </w:rPr>
      </w:pPr>
      <w:r w:rsidRPr="00B64FE3">
        <w:rPr>
          <w:rFonts w:ascii="Arial" w:hAnsi="Arial" w:cs="Arial"/>
          <w:lang w:val="id-ID"/>
        </w:rPr>
        <w:lastRenderedPageBreak/>
        <w:t xml:space="preserve">Perlakuan dengan dosis pupuk urea yang lebih besar di imbangi dengan takaran  N dari pupuk kandang sapi yang lebih sedikit  (N1)atau lebih kurang sama (N2) menyebabkan pertumbuhan tanaman terutama diameter batang tanaman lebih baik di banding dengan perlakuan N3 dan N4.  Hal ini disebabkan oleh kemampuan urea dalam menyediakan unsur N yang lebih cepat sehingga mendukung pertumbuhan vegetatif, akan tetapi selanjutnya pemberian pupuk urea yang tidak ditambahkan pupuk kandang sapi memperlihatkan penurunan laju pertambahan diameter batang tanaman pada umur 4, 5, 6 dan 7 mst  dibanding perlakuan N1 dan N2 yang memiliki sumber N dari pupuk kandang sapi dan urea.  Hal ini disebabkan karena </w:t>
      </w:r>
      <w:r w:rsidRPr="00B64FE3">
        <w:rPr>
          <w:rFonts w:ascii="Arial" w:hAnsi="Arial" w:cs="Arial"/>
          <w:lang w:val="id-ID"/>
        </w:rPr>
        <w:lastRenderedPageBreak/>
        <w:t>perlakuan tersebut tidak ditambahkan pupuk kandang sapi yang mengandung bahan organik yang memiliki kemampuan mengikat air dan unsur  hara sehingga tidak mudah hilang keudara maupun melalui pencucian.</w:t>
      </w:r>
    </w:p>
    <w:p w:rsidR="00117BBA" w:rsidRPr="00B64FE3" w:rsidRDefault="00117BBA" w:rsidP="00B64FE3">
      <w:pPr>
        <w:spacing w:after="0" w:line="276" w:lineRule="auto"/>
        <w:ind w:firstLine="567"/>
        <w:jc w:val="both"/>
        <w:rPr>
          <w:rFonts w:ascii="Arial" w:hAnsi="Arial" w:cs="Arial"/>
          <w:lang w:val="id-ID"/>
        </w:rPr>
      </w:pPr>
    </w:p>
    <w:p w:rsidR="00117BBA" w:rsidRPr="00B64FE3" w:rsidRDefault="00117BBA" w:rsidP="00B64FE3">
      <w:pPr>
        <w:spacing w:after="120" w:line="276" w:lineRule="auto"/>
        <w:jc w:val="both"/>
        <w:rPr>
          <w:rStyle w:val="SubtleEmphasis"/>
          <w:rFonts w:ascii="Arial" w:hAnsi="Arial" w:cs="Arial"/>
          <w:b/>
          <w:i w:val="0"/>
          <w:lang w:val="id-ID"/>
        </w:rPr>
      </w:pPr>
      <w:r w:rsidRPr="00B64FE3">
        <w:rPr>
          <w:rFonts w:ascii="Arial" w:hAnsi="Arial" w:cs="Arial"/>
          <w:lang w:val="id-ID"/>
        </w:rPr>
        <w:t xml:space="preserve"> </w:t>
      </w:r>
      <w:r w:rsidRPr="00B64FE3">
        <w:rPr>
          <w:rStyle w:val="SubtleEmphasis"/>
          <w:rFonts w:ascii="Arial" w:hAnsi="Arial" w:cs="Arial"/>
          <w:b/>
          <w:i w:val="0"/>
          <w:lang w:val="id-ID"/>
        </w:rPr>
        <w:t>Luas daun (cm</w:t>
      </w:r>
      <w:r w:rsidRPr="00B64FE3">
        <w:rPr>
          <w:rStyle w:val="SubtleEmphasis"/>
          <w:rFonts w:ascii="Arial" w:hAnsi="Arial" w:cs="Arial"/>
          <w:b/>
          <w:i w:val="0"/>
          <w:vertAlign w:val="superscript"/>
          <w:lang w:val="id-ID"/>
        </w:rPr>
        <w:t>2</w:t>
      </w:r>
      <w:r w:rsidRPr="00B64FE3">
        <w:rPr>
          <w:rStyle w:val="SubtleEmphasis"/>
          <w:rFonts w:ascii="Arial" w:hAnsi="Arial" w:cs="Arial"/>
          <w:b/>
          <w:i w:val="0"/>
          <w:lang w:val="id-ID"/>
        </w:rPr>
        <w:t>)</w:t>
      </w:r>
    </w:p>
    <w:p w:rsidR="00117BBA" w:rsidRPr="00B64FE3" w:rsidRDefault="00117BBA" w:rsidP="00B64FE3">
      <w:pPr>
        <w:spacing w:after="0" w:line="276" w:lineRule="auto"/>
        <w:ind w:firstLine="567"/>
        <w:jc w:val="both"/>
        <w:rPr>
          <w:rFonts w:ascii="Arial" w:hAnsi="Arial" w:cs="Arial"/>
          <w:lang w:val="id-ID"/>
        </w:rPr>
      </w:pPr>
      <w:r w:rsidRPr="00B64FE3">
        <w:rPr>
          <w:rFonts w:ascii="Arial" w:hAnsi="Arial" w:cs="Arial"/>
          <w:lang w:val="id-ID"/>
        </w:rPr>
        <w:t>Hasil sidik ragam menunjukkan bahwa pengaruh sumber Nitrogen (N)  asal pupuk kandang sapi dan urea berpengaruh nyata terhadap luas daun  tanaman  jagung pada umur 3 dan 9 mst sedangkan pada umur 6 mst tidak memperlihatkan pengaruh nyata antar perlakuan. Nilai rata-rata  luas daun tanaman  jagung disajikan pada Tabel 5.</w:t>
      </w:r>
    </w:p>
    <w:p w:rsidR="00117BBA" w:rsidRDefault="00117BBA" w:rsidP="00117BBA">
      <w:pPr>
        <w:spacing w:after="0" w:line="360" w:lineRule="auto"/>
        <w:ind w:firstLine="567"/>
        <w:jc w:val="both"/>
        <w:rPr>
          <w:rFonts w:ascii="Times New Roman" w:hAnsi="Times New Roman"/>
          <w:sz w:val="24"/>
          <w:szCs w:val="24"/>
        </w:rPr>
        <w:sectPr w:rsidR="00117BBA" w:rsidSect="00117BBA">
          <w:type w:val="continuous"/>
          <w:pgSz w:w="11907" w:h="16840" w:code="9"/>
          <w:pgMar w:top="1701" w:right="1701" w:bottom="2268" w:left="2268" w:header="720" w:footer="1020" w:gutter="0"/>
          <w:cols w:num="2" w:space="720"/>
          <w:docGrid w:linePitch="360"/>
        </w:sectPr>
      </w:pPr>
    </w:p>
    <w:p w:rsidR="00117BBA" w:rsidRPr="00FE3CA2" w:rsidRDefault="00117BBA" w:rsidP="00117BBA">
      <w:pPr>
        <w:spacing w:after="0" w:line="360" w:lineRule="auto"/>
        <w:ind w:firstLine="720"/>
        <w:jc w:val="both"/>
        <w:rPr>
          <w:rFonts w:ascii="Times New Roman" w:hAnsi="Times New Roman"/>
          <w:sz w:val="24"/>
          <w:szCs w:val="24"/>
        </w:rPr>
      </w:pPr>
    </w:p>
    <w:p w:rsidR="00117BBA" w:rsidRPr="00117BBA" w:rsidRDefault="00117BBA" w:rsidP="00117BBA">
      <w:pPr>
        <w:tabs>
          <w:tab w:val="left" w:pos="990"/>
        </w:tabs>
        <w:spacing w:after="120" w:line="276" w:lineRule="auto"/>
        <w:ind w:left="990" w:hanging="990"/>
        <w:jc w:val="both"/>
        <w:rPr>
          <w:rStyle w:val="SubtleEmphasis"/>
          <w:rFonts w:ascii="Arial" w:hAnsi="Arial" w:cs="Arial"/>
          <w:i w:val="0"/>
          <w:lang w:val="id-ID"/>
        </w:rPr>
      </w:pPr>
      <w:r w:rsidRPr="00117BBA">
        <w:rPr>
          <w:rStyle w:val="SubtleEmphasis"/>
          <w:rFonts w:ascii="Arial" w:hAnsi="Arial" w:cs="Arial"/>
          <w:i w:val="0"/>
          <w:lang w:val="id-ID"/>
        </w:rPr>
        <w:t xml:space="preserve">Tabel 5. </w:t>
      </w:r>
      <w:r w:rsidR="00F55A94">
        <w:rPr>
          <w:rStyle w:val="SubtleEmphasis"/>
          <w:rFonts w:ascii="Arial" w:hAnsi="Arial" w:cs="Arial"/>
          <w:i w:val="0"/>
          <w:lang w:val="id-ID"/>
        </w:rPr>
        <w:t xml:space="preserve"> Rata</w:t>
      </w:r>
      <w:r w:rsidR="00F55A94">
        <w:rPr>
          <w:rStyle w:val="SubtleEmphasis"/>
          <w:rFonts w:ascii="Arial" w:hAnsi="Arial" w:cs="Arial"/>
          <w:i w:val="0"/>
        </w:rPr>
        <w:t>-</w:t>
      </w:r>
      <w:r w:rsidRPr="00117BBA">
        <w:rPr>
          <w:rStyle w:val="SubtleEmphasis"/>
          <w:rFonts w:ascii="Arial" w:hAnsi="Arial" w:cs="Arial"/>
          <w:i w:val="0"/>
          <w:lang w:val="id-ID"/>
        </w:rPr>
        <w:t xml:space="preserve">rata </w:t>
      </w:r>
      <w:r w:rsidR="00F55A94">
        <w:rPr>
          <w:rStyle w:val="SubtleEmphasis"/>
          <w:rFonts w:ascii="Arial" w:hAnsi="Arial" w:cs="Arial"/>
          <w:i w:val="0"/>
        </w:rPr>
        <w:t>L</w:t>
      </w:r>
      <w:r w:rsidRPr="00117BBA">
        <w:rPr>
          <w:rStyle w:val="SubtleEmphasis"/>
          <w:rFonts w:ascii="Arial" w:hAnsi="Arial" w:cs="Arial"/>
          <w:i w:val="0"/>
          <w:lang w:val="id-ID"/>
        </w:rPr>
        <w:t xml:space="preserve">uas </w:t>
      </w:r>
      <w:r w:rsidR="00F55A94">
        <w:rPr>
          <w:rStyle w:val="SubtleEmphasis"/>
          <w:rFonts w:ascii="Arial" w:hAnsi="Arial" w:cs="Arial"/>
          <w:i w:val="0"/>
        </w:rPr>
        <w:t>D</w:t>
      </w:r>
      <w:r w:rsidRPr="00117BBA">
        <w:rPr>
          <w:rStyle w:val="SubtleEmphasis"/>
          <w:rFonts w:ascii="Arial" w:hAnsi="Arial" w:cs="Arial"/>
          <w:i w:val="0"/>
          <w:lang w:val="id-ID"/>
        </w:rPr>
        <w:t>aun (cm</w:t>
      </w:r>
      <w:r w:rsidRPr="00117BBA">
        <w:rPr>
          <w:rStyle w:val="SubtleEmphasis"/>
          <w:rFonts w:ascii="Arial" w:hAnsi="Arial" w:cs="Arial"/>
          <w:i w:val="0"/>
          <w:vertAlign w:val="superscript"/>
          <w:lang w:val="id-ID"/>
        </w:rPr>
        <w:t>2</w:t>
      </w:r>
      <w:r w:rsidRPr="00117BBA">
        <w:rPr>
          <w:rStyle w:val="SubtleEmphasis"/>
          <w:rFonts w:ascii="Arial" w:hAnsi="Arial" w:cs="Arial"/>
          <w:i w:val="0"/>
          <w:lang w:val="id-ID"/>
        </w:rPr>
        <w:t xml:space="preserve">) </w:t>
      </w:r>
      <w:r w:rsidR="00F55A94">
        <w:rPr>
          <w:rStyle w:val="SubtleEmphasis"/>
          <w:rFonts w:ascii="Arial" w:hAnsi="Arial" w:cs="Arial"/>
          <w:i w:val="0"/>
        </w:rPr>
        <w:t>J</w:t>
      </w:r>
      <w:r w:rsidRPr="00117BBA">
        <w:rPr>
          <w:rStyle w:val="SubtleEmphasis"/>
          <w:rFonts w:ascii="Arial" w:hAnsi="Arial" w:cs="Arial"/>
          <w:i w:val="0"/>
          <w:lang w:val="id-ID"/>
        </w:rPr>
        <w:t xml:space="preserve">agung </w:t>
      </w:r>
      <w:r w:rsidR="00F55A94">
        <w:rPr>
          <w:rStyle w:val="SubtleEmphasis"/>
          <w:rFonts w:ascii="Arial" w:hAnsi="Arial" w:cs="Arial"/>
          <w:i w:val="0"/>
        </w:rPr>
        <w:t>D</w:t>
      </w:r>
      <w:r w:rsidRPr="00117BBA">
        <w:rPr>
          <w:rStyle w:val="SubtleEmphasis"/>
          <w:rFonts w:ascii="Arial" w:hAnsi="Arial" w:cs="Arial"/>
          <w:i w:val="0"/>
          <w:lang w:val="id-ID"/>
        </w:rPr>
        <w:t xml:space="preserve">ari </w:t>
      </w:r>
      <w:r w:rsidR="00F55A94">
        <w:rPr>
          <w:rStyle w:val="SubtleEmphasis"/>
          <w:rFonts w:ascii="Arial" w:hAnsi="Arial" w:cs="Arial"/>
          <w:i w:val="0"/>
        </w:rPr>
        <w:t>P</w:t>
      </w:r>
      <w:r w:rsidRPr="00117BBA">
        <w:rPr>
          <w:rStyle w:val="SubtleEmphasis"/>
          <w:rFonts w:ascii="Arial" w:hAnsi="Arial" w:cs="Arial"/>
          <w:i w:val="0"/>
          <w:lang w:val="id-ID"/>
        </w:rPr>
        <w:t xml:space="preserve">erlakuan </w:t>
      </w:r>
      <w:r w:rsidR="00F55A94">
        <w:rPr>
          <w:rStyle w:val="SubtleEmphasis"/>
          <w:rFonts w:ascii="Arial" w:hAnsi="Arial" w:cs="Arial"/>
          <w:i w:val="0"/>
        </w:rPr>
        <w:t>S</w:t>
      </w:r>
      <w:r w:rsidRPr="00117BBA">
        <w:rPr>
          <w:rStyle w:val="SubtleEmphasis"/>
          <w:rFonts w:ascii="Arial" w:hAnsi="Arial" w:cs="Arial"/>
          <w:i w:val="0"/>
          <w:lang w:val="id-ID"/>
        </w:rPr>
        <w:t xml:space="preserve">umber </w:t>
      </w:r>
      <w:r w:rsidR="00F55A94">
        <w:rPr>
          <w:rStyle w:val="SubtleEmphasis"/>
          <w:rFonts w:ascii="Arial" w:hAnsi="Arial" w:cs="Arial"/>
          <w:i w:val="0"/>
        </w:rPr>
        <w:t>K</w:t>
      </w:r>
      <w:r w:rsidRPr="00117BBA">
        <w:rPr>
          <w:rStyle w:val="SubtleEmphasis"/>
          <w:rFonts w:ascii="Arial" w:hAnsi="Arial" w:cs="Arial"/>
          <w:i w:val="0"/>
          <w:lang w:val="id-ID"/>
        </w:rPr>
        <w:t xml:space="preserve">ombinasi N </w:t>
      </w:r>
      <w:r w:rsidR="00F55A94">
        <w:rPr>
          <w:rStyle w:val="SubtleEmphasis"/>
          <w:rFonts w:ascii="Arial" w:hAnsi="Arial" w:cs="Arial"/>
          <w:i w:val="0"/>
        </w:rPr>
        <w:t>A</w:t>
      </w:r>
      <w:r w:rsidRPr="00117BBA">
        <w:rPr>
          <w:rStyle w:val="SubtleEmphasis"/>
          <w:rFonts w:ascii="Arial" w:hAnsi="Arial" w:cs="Arial"/>
          <w:i w:val="0"/>
          <w:lang w:val="id-ID"/>
        </w:rPr>
        <w:t xml:space="preserve">sal </w:t>
      </w:r>
      <w:r w:rsidR="00F55A94">
        <w:rPr>
          <w:rStyle w:val="SubtleEmphasis"/>
          <w:rFonts w:ascii="Arial" w:hAnsi="Arial" w:cs="Arial"/>
          <w:i w:val="0"/>
        </w:rPr>
        <w:t>P</w:t>
      </w:r>
      <w:r w:rsidRPr="00117BBA">
        <w:rPr>
          <w:rStyle w:val="SubtleEmphasis"/>
          <w:rFonts w:ascii="Arial" w:hAnsi="Arial" w:cs="Arial"/>
          <w:i w:val="0"/>
          <w:lang w:val="id-ID"/>
        </w:rPr>
        <w:t xml:space="preserve">upuk </w:t>
      </w:r>
      <w:r w:rsidR="00F55A94">
        <w:rPr>
          <w:rStyle w:val="SubtleEmphasis"/>
          <w:rFonts w:ascii="Arial" w:hAnsi="Arial" w:cs="Arial"/>
          <w:i w:val="0"/>
        </w:rPr>
        <w:t>K</w:t>
      </w:r>
      <w:r w:rsidRPr="00117BBA">
        <w:rPr>
          <w:rStyle w:val="SubtleEmphasis"/>
          <w:rFonts w:ascii="Arial" w:hAnsi="Arial" w:cs="Arial"/>
          <w:i w:val="0"/>
          <w:lang w:val="id-ID"/>
        </w:rPr>
        <w:t xml:space="preserve">andang </w:t>
      </w:r>
      <w:r w:rsidR="00F55A94">
        <w:rPr>
          <w:rStyle w:val="SubtleEmphasis"/>
          <w:rFonts w:ascii="Arial" w:hAnsi="Arial" w:cs="Arial"/>
          <w:i w:val="0"/>
        </w:rPr>
        <w:t>S</w:t>
      </w:r>
      <w:r w:rsidRPr="00117BBA">
        <w:rPr>
          <w:rStyle w:val="SubtleEmphasis"/>
          <w:rFonts w:ascii="Arial" w:hAnsi="Arial" w:cs="Arial"/>
          <w:i w:val="0"/>
          <w:lang w:val="id-ID"/>
        </w:rPr>
        <w:t xml:space="preserve">api dan </w:t>
      </w:r>
      <w:r w:rsidR="00F55A94">
        <w:rPr>
          <w:rStyle w:val="SubtleEmphasis"/>
          <w:rFonts w:ascii="Arial" w:hAnsi="Arial" w:cs="Arial"/>
          <w:i w:val="0"/>
        </w:rPr>
        <w:t>P</w:t>
      </w:r>
      <w:r w:rsidRPr="00117BBA">
        <w:rPr>
          <w:rStyle w:val="SubtleEmphasis"/>
          <w:rFonts w:ascii="Arial" w:hAnsi="Arial" w:cs="Arial"/>
          <w:i w:val="0"/>
          <w:lang w:val="id-ID"/>
        </w:rPr>
        <w:t xml:space="preserve">upuk </w:t>
      </w:r>
      <w:r w:rsidR="00F55A94">
        <w:rPr>
          <w:rStyle w:val="SubtleEmphasis"/>
          <w:rFonts w:ascii="Arial" w:hAnsi="Arial" w:cs="Arial"/>
          <w:i w:val="0"/>
        </w:rPr>
        <w:t>U</w:t>
      </w:r>
      <w:r w:rsidRPr="00117BBA">
        <w:rPr>
          <w:rStyle w:val="SubtleEmphasis"/>
          <w:rFonts w:ascii="Arial" w:hAnsi="Arial" w:cs="Arial"/>
          <w:i w:val="0"/>
          <w:lang w:val="id-ID"/>
        </w:rPr>
        <w:t>rea.</w:t>
      </w:r>
    </w:p>
    <w:tbl>
      <w:tblPr>
        <w:tblW w:w="0" w:type="auto"/>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948"/>
        <w:gridCol w:w="1942"/>
        <w:gridCol w:w="1927"/>
        <w:gridCol w:w="2103"/>
      </w:tblGrid>
      <w:tr w:rsidR="00117BBA" w:rsidRPr="00117BBA" w:rsidTr="009D369B">
        <w:trPr>
          <w:trHeight w:val="260"/>
        </w:trPr>
        <w:tc>
          <w:tcPr>
            <w:tcW w:w="1948" w:type="dxa"/>
            <w:vMerge w:val="restart"/>
          </w:tcPr>
          <w:p w:rsidR="00117BBA" w:rsidRPr="00117BBA" w:rsidRDefault="00117BBA"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Perlakuan</w:t>
            </w:r>
          </w:p>
        </w:tc>
        <w:tc>
          <w:tcPr>
            <w:tcW w:w="5972" w:type="dxa"/>
            <w:gridSpan w:val="3"/>
          </w:tcPr>
          <w:p w:rsidR="00117BBA" w:rsidRPr="00117BBA" w:rsidRDefault="00117BBA"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Rata rata luas daun (cm</w:t>
            </w:r>
            <w:r w:rsidRPr="00117BBA">
              <w:rPr>
                <w:rStyle w:val="SubtleEmphasis"/>
                <w:rFonts w:ascii="Arial" w:hAnsi="Arial" w:cs="Arial"/>
                <w:i w:val="0"/>
                <w:sz w:val="20"/>
                <w:szCs w:val="20"/>
                <w:vertAlign w:val="superscript"/>
              </w:rPr>
              <w:t>2</w:t>
            </w:r>
            <w:r w:rsidRPr="00117BBA">
              <w:rPr>
                <w:rStyle w:val="SubtleEmphasis"/>
                <w:rFonts w:ascii="Arial" w:hAnsi="Arial" w:cs="Arial"/>
                <w:i w:val="0"/>
                <w:sz w:val="20"/>
                <w:szCs w:val="20"/>
                <w:lang w:val="id-ID"/>
              </w:rPr>
              <w:t>)</w:t>
            </w:r>
          </w:p>
        </w:tc>
      </w:tr>
      <w:tr w:rsidR="00117BBA" w:rsidRPr="00117BBA" w:rsidTr="009D369B">
        <w:trPr>
          <w:trHeight w:val="139"/>
        </w:trPr>
        <w:tc>
          <w:tcPr>
            <w:tcW w:w="1948" w:type="dxa"/>
            <w:vMerge/>
            <w:tcBorders>
              <w:bottom w:val="single" w:sz="4" w:space="0" w:color="000000"/>
            </w:tcBorders>
          </w:tcPr>
          <w:p w:rsidR="00117BBA" w:rsidRPr="00117BBA" w:rsidRDefault="00117BBA" w:rsidP="00117BBA">
            <w:pPr>
              <w:spacing w:after="0" w:line="240" w:lineRule="auto"/>
              <w:jc w:val="center"/>
              <w:rPr>
                <w:rStyle w:val="SubtleEmphasis"/>
                <w:rFonts w:ascii="Arial" w:hAnsi="Arial" w:cs="Arial"/>
                <w:i w:val="0"/>
                <w:sz w:val="20"/>
                <w:szCs w:val="20"/>
                <w:lang w:val="id-ID"/>
              </w:rPr>
            </w:pPr>
          </w:p>
        </w:tc>
        <w:tc>
          <w:tcPr>
            <w:tcW w:w="1942" w:type="dxa"/>
            <w:tcBorders>
              <w:bottom w:val="single" w:sz="4" w:space="0" w:color="000000"/>
            </w:tcBorders>
          </w:tcPr>
          <w:p w:rsidR="00117BBA" w:rsidRPr="00117BBA" w:rsidRDefault="00117BBA"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3 mst</w:t>
            </w:r>
          </w:p>
        </w:tc>
        <w:tc>
          <w:tcPr>
            <w:tcW w:w="1927" w:type="dxa"/>
            <w:tcBorders>
              <w:bottom w:val="single" w:sz="4" w:space="0" w:color="000000"/>
            </w:tcBorders>
          </w:tcPr>
          <w:p w:rsidR="00117BBA" w:rsidRPr="00117BBA" w:rsidRDefault="00117BBA"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6 mst</w:t>
            </w:r>
          </w:p>
        </w:tc>
        <w:tc>
          <w:tcPr>
            <w:tcW w:w="2103" w:type="dxa"/>
            <w:tcBorders>
              <w:bottom w:val="single" w:sz="4" w:space="0" w:color="000000"/>
            </w:tcBorders>
          </w:tcPr>
          <w:p w:rsidR="00117BBA" w:rsidRPr="00117BBA" w:rsidRDefault="00117BBA"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9 mst</w:t>
            </w:r>
          </w:p>
        </w:tc>
      </w:tr>
      <w:tr w:rsidR="00117BBA" w:rsidRPr="00117BBA" w:rsidTr="009D369B">
        <w:trPr>
          <w:trHeight w:val="260"/>
        </w:trPr>
        <w:tc>
          <w:tcPr>
            <w:tcW w:w="1948" w:type="dxa"/>
            <w:tcBorders>
              <w:bottom w:val="nil"/>
            </w:tcBorders>
          </w:tcPr>
          <w:p w:rsidR="00117BBA" w:rsidRPr="00117BBA" w:rsidRDefault="00117BBA"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N0</w:t>
            </w:r>
          </w:p>
        </w:tc>
        <w:tc>
          <w:tcPr>
            <w:tcW w:w="1942" w:type="dxa"/>
            <w:tcBorders>
              <w:bottom w:val="nil"/>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1966.53a</w:t>
            </w:r>
          </w:p>
        </w:tc>
        <w:tc>
          <w:tcPr>
            <w:tcW w:w="1927" w:type="dxa"/>
            <w:tcBorders>
              <w:bottom w:val="nil"/>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5011.2a</w:t>
            </w:r>
          </w:p>
        </w:tc>
        <w:tc>
          <w:tcPr>
            <w:tcW w:w="2103" w:type="dxa"/>
            <w:tcBorders>
              <w:bottom w:val="nil"/>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4248.1c</w:t>
            </w:r>
          </w:p>
        </w:tc>
      </w:tr>
      <w:tr w:rsidR="00117BBA" w:rsidRPr="00117BBA" w:rsidTr="009D369B">
        <w:trPr>
          <w:trHeight w:val="260"/>
        </w:trPr>
        <w:tc>
          <w:tcPr>
            <w:tcW w:w="1948" w:type="dxa"/>
            <w:tcBorders>
              <w:top w:val="nil"/>
              <w:bottom w:val="nil"/>
            </w:tcBorders>
          </w:tcPr>
          <w:p w:rsidR="00117BBA" w:rsidRPr="00117BBA" w:rsidRDefault="00117BBA"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N1</w:t>
            </w:r>
          </w:p>
        </w:tc>
        <w:tc>
          <w:tcPr>
            <w:tcW w:w="1942" w:type="dxa"/>
            <w:tcBorders>
              <w:top w:val="nil"/>
              <w:bottom w:val="nil"/>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1962.05a</w:t>
            </w:r>
          </w:p>
        </w:tc>
        <w:tc>
          <w:tcPr>
            <w:tcW w:w="1927" w:type="dxa"/>
            <w:tcBorders>
              <w:top w:val="nil"/>
              <w:bottom w:val="nil"/>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5188.8a</w:t>
            </w:r>
          </w:p>
        </w:tc>
        <w:tc>
          <w:tcPr>
            <w:tcW w:w="2103" w:type="dxa"/>
            <w:tcBorders>
              <w:top w:val="nil"/>
              <w:bottom w:val="nil"/>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4800.6a</w:t>
            </w:r>
          </w:p>
        </w:tc>
      </w:tr>
      <w:tr w:rsidR="00117BBA" w:rsidRPr="00117BBA" w:rsidTr="009D369B">
        <w:trPr>
          <w:trHeight w:val="260"/>
        </w:trPr>
        <w:tc>
          <w:tcPr>
            <w:tcW w:w="1948" w:type="dxa"/>
            <w:tcBorders>
              <w:top w:val="nil"/>
              <w:bottom w:val="nil"/>
            </w:tcBorders>
          </w:tcPr>
          <w:p w:rsidR="00117BBA" w:rsidRPr="00117BBA" w:rsidRDefault="00117BBA"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N2</w:t>
            </w:r>
          </w:p>
        </w:tc>
        <w:tc>
          <w:tcPr>
            <w:tcW w:w="1942" w:type="dxa"/>
            <w:tcBorders>
              <w:top w:val="nil"/>
              <w:bottom w:val="nil"/>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1915.52a</w:t>
            </w:r>
          </w:p>
        </w:tc>
        <w:tc>
          <w:tcPr>
            <w:tcW w:w="1927" w:type="dxa"/>
            <w:tcBorders>
              <w:top w:val="nil"/>
              <w:bottom w:val="nil"/>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5117.2a</w:t>
            </w:r>
          </w:p>
        </w:tc>
        <w:tc>
          <w:tcPr>
            <w:tcW w:w="2103" w:type="dxa"/>
            <w:tcBorders>
              <w:top w:val="nil"/>
              <w:bottom w:val="nil"/>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4670.4ab</w:t>
            </w:r>
          </w:p>
        </w:tc>
      </w:tr>
      <w:tr w:rsidR="00117BBA" w:rsidRPr="00117BBA" w:rsidTr="009D369B">
        <w:trPr>
          <w:trHeight w:val="260"/>
        </w:trPr>
        <w:tc>
          <w:tcPr>
            <w:tcW w:w="1948" w:type="dxa"/>
            <w:tcBorders>
              <w:top w:val="nil"/>
              <w:bottom w:val="nil"/>
            </w:tcBorders>
          </w:tcPr>
          <w:p w:rsidR="00117BBA" w:rsidRPr="00117BBA" w:rsidRDefault="00117BBA"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N3</w:t>
            </w:r>
          </w:p>
        </w:tc>
        <w:tc>
          <w:tcPr>
            <w:tcW w:w="1942" w:type="dxa"/>
            <w:tcBorders>
              <w:top w:val="nil"/>
              <w:bottom w:val="nil"/>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1895.38b</w:t>
            </w:r>
          </w:p>
        </w:tc>
        <w:tc>
          <w:tcPr>
            <w:tcW w:w="1927" w:type="dxa"/>
            <w:tcBorders>
              <w:top w:val="nil"/>
              <w:bottom w:val="nil"/>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4929.0a</w:t>
            </w:r>
          </w:p>
        </w:tc>
        <w:tc>
          <w:tcPr>
            <w:tcW w:w="2103" w:type="dxa"/>
            <w:tcBorders>
              <w:top w:val="nil"/>
              <w:bottom w:val="nil"/>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4387.8b</w:t>
            </w:r>
          </w:p>
        </w:tc>
      </w:tr>
      <w:tr w:rsidR="00117BBA" w:rsidRPr="00117BBA" w:rsidTr="009D369B">
        <w:trPr>
          <w:trHeight w:val="274"/>
        </w:trPr>
        <w:tc>
          <w:tcPr>
            <w:tcW w:w="1948" w:type="dxa"/>
            <w:tcBorders>
              <w:top w:val="nil"/>
              <w:bottom w:val="single" w:sz="4" w:space="0" w:color="000000"/>
            </w:tcBorders>
          </w:tcPr>
          <w:p w:rsidR="00117BBA" w:rsidRPr="00117BBA" w:rsidRDefault="00117BBA" w:rsidP="00117BBA">
            <w:pPr>
              <w:spacing w:after="0" w:line="240" w:lineRule="auto"/>
              <w:jc w:val="center"/>
              <w:rPr>
                <w:rStyle w:val="SubtleEmphasis"/>
                <w:rFonts w:ascii="Arial" w:hAnsi="Arial" w:cs="Arial"/>
                <w:i w:val="0"/>
                <w:sz w:val="20"/>
                <w:szCs w:val="20"/>
                <w:lang w:val="id-ID"/>
              </w:rPr>
            </w:pPr>
            <w:r w:rsidRPr="00117BBA">
              <w:rPr>
                <w:rStyle w:val="SubtleEmphasis"/>
                <w:rFonts w:ascii="Arial" w:hAnsi="Arial" w:cs="Arial"/>
                <w:i w:val="0"/>
                <w:sz w:val="20"/>
                <w:szCs w:val="20"/>
                <w:lang w:val="id-ID"/>
              </w:rPr>
              <w:t>N4</w:t>
            </w:r>
          </w:p>
        </w:tc>
        <w:tc>
          <w:tcPr>
            <w:tcW w:w="1942" w:type="dxa"/>
            <w:tcBorders>
              <w:top w:val="nil"/>
              <w:bottom w:val="single" w:sz="4" w:space="0" w:color="000000"/>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1825.25c</w:t>
            </w:r>
          </w:p>
        </w:tc>
        <w:tc>
          <w:tcPr>
            <w:tcW w:w="1927" w:type="dxa"/>
            <w:tcBorders>
              <w:top w:val="nil"/>
              <w:bottom w:val="single" w:sz="4" w:space="0" w:color="000000"/>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4674.6a</w:t>
            </w:r>
          </w:p>
        </w:tc>
        <w:tc>
          <w:tcPr>
            <w:tcW w:w="2103" w:type="dxa"/>
            <w:tcBorders>
              <w:top w:val="nil"/>
              <w:bottom w:val="single" w:sz="4" w:space="0" w:color="000000"/>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4208.7c</w:t>
            </w:r>
          </w:p>
        </w:tc>
      </w:tr>
      <w:tr w:rsidR="00117BBA" w:rsidRPr="00117BBA" w:rsidTr="009D369B">
        <w:trPr>
          <w:trHeight w:val="274"/>
        </w:trPr>
        <w:tc>
          <w:tcPr>
            <w:tcW w:w="1948" w:type="dxa"/>
            <w:tcBorders>
              <w:top w:val="single" w:sz="4" w:space="0" w:color="000000"/>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CV</w:t>
            </w:r>
          </w:p>
        </w:tc>
        <w:tc>
          <w:tcPr>
            <w:tcW w:w="1942" w:type="dxa"/>
            <w:tcBorders>
              <w:top w:val="single" w:sz="4" w:space="0" w:color="000000"/>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1.75%</w:t>
            </w:r>
          </w:p>
        </w:tc>
        <w:tc>
          <w:tcPr>
            <w:tcW w:w="1927" w:type="dxa"/>
            <w:tcBorders>
              <w:top w:val="single" w:sz="4" w:space="0" w:color="000000"/>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11.71%</w:t>
            </w:r>
          </w:p>
        </w:tc>
        <w:tc>
          <w:tcPr>
            <w:tcW w:w="2103" w:type="dxa"/>
            <w:tcBorders>
              <w:top w:val="single" w:sz="4" w:space="0" w:color="000000"/>
            </w:tcBorders>
          </w:tcPr>
          <w:p w:rsidR="00117BBA" w:rsidRPr="00117BBA" w:rsidRDefault="00117BBA" w:rsidP="00117BBA">
            <w:pPr>
              <w:spacing w:after="0" w:line="240" w:lineRule="auto"/>
              <w:jc w:val="center"/>
              <w:rPr>
                <w:rStyle w:val="SubtleEmphasis"/>
                <w:rFonts w:ascii="Arial" w:hAnsi="Arial" w:cs="Arial"/>
                <w:i w:val="0"/>
                <w:sz w:val="20"/>
                <w:szCs w:val="20"/>
              </w:rPr>
            </w:pPr>
            <w:r w:rsidRPr="00117BBA">
              <w:rPr>
                <w:rStyle w:val="SubtleEmphasis"/>
                <w:rFonts w:ascii="Arial" w:hAnsi="Arial" w:cs="Arial"/>
                <w:i w:val="0"/>
                <w:sz w:val="20"/>
                <w:szCs w:val="20"/>
              </w:rPr>
              <w:t>4.6%</w:t>
            </w:r>
          </w:p>
        </w:tc>
      </w:tr>
    </w:tbl>
    <w:p w:rsidR="00117BBA" w:rsidRPr="00117BBA" w:rsidRDefault="00117BBA" w:rsidP="00117BBA">
      <w:pPr>
        <w:spacing w:after="0" w:line="276" w:lineRule="auto"/>
        <w:ind w:left="1276" w:hanging="1276"/>
        <w:jc w:val="both"/>
        <w:rPr>
          <w:rStyle w:val="SubtleEmphasis"/>
          <w:rFonts w:ascii="Arial" w:hAnsi="Arial" w:cs="Arial"/>
          <w:i w:val="0"/>
          <w:sz w:val="20"/>
          <w:szCs w:val="20"/>
        </w:rPr>
      </w:pPr>
      <w:r w:rsidRPr="00117BBA">
        <w:rPr>
          <w:rStyle w:val="SubtleEmphasis"/>
          <w:rFonts w:ascii="Arial" w:hAnsi="Arial" w:cs="Arial"/>
          <w:i w:val="0"/>
          <w:sz w:val="20"/>
          <w:szCs w:val="20"/>
          <w:lang w:val="id-ID"/>
        </w:rPr>
        <w:t>Keterangan:</w:t>
      </w:r>
      <w:r>
        <w:rPr>
          <w:rStyle w:val="SubtleEmphasis"/>
          <w:rFonts w:ascii="Arial" w:hAnsi="Arial" w:cs="Arial"/>
          <w:i w:val="0"/>
          <w:sz w:val="20"/>
          <w:szCs w:val="20"/>
        </w:rPr>
        <w:tab/>
      </w:r>
      <w:r w:rsidRPr="00117BBA">
        <w:rPr>
          <w:rStyle w:val="SubtleEmphasis"/>
          <w:rFonts w:ascii="Arial" w:hAnsi="Arial" w:cs="Arial"/>
          <w:i w:val="0"/>
          <w:sz w:val="20"/>
          <w:szCs w:val="20"/>
          <w:lang w:val="id-ID"/>
        </w:rPr>
        <w:t>Angka yang diikuti oleh huruf yang sama pada kolom yang sama menunjukkan  tidak berbeda nyata berdasarkan  uji DMRT  pada taraf  5%.</w:t>
      </w:r>
      <w:r w:rsidRPr="00117BBA">
        <w:rPr>
          <w:rStyle w:val="SubtleEmphasis"/>
          <w:rFonts w:ascii="Arial" w:hAnsi="Arial" w:cs="Arial"/>
          <w:i w:val="0"/>
          <w:sz w:val="20"/>
          <w:szCs w:val="20"/>
        </w:rPr>
        <w:t xml:space="preserve"> N0 (100 % </w:t>
      </w:r>
      <w:r w:rsidRPr="00117BBA">
        <w:rPr>
          <w:rStyle w:val="SubtleEmphasis"/>
          <w:rFonts w:ascii="Arial" w:hAnsi="Arial" w:cs="Arial"/>
          <w:i w:val="0"/>
          <w:sz w:val="20"/>
          <w:szCs w:val="20"/>
          <w:lang w:val="id-ID"/>
        </w:rPr>
        <w:t>sumber N dari urea), N1 (25%  sumber N  asal pupuk kandang  sapi + 75 % pupuk urea), N2 ( 50 %  sumber N asal pupuk kandang sapi dan 50 % urea), N3 (75 %  sember N asal pupuk kandang sapi + 25 %  urea), N 4 ( 100 %  sumber N asal pupuk kandang sapi).</w:t>
      </w:r>
    </w:p>
    <w:p w:rsidR="00117BBA" w:rsidRDefault="00117BBA" w:rsidP="00641196">
      <w:pPr>
        <w:spacing w:after="0" w:line="276" w:lineRule="auto"/>
        <w:jc w:val="both"/>
        <w:rPr>
          <w:rFonts w:ascii="Arial" w:hAnsi="Arial" w:cs="Arial"/>
          <w:b/>
        </w:rPr>
      </w:pPr>
    </w:p>
    <w:p w:rsidR="000F40C2" w:rsidRDefault="000F40C2" w:rsidP="00641196">
      <w:pPr>
        <w:spacing w:after="0" w:line="276" w:lineRule="auto"/>
        <w:jc w:val="both"/>
        <w:rPr>
          <w:rFonts w:ascii="Arial" w:hAnsi="Arial" w:cs="Arial"/>
          <w:b/>
        </w:rPr>
        <w:sectPr w:rsidR="000F40C2" w:rsidSect="00117BBA">
          <w:type w:val="continuous"/>
          <w:pgSz w:w="11907" w:h="16840" w:code="9"/>
          <w:pgMar w:top="1701" w:right="1701" w:bottom="2268" w:left="2268" w:header="720" w:footer="1020" w:gutter="0"/>
          <w:cols w:space="720"/>
          <w:docGrid w:linePitch="360"/>
        </w:sectPr>
      </w:pPr>
    </w:p>
    <w:p w:rsidR="000F40C2" w:rsidRPr="000F40C2" w:rsidRDefault="000F40C2" w:rsidP="000F40C2">
      <w:pPr>
        <w:spacing w:after="0" w:line="276" w:lineRule="auto"/>
        <w:ind w:firstLine="720"/>
        <w:jc w:val="both"/>
        <w:rPr>
          <w:rStyle w:val="SubtleEmphasis"/>
          <w:rFonts w:ascii="Arial" w:hAnsi="Arial" w:cs="Arial"/>
          <w:i w:val="0"/>
          <w:lang w:val="id-ID"/>
        </w:rPr>
      </w:pPr>
      <w:r w:rsidRPr="000F40C2">
        <w:rPr>
          <w:rStyle w:val="SubtleEmphasis"/>
          <w:rFonts w:ascii="Arial" w:hAnsi="Arial" w:cs="Arial"/>
          <w:i w:val="0"/>
          <w:lang w:val="id-ID"/>
        </w:rPr>
        <w:lastRenderedPageBreak/>
        <w:t xml:space="preserve">Pada umur 3 mst  perlakuan N0, N1 dan N2 tidak berbeda nyata dan memperlihatkan nilai luas daun terlebar  yang berbeda nyata dengan </w:t>
      </w:r>
      <w:r w:rsidRPr="000F40C2">
        <w:rPr>
          <w:rStyle w:val="SubtleEmphasis"/>
          <w:rFonts w:ascii="Arial" w:hAnsi="Arial" w:cs="Arial"/>
          <w:i w:val="0"/>
          <w:lang w:val="id-ID"/>
        </w:rPr>
        <w:lastRenderedPageBreak/>
        <w:t xml:space="preserve">perlakuan N3 dan N4. Pada umur 9 mst perlakuan N1 dan N2 tidak berbeda nyata dan memperlihatkan hasil luas daun terlebar yang </w:t>
      </w:r>
      <w:r w:rsidRPr="000F40C2">
        <w:rPr>
          <w:rStyle w:val="SubtleEmphasis"/>
          <w:rFonts w:ascii="Arial" w:hAnsi="Arial" w:cs="Arial"/>
          <w:i w:val="0"/>
          <w:lang w:val="id-ID"/>
        </w:rPr>
        <w:lastRenderedPageBreak/>
        <w:t xml:space="preserve">berbeda nyata dengan perlakuan N0, N3 dan N4.  Kemampuan tanaman untuk melakukan fotosintesis sangat di tentukan oleh luas daun karena semakin besar luas daun maka semakin besar pula cahaya yang dapat disekap oleh tanaman (Board dan Harville., 1992).  Selanjutnya Gardner et al., 1991 menyatakan bahwa salah satu variabel penting terkait fungsi daun adalah luas daun.  Pertumbuhanan  dan perkembangan daun dipengaruhi oleh sifat genetik dan </w:t>
      </w:r>
      <w:r w:rsidRPr="000F40C2">
        <w:rPr>
          <w:rStyle w:val="SubtleEmphasis"/>
          <w:rFonts w:ascii="Arial" w:hAnsi="Arial" w:cs="Arial"/>
          <w:i w:val="0"/>
          <w:lang w:val="id-ID"/>
        </w:rPr>
        <w:lastRenderedPageBreak/>
        <w:t>lingkungan.  Keadan lingkungan yang optimum akan mendukung pembentukan daun baru.</w:t>
      </w:r>
    </w:p>
    <w:p w:rsidR="000F40C2" w:rsidRPr="000F40C2" w:rsidRDefault="000F40C2" w:rsidP="000F40C2">
      <w:pPr>
        <w:spacing w:after="0" w:line="276" w:lineRule="auto"/>
        <w:ind w:firstLine="720"/>
        <w:jc w:val="both"/>
        <w:rPr>
          <w:rStyle w:val="SubtleEmphasis"/>
          <w:rFonts w:ascii="Arial" w:hAnsi="Arial" w:cs="Arial"/>
          <w:i w:val="0"/>
          <w:lang w:val="id-ID"/>
        </w:rPr>
      </w:pPr>
    </w:p>
    <w:p w:rsidR="000F40C2" w:rsidRPr="000F40C2" w:rsidRDefault="000F40C2" w:rsidP="000F40C2">
      <w:pPr>
        <w:spacing w:after="120" w:line="276" w:lineRule="auto"/>
        <w:rPr>
          <w:rFonts w:ascii="Arial" w:hAnsi="Arial" w:cs="Arial"/>
          <w:b/>
          <w:lang w:val="id-ID"/>
        </w:rPr>
      </w:pPr>
      <w:r w:rsidRPr="000F40C2">
        <w:rPr>
          <w:rFonts w:ascii="Arial" w:hAnsi="Arial" w:cs="Arial"/>
          <w:b/>
          <w:lang w:val="id-ID"/>
        </w:rPr>
        <w:t xml:space="preserve">Laju fotosintesis </w:t>
      </w:r>
    </w:p>
    <w:p w:rsidR="000F40C2" w:rsidRDefault="000F40C2" w:rsidP="000F40C2">
      <w:pPr>
        <w:spacing w:after="0" w:line="276" w:lineRule="auto"/>
        <w:ind w:firstLine="720"/>
        <w:jc w:val="both"/>
        <w:rPr>
          <w:rFonts w:ascii="Arial" w:hAnsi="Arial" w:cs="Arial"/>
        </w:rPr>
      </w:pPr>
      <w:r w:rsidRPr="000F40C2">
        <w:rPr>
          <w:rFonts w:ascii="Arial" w:hAnsi="Arial" w:cs="Arial"/>
          <w:lang w:val="id-ID"/>
        </w:rPr>
        <w:t>Hasil sidik ragam menunjukkan bahwa sumber Nitrogen (N)  asal pupuk kandang sapi dan urea berpengaruh nyata terhadap laju fotosintesis. Nilai rata-rata  laju fotosisntesis tanaman  jagung disajikan pada Tabel 6.</w:t>
      </w:r>
    </w:p>
    <w:p w:rsidR="000F40C2" w:rsidRDefault="000F40C2" w:rsidP="000F40C2">
      <w:pPr>
        <w:spacing w:after="0" w:line="276" w:lineRule="auto"/>
        <w:ind w:firstLine="720"/>
        <w:jc w:val="both"/>
        <w:rPr>
          <w:rFonts w:ascii="Arial" w:hAnsi="Arial" w:cs="Arial"/>
        </w:rPr>
        <w:sectPr w:rsidR="000F40C2" w:rsidSect="000F40C2">
          <w:type w:val="continuous"/>
          <w:pgSz w:w="11907" w:h="16840" w:code="9"/>
          <w:pgMar w:top="1701" w:right="1701" w:bottom="2268" w:left="2268" w:header="720" w:footer="1020" w:gutter="0"/>
          <w:cols w:num="2" w:space="720"/>
          <w:docGrid w:linePitch="360"/>
        </w:sectPr>
      </w:pPr>
    </w:p>
    <w:p w:rsidR="000F40C2" w:rsidRDefault="000F40C2" w:rsidP="000F40C2">
      <w:pPr>
        <w:spacing w:after="0" w:line="276" w:lineRule="auto"/>
        <w:ind w:firstLine="720"/>
        <w:jc w:val="both"/>
        <w:rPr>
          <w:rFonts w:ascii="Arial" w:hAnsi="Arial" w:cs="Arial"/>
        </w:rPr>
      </w:pPr>
    </w:p>
    <w:p w:rsidR="000F40C2" w:rsidRPr="00B64FE3" w:rsidRDefault="000F40C2" w:rsidP="000F40C2">
      <w:pPr>
        <w:tabs>
          <w:tab w:val="left" w:pos="990"/>
        </w:tabs>
        <w:spacing w:after="120" w:line="240" w:lineRule="auto"/>
        <w:ind w:left="990" w:hanging="990"/>
        <w:jc w:val="both"/>
        <w:rPr>
          <w:rStyle w:val="SubtleEmphasis"/>
          <w:rFonts w:ascii="Arial" w:hAnsi="Arial" w:cs="Arial"/>
          <w:i w:val="0"/>
          <w:lang w:val="id-ID"/>
        </w:rPr>
      </w:pPr>
      <w:r w:rsidRPr="000F40C2">
        <w:rPr>
          <w:rStyle w:val="SubtleEmphasis"/>
          <w:rFonts w:ascii="Arial" w:hAnsi="Arial" w:cs="Arial"/>
          <w:i w:val="0"/>
          <w:lang w:val="id-ID"/>
        </w:rPr>
        <w:t xml:space="preserve">Tabel </w:t>
      </w:r>
      <w:r w:rsidRPr="000F40C2">
        <w:rPr>
          <w:rStyle w:val="SubtleEmphasis"/>
          <w:rFonts w:ascii="Arial" w:hAnsi="Arial" w:cs="Arial"/>
          <w:i w:val="0"/>
        </w:rPr>
        <w:t>6</w:t>
      </w:r>
      <w:r w:rsidRPr="000F40C2">
        <w:rPr>
          <w:rStyle w:val="SubtleEmphasis"/>
          <w:rFonts w:ascii="Arial" w:hAnsi="Arial" w:cs="Arial"/>
          <w:i w:val="0"/>
          <w:lang w:val="id-ID"/>
        </w:rPr>
        <w:t xml:space="preserve">. </w:t>
      </w:r>
      <w:r>
        <w:rPr>
          <w:rStyle w:val="SubtleEmphasis"/>
          <w:rFonts w:ascii="Arial" w:hAnsi="Arial" w:cs="Arial"/>
          <w:i w:val="0"/>
        </w:rPr>
        <w:tab/>
      </w:r>
      <w:r w:rsidRPr="00B64FE3">
        <w:rPr>
          <w:rStyle w:val="SubtleEmphasis"/>
          <w:rFonts w:ascii="Arial" w:hAnsi="Arial" w:cs="Arial"/>
          <w:i w:val="0"/>
          <w:lang w:val="id-ID"/>
        </w:rPr>
        <w:t>Rata</w:t>
      </w:r>
      <w:r w:rsidR="00B64FE3" w:rsidRPr="00B64FE3">
        <w:rPr>
          <w:rStyle w:val="SubtleEmphasis"/>
          <w:rFonts w:ascii="Arial" w:hAnsi="Arial" w:cs="Arial"/>
          <w:i w:val="0"/>
          <w:lang w:val="id-ID"/>
        </w:rPr>
        <w:t>-</w:t>
      </w:r>
      <w:r w:rsidRPr="00B64FE3">
        <w:rPr>
          <w:rStyle w:val="SubtleEmphasis"/>
          <w:rFonts w:ascii="Arial" w:hAnsi="Arial" w:cs="Arial"/>
          <w:i w:val="0"/>
          <w:lang w:val="id-ID"/>
        </w:rPr>
        <w:t xml:space="preserve">rata </w:t>
      </w:r>
      <w:r w:rsidR="00B64FE3" w:rsidRPr="00B64FE3">
        <w:rPr>
          <w:rStyle w:val="SubtleEmphasis"/>
          <w:rFonts w:ascii="Arial" w:hAnsi="Arial" w:cs="Arial"/>
          <w:i w:val="0"/>
          <w:lang w:val="id-ID"/>
        </w:rPr>
        <w:t>L</w:t>
      </w:r>
      <w:r w:rsidRPr="00B64FE3">
        <w:rPr>
          <w:rStyle w:val="SubtleEmphasis"/>
          <w:rFonts w:ascii="Arial" w:hAnsi="Arial" w:cs="Arial"/>
          <w:i w:val="0"/>
          <w:lang w:val="id-ID"/>
        </w:rPr>
        <w:t xml:space="preserve">aju </w:t>
      </w:r>
      <w:r w:rsidR="00B64FE3" w:rsidRPr="00B64FE3">
        <w:rPr>
          <w:rStyle w:val="SubtleEmphasis"/>
          <w:rFonts w:ascii="Arial" w:hAnsi="Arial" w:cs="Arial"/>
          <w:i w:val="0"/>
          <w:lang w:val="id-ID"/>
        </w:rPr>
        <w:t>F</w:t>
      </w:r>
      <w:r w:rsidRPr="00B64FE3">
        <w:rPr>
          <w:rStyle w:val="SubtleEmphasis"/>
          <w:rFonts w:ascii="Arial" w:hAnsi="Arial" w:cs="Arial"/>
          <w:i w:val="0"/>
          <w:lang w:val="id-ID"/>
        </w:rPr>
        <w:t>otosintesis (µ mol CO</w:t>
      </w:r>
      <w:r w:rsidRPr="00B64FE3">
        <w:rPr>
          <w:rStyle w:val="SubtleEmphasis"/>
          <w:rFonts w:ascii="Arial" w:hAnsi="Arial" w:cs="Arial"/>
          <w:i w:val="0"/>
          <w:vertAlign w:val="subscript"/>
          <w:lang w:val="id-ID"/>
        </w:rPr>
        <w:t>2</w:t>
      </w:r>
      <w:r w:rsidRPr="00B64FE3">
        <w:rPr>
          <w:rStyle w:val="SubtleEmphasis"/>
          <w:rFonts w:ascii="Arial" w:hAnsi="Arial" w:cs="Arial"/>
          <w:i w:val="0"/>
          <w:lang w:val="id-ID"/>
        </w:rPr>
        <w:t xml:space="preserve"> m</w:t>
      </w:r>
      <w:r w:rsidRPr="00B64FE3">
        <w:rPr>
          <w:rStyle w:val="SubtleEmphasis"/>
          <w:rFonts w:ascii="Arial" w:hAnsi="Arial" w:cs="Arial"/>
          <w:i w:val="0"/>
          <w:vertAlign w:val="superscript"/>
          <w:lang w:val="id-ID"/>
        </w:rPr>
        <w:t xml:space="preserve">-2 </w:t>
      </w:r>
      <w:r w:rsidRPr="00B64FE3">
        <w:rPr>
          <w:rStyle w:val="SubtleEmphasis"/>
          <w:rFonts w:ascii="Arial" w:hAnsi="Arial" w:cs="Arial"/>
          <w:i w:val="0"/>
          <w:lang w:val="id-ID"/>
        </w:rPr>
        <w:t>S</w:t>
      </w:r>
      <w:r w:rsidRPr="00B64FE3">
        <w:rPr>
          <w:rStyle w:val="SubtleEmphasis"/>
          <w:rFonts w:ascii="Arial" w:hAnsi="Arial" w:cs="Arial"/>
          <w:i w:val="0"/>
          <w:vertAlign w:val="superscript"/>
          <w:lang w:val="id-ID"/>
        </w:rPr>
        <w:t>-1</w:t>
      </w:r>
      <w:r w:rsidRPr="00B64FE3">
        <w:rPr>
          <w:rStyle w:val="SubtleEmphasis"/>
          <w:rFonts w:ascii="Arial" w:hAnsi="Arial" w:cs="Arial"/>
          <w:i w:val="0"/>
          <w:lang w:val="id-ID"/>
        </w:rPr>
        <w:t xml:space="preserve">) </w:t>
      </w:r>
      <w:r w:rsidR="00B64FE3" w:rsidRPr="00B64FE3">
        <w:rPr>
          <w:rStyle w:val="SubtleEmphasis"/>
          <w:rFonts w:ascii="Arial" w:hAnsi="Arial" w:cs="Arial"/>
          <w:i w:val="0"/>
          <w:lang w:val="id-ID"/>
        </w:rPr>
        <w:t>T</w:t>
      </w:r>
      <w:r w:rsidRPr="00B64FE3">
        <w:rPr>
          <w:rStyle w:val="SubtleEmphasis"/>
          <w:rFonts w:ascii="Arial" w:hAnsi="Arial" w:cs="Arial"/>
          <w:i w:val="0"/>
          <w:lang w:val="id-ID"/>
        </w:rPr>
        <w:t xml:space="preserve">anaman </w:t>
      </w:r>
      <w:r w:rsidR="00B64FE3" w:rsidRPr="00B64FE3">
        <w:rPr>
          <w:rStyle w:val="SubtleEmphasis"/>
          <w:rFonts w:ascii="Arial" w:hAnsi="Arial" w:cs="Arial"/>
          <w:i w:val="0"/>
          <w:lang w:val="id-ID"/>
        </w:rPr>
        <w:t>J</w:t>
      </w:r>
      <w:r w:rsidRPr="00B64FE3">
        <w:rPr>
          <w:rStyle w:val="SubtleEmphasis"/>
          <w:rFonts w:ascii="Arial" w:hAnsi="Arial" w:cs="Arial"/>
          <w:i w:val="0"/>
          <w:lang w:val="id-ID"/>
        </w:rPr>
        <w:t xml:space="preserve">agung </w:t>
      </w:r>
      <w:r w:rsidR="00B64FE3" w:rsidRPr="00B64FE3">
        <w:rPr>
          <w:rStyle w:val="SubtleEmphasis"/>
          <w:rFonts w:ascii="Arial" w:hAnsi="Arial" w:cs="Arial"/>
          <w:i w:val="0"/>
          <w:lang w:val="id-ID"/>
        </w:rPr>
        <w:t>P</w:t>
      </w:r>
      <w:r w:rsidRPr="00B64FE3">
        <w:rPr>
          <w:rStyle w:val="SubtleEmphasis"/>
          <w:rFonts w:ascii="Arial" w:hAnsi="Arial" w:cs="Arial"/>
          <w:i w:val="0"/>
          <w:lang w:val="id-ID"/>
        </w:rPr>
        <w:t xml:space="preserve">ada </w:t>
      </w:r>
      <w:r w:rsidR="00B64FE3" w:rsidRPr="00B64FE3">
        <w:rPr>
          <w:rStyle w:val="SubtleEmphasis"/>
          <w:rFonts w:ascii="Arial" w:hAnsi="Arial" w:cs="Arial"/>
          <w:i w:val="0"/>
          <w:lang w:val="id-ID"/>
        </w:rPr>
        <w:t>B</w:t>
      </w:r>
      <w:r w:rsidRPr="00B64FE3">
        <w:rPr>
          <w:rStyle w:val="SubtleEmphasis"/>
          <w:rFonts w:ascii="Arial" w:hAnsi="Arial" w:cs="Arial"/>
          <w:i w:val="0"/>
          <w:lang w:val="id-ID"/>
        </w:rPr>
        <w:t xml:space="preserve">erbagai </w:t>
      </w:r>
      <w:r w:rsidR="00B64FE3" w:rsidRPr="00B64FE3">
        <w:rPr>
          <w:rStyle w:val="SubtleEmphasis"/>
          <w:rFonts w:ascii="Arial" w:hAnsi="Arial" w:cs="Arial"/>
          <w:i w:val="0"/>
          <w:lang w:val="id-ID"/>
        </w:rPr>
        <w:t>T</w:t>
      </w:r>
      <w:r w:rsidRPr="00B64FE3">
        <w:rPr>
          <w:rStyle w:val="SubtleEmphasis"/>
          <w:rFonts w:ascii="Arial" w:hAnsi="Arial" w:cs="Arial"/>
          <w:i w:val="0"/>
          <w:lang w:val="id-ID"/>
        </w:rPr>
        <w:t xml:space="preserve">araf </w:t>
      </w:r>
      <w:r w:rsidR="00B64FE3" w:rsidRPr="00B64FE3">
        <w:rPr>
          <w:rStyle w:val="SubtleEmphasis"/>
          <w:rFonts w:ascii="Arial" w:hAnsi="Arial" w:cs="Arial"/>
          <w:i w:val="0"/>
          <w:lang w:val="id-ID"/>
        </w:rPr>
        <w:t>K</w:t>
      </w:r>
      <w:r w:rsidRPr="00B64FE3">
        <w:rPr>
          <w:rStyle w:val="SubtleEmphasis"/>
          <w:rFonts w:ascii="Arial" w:hAnsi="Arial" w:cs="Arial"/>
          <w:i w:val="0"/>
          <w:lang w:val="id-ID"/>
        </w:rPr>
        <w:t xml:space="preserve">ombinasi  </w:t>
      </w:r>
      <w:r w:rsidR="00B64FE3" w:rsidRPr="00B64FE3">
        <w:rPr>
          <w:rStyle w:val="SubtleEmphasis"/>
          <w:rFonts w:ascii="Arial" w:hAnsi="Arial" w:cs="Arial"/>
          <w:i w:val="0"/>
          <w:lang w:val="id-ID"/>
        </w:rPr>
        <w:t>Sumber Nitrogen (N)  A</w:t>
      </w:r>
      <w:r w:rsidRPr="00B64FE3">
        <w:rPr>
          <w:rStyle w:val="SubtleEmphasis"/>
          <w:rFonts w:ascii="Arial" w:hAnsi="Arial" w:cs="Arial"/>
          <w:i w:val="0"/>
          <w:lang w:val="id-ID"/>
        </w:rPr>
        <w:t xml:space="preserve">sal </w:t>
      </w:r>
      <w:r w:rsidR="00B64FE3" w:rsidRPr="00B64FE3">
        <w:rPr>
          <w:rStyle w:val="SubtleEmphasis"/>
          <w:rFonts w:ascii="Arial" w:hAnsi="Arial" w:cs="Arial"/>
          <w:i w:val="0"/>
          <w:lang w:val="id-ID"/>
        </w:rPr>
        <w:t>P</w:t>
      </w:r>
      <w:r w:rsidRPr="00B64FE3">
        <w:rPr>
          <w:rStyle w:val="SubtleEmphasis"/>
          <w:rFonts w:ascii="Arial" w:hAnsi="Arial" w:cs="Arial"/>
          <w:i w:val="0"/>
          <w:lang w:val="id-ID"/>
        </w:rPr>
        <w:t xml:space="preserve">upuk </w:t>
      </w:r>
      <w:r w:rsidR="00B64FE3" w:rsidRPr="00B64FE3">
        <w:rPr>
          <w:rStyle w:val="SubtleEmphasis"/>
          <w:rFonts w:ascii="Arial" w:hAnsi="Arial" w:cs="Arial"/>
          <w:i w:val="0"/>
          <w:lang w:val="id-ID"/>
        </w:rPr>
        <w:t>K</w:t>
      </w:r>
      <w:r w:rsidRPr="00B64FE3">
        <w:rPr>
          <w:rStyle w:val="SubtleEmphasis"/>
          <w:rFonts w:ascii="Arial" w:hAnsi="Arial" w:cs="Arial"/>
          <w:i w:val="0"/>
          <w:lang w:val="id-ID"/>
        </w:rPr>
        <w:t xml:space="preserve">andang </w:t>
      </w:r>
      <w:r w:rsidR="00B64FE3" w:rsidRPr="00B64FE3">
        <w:rPr>
          <w:rStyle w:val="SubtleEmphasis"/>
          <w:rFonts w:ascii="Arial" w:hAnsi="Arial" w:cs="Arial"/>
          <w:i w:val="0"/>
          <w:lang w:val="id-ID"/>
        </w:rPr>
        <w:t>S</w:t>
      </w:r>
      <w:r w:rsidRPr="00B64FE3">
        <w:rPr>
          <w:rStyle w:val="SubtleEmphasis"/>
          <w:rFonts w:ascii="Arial" w:hAnsi="Arial" w:cs="Arial"/>
          <w:i w:val="0"/>
          <w:lang w:val="id-ID"/>
        </w:rPr>
        <w:t xml:space="preserve">api dan </w:t>
      </w:r>
      <w:r w:rsidR="00B64FE3" w:rsidRPr="00B64FE3">
        <w:rPr>
          <w:rStyle w:val="SubtleEmphasis"/>
          <w:rFonts w:ascii="Arial" w:hAnsi="Arial" w:cs="Arial"/>
          <w:i w:val="0"/>
          <w:lang w:val="id-ID"/>
        </w:rPr>
        <w:t>U</w:t>
      </w:r>
      <w:r w:rsidRPr="00B64FE3">
        <w:rPr>
          <w:rStyle w:val="SubtleEmphasis"/>
          <w:rFonts w:ascii="Arial" w:hAnsi="Arial" w:cs="Arial"/>
          <w:i w:val="0"/>
          <w:lang w:val="id-ID"/>
        </w:rPr>
        <w:t>rea.</w:t>
      </w:r>
    </w:p>
    <w:tbl>
      <w:tblPr>
        <w:tblW w:w="0" w:type="auto"/>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613"/>
        <w:gridCol w:w="2613"/>
        <w:gridCol w:w="2614"/>
      </w:tblGrid>
      <w:tr w:rsidR="000F40C2" w:rsidRPr="00B64FE3" w:rsidTr="009D369B">
        <w:trPr>
          <w:trHeight w:val="284"/>
        </w:trPr>
        <w:tc>
          <w:tcPr>
            <w:tcW w:w="7839" w:type="dxa"/>
            <w:gridSpan w:val="3"/>
            <w:tcBorders>
              <w:left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Rata rata laju fotosintesis tanaman jagung (</w:t>
            </w:r>
            <w:r w:rsidRPr="00B64FE3">
              <w:rPr>
                <w:rFonts w:ascii="Arial" w:hAnsi="Arial" w:cs="Arial"/>
                <w:iCs/>
                <w:sz w:val="20"/>
                <w:szCs w:val="20"/>
                <w:lang w:val="id-ID"/>
              </w:rPr>
              <w:t>µ mol CO</w:t>
            </w:r>
            <w:r w:rsidRPr="00B64FE3">
              <w:rPr>
                <w:rFonts w:ascii="Arial" w:hAnsi="Arial" w:cs="Arial"/>
                <w:iCs/>
                <w:sz w:val="20"/>
                <w:szCs w:val="20"/>
                <w:vertAlign w:val="subscript"/>
                <w:lang w:val="id-ID"/>
              </w:rPr>
              <w:t>2</w:t>
            </w:r>
            <w:r w:rsidRPr="00B64FE3">
              <w:rPr>
                <w:rFonts w:ascii="Arial" w:hAnsi="Arial" w:cs="Arial"/>
                <w:iCs/>
                <w:sz w:val="20"/>
                <w:szCs w:val="20"/>
                <w:lang w:val="id-ID"/>
              </w:rPr>
              <w:t xml:space="preserve"> m </w:t>
            </w:r>
            <w:r w:rsidRPr="00B64FE3">
              <w:rPr>
                <w:rFonts w:ascii="Arial" w:hAnsi="Arial" w:cs="Arial"/>
                <w:iCs/>
                <w:sz w:val="20"/>
                <w:szCs w:val="20"/>
                <w:vertAlign w:val="superscript"/>
                <w:lang w:val="id-ID"/>
              </w:rPr>
              <w:t>-2</w:t>
            </w:r>
            <w:r w:rsidRPr="00B64FE3">
              <w:rPr>
                <w:rFonts w:ascii="Arial" w:hAnsi="Arial" w:cs="Arial"/>
                <w:iCs/>
                <w:sz w:val="20"/>
                <w:szCs w:val="20"/>
                <w:lang w:val="id-ID"/>
              </w:rPr>
              <w:t xml:space="preserve"> S </w:t>
            </w:r>
            <w:r w:rsidRPr="00B64FE3">
              <w:rPr>
                <w:rFonts w:ascii="Arial" w:hAnsi="Arial" w:cs="Arial"/>
                <w:iCs/>
                <w:sz w:val="20"/>
                <w:szCs w:val="20"/>
                <w:vertAlign w:val="superscript"/>
                <w:lang w:val="id-ID"/>
              </w:rPr>
              <w:t>-1</w:t>
            </w:r>
            <w:r w:rsidRPr="00B64FE3">
              <w:rPr>
                <w:rFonts w:ascii="Arial" w:hAnsi="Arial" w:cs="Arial"/>
                <w:iCs/>
                <w:sz w:val="20"/>
                <w:szCs w:val="20"/>
                <w:lang w:val="id-ID"/>
              </w:rPr>
              <w:t>)</w:t>
            </w:r>
          </w:p>
        </w:tc>
      </w:tr>
      <w:tr w:rsidR="000F40C2" w:rsidRPr="00B64FE3" w:rsidTr="009D369B">
        <w:trPr>
          <w:trHeight w:val="152"/>
        </w:trPr>
        <w:tc>
          <w:tcPr>
            <w:tcW w:w="2613" w:type="dxa"/>
            <w:tcBorders>
              <w:left w:val="nil"/>
              <w:bottom w:val="single" w:sz="4" w:space="0" w:color="000000"/>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3 mst</w:t>
            </w:r>
          </w:p>
        </w:tc>
        <w:tc>
          <w:tcPr>
            <w:tcW w:w="2613" w:type="dxa"/>
            <w:tcBorders>
              <w:bottom w:val="single" w:sz="4" w:space="0" w:color="000000"/>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6 mst</w:t>
            </w:r>
          </w:p>
        </w:tc>
        <w:tc>
          <w:tcPr>
            <w:tcW w:w="2614" w:type="dxa"/>
            <w:tcBorders>
              <w:bottom w:val="single" w:sz="4" w:space="0" w:color="000000"/>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9 mst</w:t>
            </w:r>
          </w:p>
        </w:tc>
      </w:tr>
      <w:tr w:rsidR="000F40C2" w:rsidRPr="00B64FE3" w:rsidTr="009D369B">
        <w:trPr>
          <w:trHeight w:val="284"/>
        </w:trPr>
        <w:tc>
          <w:tcPr>
            <w:tcW w:w="2613" w:type="dxa"/>
            <w:tcBorders>
              <w:left w:val="nil"/>
              <w:bottom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92.37a</w:t>
            </w:r>
          </w:p>
        </w:tc>
        <w:tc>
          <w:tcPr>
            <w:tcW w:w="2613" w:type="dxa"/>
            <w:tcBorders>
              <w:bottom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95.73ab</w:t>
            </w:r>
          </w:p>
        </w:tc>
        <w:tc>
          <w:tcPr>
            <w:tcW w:w="2614" w:type="dxa"/>
            <w:tcBorders>
              <w:bottom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92.00ab</w:t>
            </w:r>
          </w:p>
        </w:tc>
      </w:tr>
      <w:tr w:rsidR="000F40C2" w:rsidRPr="00B64FE3" w:rsidTr="009D369B">
        <w:trPr>
          <w:trHeight w:val="284"/>
        </w:trPr>
        <w:tc>
          <w:tcPr>
            <w:tcW w:w="2613" w:type="dxa"/>
            <w:tcBorders>
              <w:top w:val="nil"/>
              <w:left w:val="nil"/>
              <w:bottom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91.93a</w:t>
            </w:r>
          </w:p>
        </w:tc>
        <w:tc>
          <w:tcPr>
            <w:tcW w:w="2613" w:type="dxa"/>
            <w:tcBorders>
              <w:top w:val="nil"/>
              <w:bottom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100.03a</w:t>
            </w:r>
          </w:p>
        </w:tc>
        <w:tc>
          <w:tcPr>
            <w:tcW w:w="2614" w:type="dxa"/>
            <w:tcBorders>
              <w:top w:val="nil"/>
              <w:bottom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99.66a</w:t>
            </w:r>
          </w:p>
        </w:tc>
      </w:tr>
      <w:tr w:rsidR="000F40C2" w:rsidRPr="00B64FE3" w:rsidTr="009D369B">
        <w:trPr>
          <w:trHeight w:val="284"/>
        </w:trPr>
        <w:tc>
          <w:tcPr>
            <w:tcW w:w="2613" w:type="dxa"/>
            <w:tcBorders>
              <w:top w:val="nil"/>
              <w:left w:val="nil"/>
              <w:bottom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89.27ab</w:t>
            </w:r>
          </w:p>
        </w:tc>
        <w:tc>
          <w:tcPr>
            <w:tcW w:w="2613" w:type="dxa"/>
            <w:tcBorders>
              <w:top w:val="nil"/>
              <w:bottom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99.33a</w:t>
            </w:r>
          </w:p>
        </w:tc>
        <w:tc>
          <w:tcPr>
            <w:tcW w:w="2614" w:type="dxa"/>
            <w:tcBorders>
              <w:top w:val="nil"/>
              <w:bottom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97.36a</w:t>
            </w:r>
          </w:p>
        </w:tc>
      </w:tr>
      <w:tr w:rsidR="000F40C2" w:rsidRPr="00B64FE3" w:rsidTr="009D369B">
        <w:trPr>
          <w:trHeight w:val="284"/>
        </w:trPr>
        <w:tc>
          <w:tcPr>
            <w:tcW w:w="2613" w:type="dxa"/>
            <w:tcBorders>
              <w:top w:val="nil"/>
              <w:left w:val="nil"/>
              <w:bottom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85.73b</w:t>
            </w:r>
          </w:p>
        </w:tc>
        <w:tc>
          <w:tcPr>
            <w:tcW w:w="2613" w:type="dxa"/>
            <w:tcBorders>
              <w:top w:val="nil"/>
              <w:bottom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90.93b</w:t>
            </w:r>
          </w:p>
        </w:tc>
        <w:tc>
          <w:tcPr>
            <w:tcW w:w="2614" w:type="dxa"/>
            <w:tcBorders>
              <w:top w:val="nil"/>
              <w:bottom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89.77b</w:t>
            </w:r>
          </w:p>
        </w:tc>
      </w:tr>
      <w:tr w:rsidR="000F40C2" w:rsidRPr="00B64FE3" w:rsidTr="009D369B">
        <w:trPr>
          <w:trHeight w:val="300"/>
        </w:trPr>
        <w:tc>
          <w:tcPr>
            <w:tcW w:w="2613" w:type="dxa"/>
            <w:tcBorders>
              <w:top w:val="nil"/>
              <w:left w:val="nil"/>
              <w:bottom w:val="single" w:sz="4" w:space="0" w:color="000000"/>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85.06b</w:t>
            </w:r>
          </w:p>
        </w:tc>
        <w:tc>
          <w:tcPr>
            <w:tcW w:w="2613" w:type="dxa"/>
            <w:tcBorders>
              <w:top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90.76b</w:t>
            </w:r>
          </w:p>
        </w:tc>
        <w:tc>
          <w:tcPr>
            <w:tcW w:w="2614" w:type="dxa"/>
            <w:tcBorders>
              <w:top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85.06b</w:t>
            </w:r>
          </w:p>
        </w:tc>
      </w:tr>
      <w:tr w:rsidR="000F40C2" w:rsidRPr="00B64FE3" w:rsidTr="009D369B">
        <w:trPr>
          <w:trHeight w:val="300"/>
        </w:trPr>
        <w:tc>
          <w:tcPr>
            <w:tcW w:w="2613" w:type="dxa"/>
            <w:tcBorders>
              <w:left w:val="nil"/>
            </w:tcBorders>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3.18%</w:t>
            </w:r>
          </w:p>
        </w:tc>
        <w:tc>
          <w:tcPr>
            <w:tcW w:w="2613" w:type="dxa"/>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4.07%</w:t>
            </w:r>
          </w:p>
        </w:tc>
        <w:tc>
          <w:tcPr>
            <w:tcW w:w="2614" w:type="dxa"/>
          </w:tcPr>
          <w:p w:rsidR="000F40C2" w:rsidRPr="00B64FE3" w:rsidRDefault="000F40C2" w:rsidP="009D369B">
            <w:pPr>
              <w:spacing w:after="0" w:line="240" w:lineRule="auto"/>
              <w:jc w:val="center"/>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4.27%</w:t>
            </w:r>
          </w:p>
        </w:tc>
      </w:tr>
    </w:tbl>
    <w:p w:rsidR="000F40C2" w:rsidRPr="00B64FE3" w:rsidRDefault="000F40C2" w:rsidP="006F1C5D">
      <w:pPr>
        <w:tabs>
          <w:tab w:val="left" w:pos="1276"/>
        </w:tabs>
        <w:spacing w:after="240" w:line="240" w:lineRule="auto"/>
        <w:ind w:left="1276" w:hanging="1276"/>
        <w:jc w:val="both"/>
        <w:rPr>
          <w:rStyle w:val="SubtleEmphasis"/>
          <w:rFonts w:ascii="Arial" w:hAnsi="Arial" w:cs="Arial"/>
          <w:i w:val="0"/>
          <w:sz w:val="20"/>
          <w:szCs w:val="20"/>
          <w:lang w:val="id-ID"/>
        </w:rPr>
      </w:pPr>
      <w:r w:rsidRPr="00B64FE3">
        <w:rPr>
          <w:rStyle w:val="SubtleEmphasis"/>
          <w:rFonts w:ascii="Arial" w:hAnsi="Arial" w:cs="Arial"/>
          <w:i w:val="0"/>
          <w:sz w:val="20"/>
          <w:szCs w:val="20"/>
          <w:lang w:val="id-ID"/>
        </w:rPr>
        <w:t>Keterangan:</w:t>
      </w:r>
      <w:r w:rsidR="006F1C5D" w:rsidRPr="00B64FE3">
        <w:rPr>
          <w:rStyle w:val="SubtleEmphasis"/>
          <w:rFonts w:ascii="Arial" w:hAnsi="Arial" w:cs="Arial"/>
          <w:i w:val="0"/>
          <w:sz w:val="20"/>
          <w:szCs w:val="20"/>
          <w:lang w:val="id-ID"/>
        </w:rPr>
        <w:tab/>
      </w:r>
      <w:r w:rsidRPr="00B64FE3">
        <w:rPr>
          <w:rStyle w:val="SubtleEmphasis"/>
          <w:rFonts w:ascii="Arial" w:hAnsi="Arial" w:cs="Arial"/>
          <w:i w:val="0"/>
          <w:sz w:val="20"/>
          <w:szCs w:val="20"/>
          <w:lang w:val="id-ID"/>
        </w:rPr>
        <w:t>Angka yang diikuti oleh huruf yang sama pada kolom yang sama menunjukkan  tidak berbeda nyata berdasarkan  uji DMRT  pada taraf  5%. N0 (100 % sumber N dari urea), N1 (25%  sumber N  asal pupuk kandang  sapi + 75 % pupuk urea), N2 ( 50 %  sumber N asal pupuk kandang sapi dan 50 % urea), N3 (75 %  s</w:t>
      </w:r>
      <w:r w:rsidR="006F1C5D" w:rsidRPr="00B64FE3">
        <w:rPr>
          <w:rStyle w:val="SubtleEmphasis"/>
          <w:rFonts w:ascii="Arial" w:hAnsi="Arial" w:cs="Arial"/>
          <w:i w:val="0"/>
          <w:sz w:val="20"/>
          <w:szCs w:val="20"/>
          <w:lang w:val="id-ID"/>
        </w:rPr>
        <w:t>u</w:t>
      </w:r>
      <w:r w:rsidRPr="00B64FE3">
        <w:rPr>
          <w:rStyle w:val="SubtleEmphasis"/>
          <w:rFonts w:ascii="Arial" w:hAnsi="Arial" w:cs="Arial"/>
          <w:i w:val="0"/>
          <w:sz w:val="20"/>
          <w:szCs w:val="20"/>
          <w:lang w:val="id-ID"/>
        </w:rPr>
        <w:t>mber N asal pupuk kandang sapi + 25 %  urea), N 4 ( 100 %  sumber N asal pupuk kandang sapi).</w:t>
      </w:r>
    </w:p>
    <w:p w:rsidR="000F40C2" w:rsidRDefault="000F40C2" w:rsidP="000F40C2">
      <w:pPr>
        <w:spacing w:after="0" w:line="276" w:lineRule="auto"/>
        <w:ind w:firstLine="720"/>
        <w:jc w:val="both"/>
        <w:rPr>
          <w:rFonts w:ascii="Arial" w:hAnsi="Arial" w:cs="Arial"/>
        </w:rPr>
      </w:pPr>
    </w:p>
    <w:p w:rsidR="00E51A1B" w:rsidRDefault="00E51A1B" w:rsidP="000F40C2">
      <w:pPr>
        <w:spacing w:after="0" w:line="276" w:lineRule="auto"/>
        <w:ind w:firstLine="720"/>
        <w:jc w:val="both"/>
        <w:rPr>
          <w:rFonts w:ascii="Arial" w:hAnsi="Arial" w:cs="Arial"/>
        </w:rPr>
        <w:sectPr w:rsidR="00E51A1B" w:rsidSect="000F40C2">
          <w:type w:val="continuous"/>
          <w:pgSz w:w="11907" w:h="16840" w:code="9"/>
          <w:pgMar w:top="1701" w:right="1701" w:bottom="2268" w:left="2268" w:header="720" w:footer="1020" w:gutter="0"/>
          <w:cols w:space="720"/>
          <w:docGrid w:linePitch="360"/>
        </w:sectPr>
      </w:pPr>
    </w:p>
    <w:p w:rsidR="00E51A1B" w:rsidRPr="00E51A1B" w:rsidRDefault="00E51A1B" w:rsidP="00E51A1B">
      <w:pPr>
        <w:spacing w:after="0" w:line="276" w:lineRule="auto"/>
        <w:ind w:firstLine="567"/>
        <w:jc w:val="both"/>
        <w:rPr>
          <w:rStyle w:val="SubtleEmphasis"/>
          <w:rFonts w:ascii="Arial" w:hAnsi="Arial" w:cs="Arial"/>
          <w:i w:val="0"/>
          <w:lang w:val="id-ID"/>
        </w:rPr>
      </w:pPr>
      <w:r w:rsidRPr="00E51A1B">
        <w:rPr>
          <w:rStyle w:val="SubtleEmphasis"/>
          <w:rFonts w:ascii="Arial" w:hAnsi="Arial" w:cs="Arial"/>
          <w:i w:val="0"/>
          <w:lang w:val="id-ID"/>
        </w:rPr>
        <w:lastRenderedPageBreak/>
        <w:t xml:space="preserve">Laju fotosintesis tertinggi pada umur 3 mst diperlihatkan pada perlakuan N0 dan N1 yang berbeda nyata dengan perlakuan N2, N3 dan N4.  Pada umur 6 dan 9 mst laju fotosintesis tertinggi diperlihatkan pada perlakuan N1 dan N2 yang berbeda nyata dengan perlakuan N0, N3 dan N4.  Laju fotosintesis erat hubungannya dengan luas daun .Hasil analisis regresi </w:t>
      </w:r>
      <w:r w:rsidRPr="00E51A1B">
        <w:rPr>
          <w:rStyle w:val="SubtleEmphasis"/>
          <w:rFonts w:ascii="Arial" w:hAnsi="Arial" w:cs="Arial"/>
          <w:i w:val="0"/>
          <w:lang w:val="id-ID"/>
        </w:rPr>
        <w:lastRenderedPageBreak/>
        <w:t>memperlihatkan hubungan antara luas daun dengan laju fotosintesis yang diperlihatkan pada gambar 6  berikut :</w:t>
      </w:r>
    </w:p>
    <w:p w:rsidR="00E51A1B" w:rsidRDefault="00E51A1B" w:rsidP="000F40C2">
      <w:pPr>
        <w:spacing w:after="0" w:line="276" w:lineRule="auto"/>
        <w:ind w:firstLine="720"/>
        <w:jc w:val="both"/>
        <w:rPr>
          <w:rFonts w:ascii="Arial" w:hAnsi="Arial" w:cs="Arial"/>
        </w:rPr>
      </w:pPr>
    </w:p>
    <w:p w:rsidR="000F40C2" w:rsidRPr="000F40C2" w:rsidRDefault="000F40C2" w:rsidP="000F40C2">
      <w:pPr>
        <w:spacing w:after="0" w:line="276" w:lineRule="auto"/>
        <w:ind w:firstLine="720"/>
        <w:jc w:val="both"/>
        <w:rPr>
          <w:rFonts w:ascii="Arial" w:hAnsi="Arial" w:cs="Arial"/>
        </w:rPr>
      </w:pPr>
    </w:p>
    <w:p w:rsidR="000F40C2" w:rsidRDefault="000F40C2" w:rsidP="00641196">
      <w:pPr>
        <w:spacing w:after="0" w:line="276" w:lineRule="auto"/>
        <w:jc w:val="both"/>
        <w:rPr>
          <w:rFonts w:ascii="Arial" w:hAnsi="Arial" w:cs="Arial"/>
          <w:b/>
        </w:rPr>
      </w:pPr>
    </w:p>
    <w:p w:rsidR="00641196" w:rsidRDefault="00641196" w:rsidP="004C7C66">
      <w:pPr>
        <w:spacing w:line="276" w:lineRule="auto"/>
        <w:jc w:val="both"/>
        <w:rPr>
          <w:rFonts w:ascii="Arial" w:hAnsi="Arial" w:cs="Arial"/>
          <w:b/>
        </w:rPr>
      </w:pPr>
    </w:p>
    <w:p w:rsidR="00117BBA" w:rsidRPr="00641196" w:rsidRDefault="00117BBA" w:rsidP="004C7C66">
      <w:pPr>
        <w:spacing w:line="276" w:lineRule="auto"/>
        <w:jc w:val="both"/>
        <w:rPr>
          <w:rFonts w:ascii="Arial" w:hAnsi="Arial" w:cs="Arial"/>
          <w:b/>
        </w:rPr>
      </w:pPr>
    </w:p>
    <w:p w:rsidR="00357253" w:rsidRDefault="00357253"/>
    <w:p w:rsidR="00E51A1B" w:rsidRDefault="00E51A1B">
      <w:pPr>
        <w:sectPr w:rsidR="00E51A1B" w:rsidSect="00E51A1B">
          <w:type w:val="continuous"/>
          <w:pgSz w:w="11907" w:h="16840" w:code="9"/>
          <w:pgMar w:top="1701" w:right="1701" w:bottom="2268" w:left="2268" w:header="720" w:footer="1020" w:gutter="0"/>
          <w:cols w:num="2" w:space="720"/>
          <w:docGrid w:linePitch="360"/>
        </w:sectPr>
      </w:pPr>
    </w:p>
    <w:p w:rsidR="00E51A1B" w:rsidRDefault="00E51A1B" w:rsidP="00E51A1B">
      <w:pPr>
        <w:spacing w:after="0" w:line="360" w:lineRule="auto"/>
        <w:ind w:firstLine="720"/>
        <w:jc w:val="both"/>
        <w:rPr>
          <w:rStyle w:val="SubtleEmphasis"/>
          <w:rFonts w:ascii="Times New Roman" w:hAnsi="Times New Roman"/>
          <w:i w:val="0"/>
          <w:sz w:val="24"/>
          <w:szCs w:val="24"/>
        </w:rPr>
      </w:pPr>
      <w:r>
        <w:rPr>
          <w:rFonts w:ascii="Times New Roman" w:hAnsi="Times New Roman"/>
          <w:iCs/>
          <w:noProof/>
          <w:sz w:val="24"/>
          <w:szCs w:val="24"/>
          <w:lang w:bidi="ar-SA"/>
        </w:rPr>
        <w:lastRenderedPageBreak/>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31115</wp:posOffset>
                </wp:positionV>
                <wp:extent cx="5012055" cy="2011680"/>
                <wp:effectExtent l="0" t="0" r="17145"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2055" cy="2011680"/>
                        </a:xfrm>
                        <a:prstGeom prst="rect">
                          <a:avLst/>
                        </a:prstGeom>
                        <a:solidFill>
                          <a:srgbClr val="FFFFFF"/>
                        </a:solidFill>
                        <a:ln w="9525">
                          <a:solidFill>
                            <a:srgbClr val="000000"/>
                          </a:solidFill>
                          <a:miter lim="800000"/>
                          <a:headEnd/>
                          <a:tailEnd/>
                        </a:ln>
                      </wps:spPr>
                      <wps:txbx>
                        <w:txbxContent>
                          <w:p w:rsidR="00E51A1B" w:rsidRDefault="00E51A1B" w:rsidP="00E51A1B">
                            <w:r w:rsidRPr="00CA6060">
                              <w:rPr>
                                <w:noProof/>
                                <w:lang w:bidi="ar-SA"/>
                              </w:rPr>
                              <w:drawing>
                                <wp:inline distT="0" distB="0" distL="0" distR="0" wp14:anchorId="6ABA6DB6" wp14:editId="0D0FC04D">
                                  <wp:extent cx="2293327" cy="1886536"/>
                                  <wp:effectExtent l="19050" t="0" r="11723" b="0"/>
                                  <wp:docPr id="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A6060">
                              <w:rPr>
                                <w:noProof/>
                                <w:lang w:bidi="ar-SA"/>
                              </w:rPr>
                              <w:drawing>
                                <wp:inline distT="0" distB="0" distL="0" distR="0" wp14:anchorId="30511401" wp14:editId="31792F86">
                                  <wp:extent cx="2396099" cy="1881554"/>
                                  <wp:effectExtent l="19050" t="0" r="23251" b="4396"/>
                                  <wp:docPr id="6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51A1B" w:rsidRDefault="00E51A1B" w:rsidP="00E51A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5pt;margin-top:2.45pt;width:394.65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">
                <v:textbox>
                  <w:txbxContent>
                    <w:p w:rsidR="00E51A1B" w:rsidRDefault="00E51A1B" w:rsidP="00E51A1B">
                      <w:r w:rsidRPr="00CA6060">
                        <w:rPr>
                          <w:noProof/>
                          <w:lang w:bidi="ar-SA"/>
                        </w:rPr>
                        <w:drawing>
                          <wp:inline distT="0" distB="0" distL="0" distR="0" wp14:anchorId="6ABA6DB6" wp14:editId="0D0FC04D">
                            <wp:extent cx="2293327" cy="1886536"/>
                            <wp:effectExtent l="19050" t="0" r="11723" b="0"/>
                            <wp:docPr id="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CA6060">
                        <w:rPr>
                          <w:noProof/>
                          <w:lang w:bidi="ar-SA"/>
                        </w:rPr>
                        <w:drawing>
                          <wp:inline distT="0" distB="0" distL="0" distR="0" wp14:anchorId="30511401" wp14:editId="31792F86">
                            <wp:extent cx="2396099" cy="1881554"/>
                            <wp:effectExtent l="19050" t="0" r="23251" b="4396"/>
                            <wp:docPr id="6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51A1B" w:rsidRDefault="00E51A1B" w:rsidP="00E51A1B">
                      <w:pPr>
                        <w:jc w:val="center"/>
                      </w:pPr>
                    </w:p>
                  </w:txbxContent>
                </v:textbox>
              </v:rect>
            </w:pict>
          </mc:Fallback>
        </mc:AlternateContent>
      </w:r>
    </w:p>
    <w:p w:rsidR="00E51A1B" w:rsidRPr="006658B9" w:rsidRDefault="00E51A1B" w:rsidP="00E51A1B">
      <w:pPr>
        <w:spacing w:after="0" w:line="360" w:lineRule="auto"/>
        <w:ind w:firstLine="720"/>
        <w:jc w:val="both"/>
        <w:rPr>
          <w:rStyle w:val="SubtleEmphasis"/>
          <w:i w:val="0"/>
        </w:rPr>
      </w:pPr>
    </w:p>
    <w:p w:rsidR="00E51A1B" w:rsidRDefault="00E51A1B" w:rsidP="00E51A1B">
      <w:pPr>
        <w:spacing w:after="0" w:line="360" w:lineRule="auto"/>
        <w:ind w:firstLine="720"/>
        <w:jc w:val="both"/>
        <w:rPr>
          <w:rStyle w:val="SubtleEmphasis"/>
          <w:rFonts w:ascii="Times New Roman" w:hAnsi="Times New Roman"/>
          <w:i w:val="0"/>
          <w:sz w:val="24"/>
          <w:szCs w:val="24"/>
        </w:rPr>
      </w:pPr>
    </w:p>
    <w:p w:rsidR="00E51A1B" w:rsidRDefault="00E51A1B"/>
    <w:p w:rsidR="00E51A1B" w:rsidRPr="00E51A1B" w:rsidRDefault="00E51A1B" w:rsidP="00E51A1B"/>
    <w:p w:rsidR="00E51A1B" w:rsidRPr="00E51A1B" w:rsidRDefault="00E51A1B" w:rsidP="00E51A1B"/>
    <w:p w:rsidR="00E51A1B" w:rsidRPr="00E51A1B" w:rsidRDefault="00E51A1B" w:rsidP="00E51A1B"/>
    <w:p w:rsidR="00E51A1B" w:rsidRDefault="00E51A1B" w:rsidP="00E51A1B">
      <w:pPr>
        <w:spacing w:after="0" w:line="240" w:lineRule="auto"/>
      </w:pPr>
    </w:p>
    <w:p w:rsidR="00E51A1B" w:rsidRPr="00164D01" w:rsidRDefault="00E51A1B" w:rsidP="00E51A1B">
      <w:pPr>
        <w:spacing w:after="0" w:line="276" w:lineRule="auto"/>
        <w:jc w:val="center"/>
        <w:rPr>
          <w:rStyle w:val="SubtleEmphasis"/>
          <w:rFonts w:ascii="Arial" w:hAnsi="Arial" w:cs="Arial"/>
          <w:i w:val="0"/>
          <w:lang w:val="id-ID"/>
        </w:rPr>
      </w:pPr>
      <w:r w:rsidRPr="00164D01">
        <w:rPr>
          <w:rStyle w:val="SubtleEmphasis"/>
          <w:rFonts w:ascii="Arial" w:hAnsi="Arial" w:cs="Arial"/>
          <w:i w:val="0"/>
          <w:lang w:val="id-ID"/>
        </w:rPr>
        <w:t>Gambar 1. Hubungan Antara Luas Daun (cm</w:t>
      </w:r>
      <w:r w:rsidRPr="00164D01">
        <w:rPr>
          <w:rStyle w:val="SubtleEmphasis"/>
          <w:rFonts w:ascii="Arial" w:hAnsi="Arial" w:cs="Arial"/>
          <w:i w:val="0"/>
          <w:vertAlign w:val="superscript"/>
          <w:lang w:val="id-ID"/>
        </w:rPr>
        <w:t>2</w:t>
      </w:r>
      <w:r w:rsidRPr="00164D01">
        <w:rPr>
          <w:rStyle w:val="SubtleEmphasis"/>
          <w:rFonts w:ascii="Arial" w:hAnsi="Arial" w:cs="Arial"/>
          <w:i w:val="0"/>
          <w:lang w:val="id-ID"/>
        </w:rPr>
        <w:t xml:space="preserve">) dengan </w:t>
      </w:r>
      <w:r w:rsidR="00164D01">
        <w:rPr>
          <w:rStyle w:val="SubtleEmphasis"/>
          <w:rFonts w:ascii="Arial" w:hAnsi="Arial" w:cs="Arial"/>
          <w:i w:val="0"/>
        </w:rPr>
        <w:t>L</w:t>
      </w:r>
      <w:r w:rsidRPr="00164D01">
        <w:rPr>
          <w:rStyle w:val="SubtleEmphasis"/>
          <w:rFonts w:ascii="Arial" w:hAnsi="Arial" w:cs="Arial"/>
          <w:i w:val="0"/>
          <w:lang w:val="id-ID"/>
        </w:rPr>
        <w:t xml:space="preserve">aju </w:t>
      </w:r>
      <w:r w:rsidR="00164D01">
        <w:rPr>
          <w:rStyle w:val="SubtleEmphasis"/>
          <w:rFonts w:ascii="Arial" w:hAnsi="Arial" w:cs="Arial"/>
          <w:i w:val="0"/>
        </w:rPr>
        <w:t>F</w:t>
      </w:r>
      <w:r w:rsidRPr="00164D01">
        <w:rPr>
          <w:rStyle w:val="SubtleEmphasis"/>
          <w:rFonts w:ascii="Arial" w:hAnsi="Arial" w:cs="Arial"/>
          <w:i w:val="0"/>
          <w:lang w:val="id-ID"/>
        </w:rPr>
        <w:t xml:space="preserve">otosintesis </w:t>
      </w:r>
      <w:r w:rsidR="00164D01">
        <w:rPr>
          <w:rStyle w:val="SubtleEmphasis"/>
          <w:rFonts w:ascii="Arial" w:hAnsi="Arial" w:cs="Arial"/>
          <w:i w:val="0"/>
        </w:rPr>
        <w:t>T</w:t>
      </w:r>
      <w:r w:rsidRPr="00164D01">
        <w:rPr>
          <w:rStyle w:val="SubtleEmphasis"/>
          <w:rFonts w:ascii="Arial" w:hAnsi="Arial" w:cs="Arial"/>
          <w:i w:val="0"/>
          <w:lang w:val="id-ID"/>
        </w:rPr>
        <w:t>anaman</w:t>
      </w:r>
    </w:p>
    <w:p w:rsidR="00E51A1B" w:rsidRDefault="00E51A1B" w:rsidP="00E51A1B">
      <w:pPr>
        <w:spacing w:after="0" w:line="276" w:lineRule="auto"/>
        <w:jc w:val="center"/>
        <w:rPr>
          <w:rStyle w:val="SubtleEmphasis"/>
          <w:rFonts w:ascii="Arial" w:hAnsi="Arial" w:cs="Arial"/>
          <w:i w:val="0"/>
        </w:rPr>
      </w:pPr>
    </w:p>
    <w:p w:rsidR="00E51A1B" w:rsidRDefault="00E51A1B" w:rsidP="00E51A1B">
      <w:pPr>
        <w:spacing w:after="0" w:line="276" w:lineRule="auto"/>
        <w:jc w:val="center"/>
        <w:rPr>
          <w:rStyle w:val="SubtleEmphasis"/>
          <w:rFonts w:ascii="Arial" w:hAnsi="Arial" w:cs="Arial"/>
          <w:i w:val="0"/>
        </w:rPr>
      </w:pPr>
    </w:p>
    <w:p w:rsidR="00E51A1B" w:rsidRDefault="00E51A1B" w:rsidP="00E51A1B">
      <w:pPr>
        <w:spacing w:after="0" w:line="276" w:lineRule="auto"/>
        <w:jc w:val="center"/>
        <w:rPr>
          <w:rStyle w:val="SubtleEmphasis"/>
          <w:rFonts w:ascii="Arial" w:hAnsi="Arial" w:cs="Arial"/>
          <w:i w:val="0"/>
        </w:rPr>
        <w:sectPr w:rsidR="00E51A1B" w:rsidSect="00E51A1B">
          <w:type w:val="continuous"/>
          <w:pgSz w:w="11907" w:h="16840" w:code="9"/>
          <w:pgMar w:top="1701" w:right="1701" w:bottom="2268" w:left="2268" w:header="720" w:footer="1020" w:gutter="0"/>
          <w:cols w:space="720"/>
          <w:docGrid w:linePitch="360"/>
        </w:sectPr>
      </w:pPr>
    </w:p>
    <w:p w:rsidR="00E51A1B" w:rsidRDefault="00E51A1B" w:rsidP="00E907F2">
      <w:pPr>
        <w:spacing w:after="0" w:line="276" w:lineRule="auto"/>
        <w:ind w:firstLine="567"/>
        <w:jc w:val="both"/>
        <w:rPr>
          <w:rStyle w:val="SubtleEmphasis"/>
          <w:rFonts w:ascii="Arial" w:hAnsi="Arial" w:cs="Arial"/>
          <w:i w:val="0"/>
        </w:rPr>
      </w:pPr>
      <w:r w:rsidRPr="00E51A1B">
        <w:rPr>
          <w:rStyle w:val="SubtleEmphasis"/>
          <w:rFonts w:ascii="Arial" w:hAnsi="Arial" w:cs="Arial"/>
          <w:i w:val="0"/>
          <w:lang w:val="id-ID"/>
        </w:rPr>
        <w:lastRenderedPageBreak/>
        <w:t xml:space="preserve">Hasil analisis regresi (Gambar 1)  luas daun 3 mst dengan laju fotosintesis 3 mst  dinyatakan dengan model  </w:t>
      </w:r>
      <w:r w:rsidRPr="00E51A1B">
        <w:rPr>
          <w:rFonts w:ascii="Arial" w:hAnsi="Arial" w:cs="Arial"/>
          <w:iCs/>
          <w:lang w:val="id-ID"/>
        </w:rPr>
        <w:t>y = 0.043x + 4.621</w:t>
      </w:r>
      <w:r w:rsidRPr="00E51A1B">
        <w:rPr>
          <w:rStyle w:val="SubtleEmphasis"/>
          <w:rFonts w:ascii="Arial" w:hAnsi="Arial" w:cs="Arial"/>
          <w:i w:val="0"/>
          <w:lang w:val="id-ID"/>
        </w:rPr>
        <w:t xml:space="preserve">. Model persamaan tersebut menunjukkan bahwa setiap kenaikan satu satuan pada luas daun maka akan diikuti dengan kenaikan laju fotosintesis tanaman sebesar 4.3 dengan nilai determinasi  </w:t>
      </w:r>
      <w:r w:rsidRPr="00E51A1B">
        <w:rPr>
          <w:rFonts w:ascii="Arial" w:hAnsi="Arial" w:cs="Arial"/>
          <w:iCs/>
          <w:lang w:val="id-ID"/>
        </w:rPr>
        <w:t xml:space="preserve">R² = 0.689 sebesar </w:t>
      </w:r>
      <w:r w:rsidRPr="00E51A1B">
        <w:rPr>
          <w:rStyle w:val="SubtleEmphasis"/>
          <w:rFonts w:ascii="Arial" w:hAnsi="Arial" w:cs="Arial"/>
          <w:i w:val="0"/>
          <w:lang w:val="id-ID"/>
        </w:rPr>
        <w:t xml:space="preserve">68.9 % variasi yang terjadi pada  laju fotosintesis diakibatkan oleh luas daun tanaman. Pada umur 6 mst analisis regresi  luas daun dengan laju fotosintesis dinyatakan dengan model persamaan </w:t>
      </w:r>
      <w:r w:rsidRPr="00E51A1B">
        <w:rPr>
          <w:rFonts w:ascii="Arial" w:hAnsi="Arial" w:cs="Arial"/>
          <w:iCs/>
          <w:lang w:val="id-ID"/>
        </w:rPr>
        <w:t xml:space="preserve">y = 0.016x + 21.61. </w:t>
      </w:r>
      <w:r w:rsidRPr="00E51A1B">
        <w:rPr>
          <w:rStyle w:val="SubtleEmphasis"/>
          <w:rFonts w:ascii="Arial" w:hAnsi="Arial" w:cs="Arial"/>
          <w:i w:val="0"/>
          <w:lang w:val="id-ID"/>
        </w:rPr>
        <w:t xml:space="preserve">Model persamaan tersebut menunjukkan bahwa setiap kenaikan satu satuan pada luas daun maka akan diikuti dengan kenaikan laju fotosintesis tanaman sebesar 1.6 dengan nilai determinasi  </w:t>
      </w:r>
      <w:r w:rsidRPr="00E51A1B">
        <w:rPr>
          <w:rFonts w:ascii="Arial" w:hAnsi="Arial" w:cs="Arial"/>
          <w:iCs/>
          <w:lang w:val="id-ID"/>
        </w:rPr>
        <w:t xml:space="preserve">R² = 0.825 sebesar  </w:t>
      </w:r>
      <w:r w:rsidRPr="00E51A1B">
        <w:rPr>
          <w:rStyle w:val="SubtleEmphasis"/>
          <w:rFonts w:ascii="Arial" w:hAnsi="Arial" w:cs="Arial"/>
          <w:i w:val="0"/>
          <w:lang w:val="id-ID"/>
        </w:rPr>
        <w:t>82.5 % variasi yang terjadi pada  laju fotosintesis diakibatkan oleh luas daun tanaman</w:t>
      </w:r>
      <w:r w:rsidR="00E907F2">
        <w:rPr>
          <w:rStyle w:val="SubtleEmphasis"/>
          <w:rFonts w:ascii="Arial" w:hAnsi="Arial" w:cs="Arial"/>
          <w:i w:val="0"/>
        </w:rPr>
        <w:t>.</w:t>
      </w:r>
    </w:p>
    <w:p w:rsidR="00E907F2" w:rsidRPr="00E907F2" w:rsidRDefault="00E907F2" w:rsidP="00E907F2">
      <w:pPr>
        <w:spacing w:after="0" w:line="276" w:lineRule="auto"/>
        <w:ind w:firstLine="567"/>
        <w:jc w:val="both"/>
        <w:rPr>
          <w:rStyle w:val="SubtleEmphasis"/>
          <w:rFonts w:ascii="Arial" w:hAnsi="Arial" w:cs="Arial"/>
          <w:i w:val="0"/>
        </w:rPr>
      </w:pPr>
    </w:p>
    <w:p w:rsidR="00E51A1B" w:rsidRDefault="00E51A1B" w:rsidP="00E907F2">
      <w:pPr>
        <w:spacing w:after="0" w:line="276" w:lineRule="auto"/>
        <w:jc w:val="both"/>
        <w:rPr>
          <w:rFonts w:ascii="Arial" w:eastAsiaTheme="minorHAnsi" w:hAnsi="Arial" w:cs="Arial"/>
          <w:b/>
          <w:lang w:bidi="ar-SA"/>
        </w:rPr>
      </w:pPr>
      <w:r w:rsidRPr="00E907F2">
        <w:rPr>
          <w:rFonts w:ascii="Arial" w:eastAsiaTheme="minorHAnsi" w:hAnsi="Arial" w:cs="Arial"/>
          <w:b/>
          <w:lang w:val="id-ID" w:bidi="ar-SA"/>
        </w:rPr>
        <w:lastRenderedPageBreak/>
        <w:t>Komponen Hasil</w:t>
      </w:r>
    </w:p>
    <w:p w:rsidR="00E907F2" w:rsidRPr="00E907F2" w:rsidRDefault="00E907F2" w:rsidP="00E907F2">
      <w:pPr>
        <w:spacing w:after="0" w:line="276" w:lineRule="auto"/>
        <w:jc w:val="both"/>
        <w:rPr>
          <w:rFonts w:ascii="Arial" w:eastAsiaTheme="minorHAnsi" w:hAnsi="Arial" w:cs="Arial"/>
          <w:b/>
          <w:lang w:bidi="ar-SA"/>
        </w:rPr>
      </w:pPr>
    </w:p>
    <w:p w:rsidR="00E51A1B" w:rsidRPr="00E51A1B" w:rsidRDefault="00E51A1B" w:rsidP="00E907F2">
      <w:pPr>
        <w:spacing w:after="120" w:line="276" w:lineRule="auto"/>
        <w:rPr>
          <w:rStyle w:val="SubtleEmphasis"/>
          <w:rFonts w:ascii="Arial" w:hAnsi="Arial" w:cs="Arial"/>
          <w:b/>
          <w:i w:val="0"/>
          <w:lang w:val="id-ID"/>
        </w:rPr>
      </w:pPr>
      <w:r w:rsidRPr="00E51A1B">
        <w:rPr>
          <w:rStyle w:val="SubtleEmphasis"/>
          <w:rFonts w:ascii="Arial" w:hAnsi="Arial" w:cs="Arial"/>
          <w:b/>
          <w:i w:val="0"/>
          <w:lang w:val="id-ID"/>
        </w:rPr>
        <w:t>Berat biji per tongkol (g) dan berat 100 butir (g)</w:t>
      </w:r>
    </w:p>
    <w:p w:rsidR="00E907F2" w:rsidRDefault="00E51A1B" w:rsidP="00E907F2">
      <w:pPr>
        <w:spacing w:after="0" w:line="276" w:lineRule="auto"/>
        <w:ind w:firstLine="567"/>
        <w:jc w:val="both"/>
        <w:rPr>
          <w:rFonts w:ascii="Arial" w:hAnsi="Arial" w:cs="Arial"/>
        </w:rPr>
      </w:pPr>
      <w:r w:rsidRPr="00E51A1B">
        <w:rPr>
          <w:rFonts w:ascii="Arial" w:hAnsi="Arial" w:cs="Arial"/>
          <w:lang w:val="id-ID"/>
        </w:rPr>
        <w:t>Hasil sidik ragam (Lampiran 13 dan 14) menunjukkan bahwa  sumber Nitrogen (N)  asal pupuk kandang sapi dan urea memperlihatkan pengaruh nyata  terhadap  berat biji pertongkol dan berat 100 biji tanaman jagung.  Nilai rata-rata berat biji pertongkol dan berat 100 biji   tanaman jagung disajikan pada Tabel</w:t>
      </w:r>
      <w:r w:rsidRPr="00E907F2">
        <w:rPr>
          <w:rFonts w:ascii="Arial" w:hAnsi="Arial" w:cs="Arial"/>
          <w:lang w:val="id-ID"/>
        </w:rPr>
        <w:t xml:space="preserve"> </w:t>
      </w:r>
      <w:r w:rsidR="00E907F2">
        <w:rPr>
          <w:rFonts w:ascii="Arial" w:hAnsi="Arial" w:cs="Arial"/>
        </w:rPr>
        <w:t>7</w:t>
      </w:r>
      <w:r w:rsidRPr="00E51A1B">
        <w:rPr>
          <w:rFonts w:ascii="Arial" w:hAnsi="Arial" w:cs="Arial"/>
          <w:lang w:val="id-ID"/>
        </w:rPr>
        <w:t>.</w:t>
      </w:r>
    </w:p>
    <w:p w:rsidR="00E907F2" w:rsidRPr="00E907F2" w:rsidRDefault="00E907F2" w:rsidP="00E907F2">
      <w:pPr>
        <w:spacing w:after="0" w:line="276" w:lineRule="auto"/>
        <w:ind w:firstLine="720"/>
        <w:jc w:val="both"/>
        <w:rPr>
          <w:rStyle w:val="SubtleEmphasis"/>
          <w:rFonts w:ascii="Arial" w:hAnsi="Arial" w:cs="Arial"/>
          <w:i w:val="0"/>
          <w:lang w:val="id-ID"/>
        </w:rPr>
      </w:pPr>
      <w:r w:rsidRPr="00E907F2">
        <w:rPr>
          <w:rStyle w:val="SubtleEmphasis"/>
          <w:rFonts w:ascii="Arial" w:hAnsi="Arial" w:cs="Arial"/>
          <w:i w:val="0"/>
          <w:lang w:val="id-ID"/>
        </w:rPr>
        <w:t>Perlakuan N1 dan N2 memperlihatkan berat biji pertongkol tertinggi  yaitu 88.97 g/tongkol dan 83.98 g/tongkol yang berbeda nyata dengan perlakuan N0, N3 dan N4.   Perlakuan N1 dan N2 juga memberikan hasil berat 100 biji yang tertinggi 26.96 g dan 26.67 g  berbeda nyata dengan perlakuan No, N3 dan N4.</w:t>
      </w:r>
    </w:p>
    <w:p w:rsidR="00E907F2" w:rsidRDefault="00E907F2" w:rsidP="00E907F2">
      <w:pPr>
        <w:spacing w:after="0" w:line="276" w:lineRule="auto"/>
        <w:ind w:firstLine="567"/>
        <w:jc w:val="both"/>
        <w:rPr>
          <w:rFonts w:ascii="Arial" w:hAnsi="Arial" w:cs="Arial"/>
        </w:rPr>
      </w:pPr>
    </w:p>
    <w:p w:rsidR="00E907F2" w:rsidRDefault="00E907F2" w:rsidP="00E907F2">
      <w:pPr>
        <w:spacing w:after="0" w:line="276" w:lineRule="auto"/>
        <w:ind w:firstLine="567"/>
        <w:jc w:val="both"/>
        <w:rPr>
          <w:rFonts w:ascii="Arial" w:hAnsi="Arial" w:cs="Arial"/>
        </w:rPr>
        <w:sectPr w:rsidR="00E907F2" w:rsidSect="00E51A1B">
          <w:type w:val="continuous"/>
          <w:pgSz w:w="11907" w:h="16840" w:code="9"/>
          <w:pgMar w:top="1701" w:right="1701" w:bottom="2268" w:left="2268" w:header="720" w:footer="1020" w:gutter="0"/>
          <w:cols w:num="2" w:space="720"/>
          <w:docGrid w:linePitch="360"/>
        </w:sectPr>
      </w:pPr>
    </w:p>
    <w:p w:rsidR="00E907F2" w:rsidRDefault="00E907F2" w:rsidP="00E907F2">
      <w:pPr>
        <w:tabs>
          <w:tab w:val="left" w:pos="1080"/>
        </w:tabs>
        <w:spacing w:after="120" w:line="240" w:lineRule="auto"/>
        <w:ind w:left="1080" w:hanging="1080"/>
        <w:jc w:val="both"/>
        <w:rPr>
          <w:rStyle w:val="SubtleEmphasis"/>
          <w:rFonts w:ascii="Arial" w:hAnsi="Arial" w:cs="Arial"/>
          <w:i w:val="0"/>
        </w:rPr>
      </w:pPr>
    </w:p>
    <w:p w:rsidR="00E907F2" w:rsidRPr="00E907F2" w:rsidRDefault="00E907F2" w:rsidP="00E907F2">
      <w:pPr>
        <w:tabs>
          <w:tab w:val="left" w:pos="1080"/>
        </w:tabs>
        <w:spacing w:after="120" w:line="240" w:lineRule="auto"/>
        <w:ind w:left="1080" w:hanging="1080"/>
        <w:jc w:val="both"/>
        <w:rPr>
          <w:rStyle w:val="SubtleEmphasis"/>
          <w:rFonts w:ascii="Arial" w:hAnsi="Arial" w:cs="Arial"/>
          <w:i w:val="0"/>
          <w:lang w:val="id-ID"/>
        </w:rPr>
      </w:pPr>
      <w:r w:rsidRPr="00E907F2">
        <w:rPr>
          <w:rStyle w:val="SubtleEmphasis"/>
          <w:rFonts w:ascii="Arial" w:hAnsi="Arial" w:cs="Arial"/>
          <w:i w:val="0"/>
          <w:lang w:val="id-ID"/>
        </w:rPr>
        <w:lastRenderedPageBreak/>
        <w:t>Tabel 7.</w:t>
      </w:r>
      <w:r w:rsidRPr="00E907F2">
        <w:rPr>
          <w:rStyle w:val="SubtleEmphasis"/>
          <w:rFonts w:ascii="Arial" w:hAnsi="Arial" w:cs="Arial"/>
          <w:i w:val="0"/>
          <w:lang w:val="id-ID"/>
        </w:rPr>
        <w:tab/>
        <w:t>Rata-rata Berat Biji/Tongkol dan Berat 100 Biji  Jagung (</w:t>
      </w:r>
      <w:r w:rsidRPr="00B76D9D">
        <w:rPr>
          <w:rStyle w:val="SubtleEmphasis"/>
          <w:rFonts w:ascii="Arial" w:hAnsi="Arial" w:cs="Arial"/>
          <w:lang w:val="id-ID"/>
        </w:rPr>
        <w:t>g</w:t>
      </w:r>
      <w:r w:rsidRPr="00E907F2">
        <w:rPr>
          <w:rStyle w:val="SubtleEmphasis"/>
          <w:rFonts w:ascii="Arial" w:hAnsi="Arial" w:cs="Arial"/>
          <w:i w:val="0"/>
          <w:lang w:val="id-ID"/>
        </w:rPr>
        <w:t xml:space="preserve">) Pada Berbagai Taraf Kombinasi Sumber Nitrogen (N)  Asal Pupuk Kandang Sapi dan Urea </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619"/>
        <w:gridCol w:w="2626"/>
        <w:gridCol w:w="2612"/>
      </w:tblGrid>
      <w:tr w:rsidR="00E907F2" w:rsidRPr="00E907F2" w:rsidTr="00E907F2">
        <w:trPr>
          <w:trHeight w:val="555"/>
        </w:trPr>
        <w:tc>
          <w:tcPr>
            <w:tcW w:w="2619" w:type="dxa"/>
            <w:tcBorders>
              <w:bottom w:val="single" w:sz="4" w:space="0" w:color="000000" w:themeColor="text1"/>
            </w:tcBorders>
            <w:vAlign w:val="center"/>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Perlakuan</w:t>
            </w:r>
          </w:p>
        </w:tc>
        <w:tc>
          <w:tcPr>
            <w:tcW w:w="2626" w:type="dxa"/>
            <w:tcBorders>
              <w:bottom w:val="single" w:sz="4" w:space="0" w:color="000000" w:themeColor="text1"/>
            </w:tcBorders>
            <w:vAlign w:val="center"/>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Rata rata berat biji pertongkol (g)</w:t>
            </w:r>
          </w:p>
        </w:tc>
        <w:tc>
          <w:tcPr>
            <w:tcW w:w="2612" w:type="dxa"/>
            <w:tcBorders>
              <w:bottom w:val="single" w:sz="4" w:space="0" w:color="000000" w:themeColor="text1"/>
            </w:tcBorders>
            <w:vAlign w:val="center"/>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Berat 100 biji (g)</w:t>
            </w:r>
          </w:p>
        </w:tc>
      </w:tr>
      <w:tr w:rsidR="00E907F2" w:rsidRPr="00E907F2" w:rsidTr="009D369B">
        <w:trPr>
          <w:trHeight w:val="278"/>
        </w:trPr>
        <w:tc>
          <w:tcPr>
            <w:tcW w:w="2619" w:type="dxa"/>
            <w:tcBorders>
              <w:bottom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N0</w:t>
            </w:r>
          </w:p>
        </w:tc>
        <w:tc>
          <w:tcPr>
            <w:tcW w:w="2626" w:type="dxa"/>
            <w:tcBorders>
              <w:bottom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69.07b</w:t>
            </w:r>
          </w:p>
        </w:tc>
        <w:tc>
          <w:tcPr>
            <w:tcW w:w="2612" w:type="dxa"/>
            <w:tcBorders>
              <w:bottom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23.26b</w:t>
            </w:r>
          </w:p>
        </w:tc>
      </w:tr>
      <w:tr w:rsidR="00E907F2" w:rsidRPr="00E907F2" w:rsidTr="009D369B">
        <w:trPr>
          <w:trHeight w:val="278"/>
        </w:trPr>
        <w:tc>
          <w:tcPr>
            <w:tcW w:w="2619" w:type="dxa"/>
            <w:tcBorders>
              <w:top w:val="nil"/>
              <w:bottom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N1</w:t>
            </w:r>
          </w:p>
        </w:tc>
        <w:tc>
          <w:tcPr>
            <w:tcW w:w="2626" w:type="dxa"/>
            <w:tcBorders>
              <w:top w:val="nil"/>
              <w:bottom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88.97a</w:t>
            </w:r>
          </w:p>
        </w:tc>
        <w:tc>
          <w:tcPr>
            <w:tcW w:w="2612" w:type="dxa"/>
            <w:tcBorders>
              <w:top w:val="nil"/>
              <w:bottom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26.96a</w:t>
            </w:r>
          </w:p>
        </w:tc>
      </w:tr>
      <w:tr w:rsidR="00E907F2" w:rsidRPr="00E907F2" w:rsidTr="009D369B">
        <w:trPr>
          <w:trHeight w:val="278"/>
        </w:trPr>
        <w:tc>
          <w:tcPr>
            <w:tcW w:w="2619" w:type="dxa"/>
            <w:tcBorders>
              <w:top w:val="nil"/>
              <w:bottom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N2</w:t>
            </w:r>
          </w:p>
        </w:tc>
        <w:tc>
          <w:tcPr>
            <w:tcW w:w="2626" w:type="dxa"/>
            <w:tcBorders>
              <w:top w:val="nil"/>
              <w:bottom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83.98ab</w:t>
            </w:r>
          </w:p>
        </w:tc>
        <w:tc>
          <w:tcPr>
            <w:tcW w:w="2612" w:type="dxa"/>
            <w:tcBorders>
              <w:top w:val="nil"/>
              <w:bottom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26.67a</w:t>
            </w:r>
          </w:p>
        </w:tc>
      </w:tr>
      <w:tr w:rsidR="00E907F2" w:rsidRPr="00E907F2" w:rsidTr="009D369B">
        <w:trPr>
          <w:trHeight w:val="293"/>
        </w:trPr>
        <w:tc>
          <w:tcPr>
            <w:tcW w:w="2619" w:type="dxa"/>
            <w:tcBorders>
              <w:top w:val="nil"/>
              <w:bottom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N3</w:t>
            </w:r>
          </w:p>
        </w:tc>
        <w:tc>
          <w:tcPr>
            <w:tcW w:w="2626" w:type="dxa"/>
            <w:tcBorders>
              <w:top w:val="nil"/>
              <w:bottom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65.17c</w:t>
            </w:r>
          </w:p>
        </w:tc>
        <w:tc>
          <w:tcPr>
            <w:tcW w:w="2612" w:type="dxa"/>
            <w:tcBorders>
              <w:top w:val="nil"/>
              <w:bottom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22.75b</w:t>
            </w:r>
          </w:p>
        </w:tc>
      </w:tr>
      <w:tr w:rsidR="00E907F2" w:rsidRPr="00E907F2" w:rsidTr="009D369B">
        <w:trPr>
          <w:trHeight w:val="278"/>
        </w:trPr>
        <w:tc>
          <w:tcPr>
            <w:tcW w:w="2619" w:type="dxa"/>
            <w:tcBorders>
              <w:top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N4</w:t>
            </w:r>
          </w:p>
        </w:tc>
        <w:tc>
          <w:tcPr>
            <w:tcW w:w="2626" w:type="dxa"/>
            <w:tcBorders>
              <w:top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63.63c</w:t>
            </w:r>
          </w:p>
        </w:tc>
        <w:tc>
          <w:tcPr>
            <w:tcW w:w="2612" w:type="dxa"/>
            <w:tcBorders>
              <w:top w:val="nil"/>
            </w:tcBorders>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22.54b</w:t>
            </w:r>
          </w:p>
        </w:tc>
      </w:tr>
      <w:tr w:rsidR="00E907F2" w:rsidRPr="00E907F2" w:rsidTr="009D369B">
        <w:trPr>
          <w:trHeight w:val="293"/>
        </w:trPr>
        <w:tc>
          <w:tcPr>
            <w:tcW w:w="2619" w:type="dxa"/>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CV</w:t>
            </w:r>
          </w:p>
        </w:tc>
        <w:tc>
          <w:tcPr>
            <w:tcW w:w="2626" w:type="dxa"/>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14.14%</w:t>
            </w:r>
          </w:p>
        </w:tc>
        <w:tc>
          <w:tcPr>
            <w:tcW w:w="2612" w:type="dxa"/>
          </w:tcPr>
          <w:p w:rsidR="00E907F2" w:rsidRPr="00E907F2" w:rsidRDefault="00E907F2" w:rsidP="00E907F2">
            <w:pPr>
              <w:tabs>
                <w:tab w:val="left" w:pos="993"/>
              </w:tabs>
              <w:spacing w:line="240" w:lineRule="auto"/>
              <w:jc w:val="center"/>
              <w:rPr>
                <w:rStyle w:val="SubtleEmphasis"/>
                <w:rFonts w:ascii="Arial" w:hAnsi="Arial" w:cs="Arial"/>
                <w:i w:val="0"/>
                <w:sz w:val="20"/>
                <w:szCs w:val="20"/>
              </w:rPr>
            </w:pPr>
            <w:r w:rsidRPr="00E907F2">
              <w:rPr>
                <w:rStyle w:val="SubtleEmphasis"/>
                <w:rFonts w:ascii="Arial" w:hAnsi="Arial" w:cs="Arial"/>
                <w:i w:val="0"/>
                <w:sz w:val="20"/>
                <w:szCs w:val="20"/>
              </w:rPr>
              <w:t>4.96%</w:t>
            </w:r>
          </w:p>
        </w:tc>
      </w:tr>
    </w:tbl>
    <w:p w:rsidR="00E907F2" w:rsidRPr="00E907F2" w:rsidRDefault="00E907F2" w:rsidP="00E907F2">
      <w:pPr>
        <w:spacing w:after="240" w:line="240" w:lineRule="auto"/>
        <w:ind w:left="1134" w:hanging="1134"/>
        <w:jc w:val="both"/>
        <w:rPr>
          <w:rStyle w:val="SubtleEmphasis"/>
          <w:rFonts w:ascii="Arial" w:hAnsi="Arial" w:cs="Arial"/>
          <w:i w:val="0"/>
          <w:sz w:val="20"/>
          <w:szCs w:val="20"/>
          <w:lang w:val="id-ID"/>
        </w:rPr>
      </w:pPr>
      <w:r w:rsidRPr="00E907F2">
        <w:rPr>
          <w:rStyle w:val="SubtleEmphasis"/>
          <w:rFonts w:ascii="Arial" w:hAnsi="Arial" w:cs="Arial"/>
          <w:i w:val="0"/>
          <w:sz w:val="20"/>
          <w:szCs w:val="20"/>
          <w:lang w:val="id-ID"/>
        </w:rPr>
        <w:t>Keterangan:</w:t>
      </w:r>
      <w:r w:rsidRPr="00E907F2">
        <w:rPr>
          <w:rStyle w:val="SubtleEmphasis"/>
          <w:rFonts w:ascii="Arial" w:hAnsi="Arial" w:cs="Arial"/>
          <w:i w:val="0"/>
          <w:sz w:val="20"/>
          <w:szCs w:val="20"/>
          <w:lang w:val="id-ID"/>
        </w:rPr>
        <w:tab/>
        <w:t>Angka yang diikuti oleh huruf yang sama pada kolom yang sama menunjukkan  tidak berbeda nyata berdasarkan  uji DMRT  pada taraf  5%. N0 (100 % sumber N dari urea), N1 (25%  sumber N  asal pupuk kandang  sapi + 75 % pupuk urea), N2 ( 50 %  sumber N asal pupuk kandang sapi dan 50 % urea), N3 (75 %  sember N asal pupuk kandang sapi + 25 %  urea), N 4 ( 100 %  sumber N asal pupuk kandang sapi).</w:t>
      </w:r>
    </w:p>
    <w:p w:rsidR="00E907F2" w:rsidRDefault="00E907F2" w:rsidP="00E907F2">
      <w:pPr>
        <w:spacing w:after="0" w:line="276" w:lineRule="auto"/>
        <w:ind w:firstLine="567"/>
        <w:jc w:val="both"/>
        <w:rPr>
          <w:rFonts w:ascii="Arial" w:hAnsi="Arial" w:cs="Arial"/>
        </w:rPr>
      </w:pPr>
    </w:p>
    <w:p w:rsidR="00E30C5C" w:rsidRDefault="00E30C5C" w:rsidP="00E907F2">
      <w:pPr>
        <w:spacing w:after="0" w:line="276" w:lineRule="auto"/>
        <w:ind w:firstLine="567"/>
        <w:jc w:val="both"/>
        <w:rPr>
          <w:rFonts w:ascii="Arial" w:hAnsi="Arial" w:cs="Arial"/>
        </w:rPr>
        <w:sectPr w:rsidR="00E30C5C" w:rsidSect="00E907F2">
          <w:type w:val="continuous"/>
          <w:pgSz w:w="11907" w:h="16840" w:code="9"/>
          <w:pgMar w:top="1701" w:right="1701" w:bottom="2268" w:left="2268" w:header="720" w:footer="1020" w:gutter="0"/>
          <w:cols w:space="720"/>
          <w:docGrid w:linePitch="360"/>
        </w:sectPr>
      </w:pPr>
    </w:p>
    <w:p w:rsidR="00E30C5C" w:rsidRDefault="00E30C5C" w:rsidP="00E30C5C">
      <w:pPr>
        <w:pStyle w:val="ListParagraph"/>
        <w:spacing w:after="0" w:line="276" w:lineRule="auto"/>
        <w:ind w:left="0"/>
        <w:jc w:val="center"/>
        <w:rPr>
          <w:rStyle w:val="SubtleEmphasis"/>
          <w:rFonts w:ascii="Arial" w:hAnsi="Arial" w:cs="Arial"/>
          <w:b/>
          <w:i w:val="0"/>
        </w:rPr>
      </w:pPr>
      <w:r w:rsidRPr="00E30C5C">
        <w:rPr>
          <w:rStyle w:val="SubtleEmphasis"/>
          <w:rFonts w:ascii="Arial" w:hAnsi="Arial" w:cs="Arial"/>
          <w:b/>
          <w:i w:val="0"/>
        </w:rPr>
        <w:lastRenderedPageBreak/>
        <w:t>KESIMPULAN</w:t>
      </w:r>
    </w:p>
    <w:p w:rsidR="00E30C5C" w:rsidRPr="00E30C5C" w:rsidRDefault="00E30C5C" w:rsidP="00E30C5C">
      <w:pPr>
        <w:pStyle w:val="ListParagraph"/>
        <w:spacing w:after="0" w:line="276" w:lineRule="auto"/>
        <w:ind w:left="0"/>
        <w:jc w:val="center"/>
        <w:rPr>
          <w:rFonts w:ascii="Arial" w:hAnsi="Arial" w:cs="Arial"/>
        </w:rPr>
      </w:pPr>
    </w:p>
    <w:p w:rsidR="00E30C5C" w:rsidRPr="00E30C5C" w:rsidRDefault="00E30C5C" w:rsidP="00E30C5C">
      <w:pPr>
        <w:pStyle w:val="ListParagraph"/>
        <w:spacing w:after="0" w:line="276" w:lineRule="auto"/>
        <w:ind w:left="0"/>
        <w:rPr>
          <w:rStyle w:val="SubtleEmphasis"/>
          <w:rFonts w:ascii="Arial" w:hAnsi="Arial" w:cs="Arial"/>
          <w:i w:val="0"/>
          <w:lang w:val="id-ID"/>
        </w:rPr>
      </w:pPr>
      <w:r w:rsidRPr="00E30C5C">
        <w:rPr>
          <w:rStyle w:val="SubtleEmphasis"/>
          <w:rFonts w:ascii="Arial" w:hAnsi="Arial" w:cs="Arial"/>
          <w:i w:val="0"/>
          <w:lang w:val="id-ID"/>
        </w:rPr>
        <w:t>Berdasarkan  hasil dan pembahasan dapat diambil kesimpulan sebagai berikut :</w:t>
      </w:r>
    </w:p>
    <w:p w:rsidR="00E30C5C" w:rsidRPr="00E30C5C" w:rsidRDefault="00E30C5C" w:rsidP="00E30C5C">
      <w:pPr>
        <w:pStyle w:val="ListParagraph"/>
        <w:numPr>
          <w:ilvl w:val="0"/>
          <w:numId w:val="8"/>
        </w:numPr>
        <w:spacing w:after="0" w:line="276" w:lineRule="auto"/>
        <w:ind w:left="360"/>
        <w:jc w:val="both"/>
        <w:rPr>
          <w:rStyle w:val="SubtleEmphasis"/>
          <w:rFonts w:ascii="Arial" w:hAnsi="Arial" w:cs="Arial"/>
          <w:i w:val="0"/>
          <w:lang w:val="id-ID"/>
        </w:rPr>
      </w:pPr>
      <w:r w:rsidRPr="00E30C5C">
        <w:rPr>
          <w:rStyle w:val="SubtleEmphasis"/>
          <w:rFonts w:ascii="Arial" w:hAnsi="Arial" w:cs="Arial"/>
          <w:i w:val="0"/>
          <w:lang w:val="id-ID"/>
        </w:rPr>
        <w:t xml:space="preserve">Dosis kombinasi 50 % N dari pupuk kandang sapi dan 50 % dari pupuk urea (N2) memberikan hasil pertumbuhan dan berat biji yang tertinggi dibandingkan perlakuan lainnya. </w:t>
      </w:r>
    </w:p>
    <w:p w:rsidR="00E30C5C" w:rsidRPr="00E30C5C" w:rsidRDefault="00E30C5C" w:rsidP="00E30C5C">
      <w:pPr>
        <w:pStyle w:val="ListParagraph"/>
        <w:numPr>
          <w:ilvl w:val="0"/>
          <w:numId w:val="8"/>
        </w:numPr>
        <w:spacing w:after="0" w:line="276" w:lineRule="auto"/>
        <w:ind w:left="360"/>
        <w:jc w:val="both"/>
        <w:rPr>
          <w:rStyle w:val="SubtleEmphasis"/>
          <w:rFonts w:ascii="Arial" w:hAnsi="Arial" w:cs="Arial"/>
          <w:i w:val="0"/>
          <w:lang w:val="id-ID"/>
        </w:rPr>
      </w:pPr>
      <w:r w:rsidRPr="00E30C5C">
        <w:rPr>
          <w:rStyle w:val="SubtleEmphasis"/>
          <w:rFonts w:ascii="Arial" w:hAnsi="Arial" w:cs="Arial"/>
          <w:i w:val="0"/>
          <w:lang w:val="id-ID"/>
        </w:rPr>
        <w:t xml:space="preserve">Dosis kombinasi  25 % N dari  pupuk kandang sapi  dan 75 %  dari   pupuk urea (N1) memberikan serapan N tertinggi pada pertumbuhan tanaman jagung dibandingkan perlakuan lainnya. </w:t>
      </w:r>
    </w:p>
    <w:p w:rsidR="00E30C5C" w:rsidRPr="00E30C5C" w:rsidRDefault="00E30C5C" w:rsidP="00E30C5C">
      <w:pPr>
        <w:pStyle w:val="ListParagraph"/>
        <w:numPr>
          <w:ilvl w:val="0"/>
          <w:numId w:val="8"/>
        </w:numPr>
        <w:spacing w:after="0" w:line="276" w:lineRule="auto"/>
        <w:ind w:left="360"/>
        <w:jc w:val="both"/>
        <w:rPr>
          <w:rStyle w:val="SubtleEmphasis"/>
          <w:rFonts w:ascii="Arial" w:hAnsi="Arial" w:cs="Arial"/>
          <w:i w:val="0"/>
          <w:lang w:val="id-ID"/>
        </w:rPr>
      </w:pPr>
      <w:r w:rsidRPr="00E30C5C">
        <w:rPr>
          <w:rStyle w:val="SubtleEmphasis"/>
          <w:rFonts w:ascii="Arial" w:hAnsi="Arial" w:cs="Arial"/>
          <w:i w:val="0"/>
          <w:lang w:val="id-ID"/>
        </w:rPr>
        <w:t>Terjadi korelasi positif antara luas daun dengan laju fotosintesis tanaman.</w:t>
      </w:r>
    </w:p>
    <w:p w:rsidR="00E30C5C" w:rsidRPr="00E30C5C" w:rsidRDefault="00E30C5C" w:rsidP="00E30C5C">
      <w:pPr>
        <w:spacing w:after="0" w:line="276" w:lineRule="auto"/>
        <w:ind w:firstLine="720"/>
        <w:jc w:val="both"/>
        <w:rPr>
          <w:rStyle w:val="SubtleEmphasis"/>
          <w:rFonts w:ascii="Arial" w:hAnsi="Arial" w:cs="Arial"/>
          <w:i w:val="0"/>
          <w:lang w:val="id-ID"/>
        </w:rPr>
      </w:pPr>
    </w:p>
    <w:p w:rsidR="00E30C5C" w:rsidRPr="00E30C5C" w:rsidRDefault="00E30C5C" w:rsidP="00E30C5C">
      <w:pPr>
        <w:spacing w:after="0" w:line="276" w:lineRule="auto"/>
        <w:ind w:firstLine="720"/>
        <w:jc w:val="both"/>
        <w:rPr>
          <w:rStyle w:val="SubtleEmphasis"/>
          <w:rFonts w:ascii="Arial" w:hAnsi="Arial" w:cs="Arial"/>
          <w:i w:val="0"/>
          <w:lang w:val="id-ID"/>
        </w:rPr>
      </w:pPr>
    </w:p>
    <w:p w:rsidR="00E30C5C" w:rsidRPr="00E30C5C" w:rsidRDefault="00E30C5C" w:rsidP="00E30C5C">
      <w:pPr>
        <w:spacing w:after="0" w:line="276" w:lineRule="auto"/>
        <w:ind w:firstLine="720"/>
        <w:jc w:val="both"/>
        <w:rPr>
          <w:rStyle w:val="SubtleEmphasis"/>
          <w:rFonts w:ascii="Arial" w:hAnsi="Arial" w:cs="Arial"/>
          <w:i w:val="0"/>
          <w:lang w:val="id-ID"/>
        </w:rPr>
      </w:pPr>
    </w:p>
    <w:p w:rsidR="00E30C5C" w:rsidRPr="00E30C5C" w:rsidRDefault="00E30C5C" w:rsidP="00E30C5C">
      <w:pPr>
        <w:spacing w:after="0" w:line="276" w:lineRule="auto"/>
        <w:ind w:firstLine="720"/>
        <w:jc w:val="both"/>
        <w:rPr>
          <w:rStyle w:val="SubtleEmphasis"/>
          <w:rFonts w:ascii="Arial" w:hAnsi="Arial" w:cs="Arial"/>
          <w:i w:val="0"/>
          <w:lang w:val="id-ID"/>
        </w:rPr>
      </w:pPr>
    </w:p>
    <w:p w:rsidR="00E30C5C" w:rsidRPr="00E30C5C" w:rsidRDefault="00E30C5C" w:rsidP="00E30C5C">
      <w:pPr>
        <w:spacing w:after="0" w:line="276" w:lineRule="auto"/>
        <w:ind w:firstLine="720"/>
        <w:jc w:val="both"/>
        <w:rPr>
          <w:rStyle w:val="SubtleEmphasis"/>
          <w:rFonts w:ascii="Arial" w:hAnsi="Arial" w:cs="Arial"/>
          <w:i w:val="0"/>
          <w:lang w:val="id-ID"/>
        </w:rPr>
      </w:pPr>
    </w:p>
    <w:p w:rsidR="00E30C5C" w:rsidRPr="00E30C5C" w:rsidRDefault="00E30C5C" w:rsidP="00E30C5C">
      <w:pPr>
        <w:spacing w:after="0" w:line="276" w:lineRule="auto"/>
        <w:jc w:val="center"/>
        <w:rPr>
          <w:rStyle w:val="SubtleEmphasis"/>
          <w:rFonts w:ascii="Arial" w:hAnsi="Arial" w:cs="Arial"/>
          <w:b/>
          <w:i w:val="0"/>
          <w:lang w:val="id-ID"/>
        </w:rPr>
      </w:pPr>
      <w:r w:rsidRPr="00E30C5C">
        <w:rPr>
          <w:rStyle w:val="SubtleEmphasis"/>
          <w:rFonts w:ascii="Arial" w:hAnsi="Arial" w:cs="Arial"/>
          <w:b/>
          <w:i w:val="0"/>
          <w:lang w:val="id-ID"/>
        </w:rPr>
        <w:lastRenderedPageBreak/>
        <w:t>DAFTAR PUSTAKA</w:t>
      </w:r>
    </w:p>
    <w:p w:rsidR="00E30C5C" w:rsidRPr="00E30C5C" w:rsidRDefault="00E30C5C" w:rsidP="00E30C5C">
      <w:pPr>
        <w:spacing w:after="0" w:line="276" w:lineRule="auto"/>
        <w:jc w:val="center"/>
        <w:rPr>
          <w:rStyle w:val="SubtleEmphasis"/>
          <w:rFonts w:ascii="Arial" w:hAnsi="Arial" w:cs="Arial"/>
          <w:b/>
          <w:i w:val="0"/>
          <w:lang w:val="id-ID"/>
        </w:rPr>
      </w:pPr>
    </w:p>
    <w:p w:rsidR="00E30C5C" w:rsidRPr="00E30C5C" w:rsidRDefault="00E30C5C" w:rsidP="00E30C5C">
      <w:pPr>
        <w:spacing w:after="120" w:line="276" w:lineRule="auto"/>
        <w:ind w:left="851" w:hanging="851"/>
        <w:jc w:val="both"/>
        <w:rPr>
          <w:rFonts w:ascii="Arial" w:eastAsia="Calibri" w:hAnsi="Arial" w:cs="Arial"/>
          <w:lang w:val="id-ID" w:bidi="ar-SA"/>
        </w:rPr>
      </w:pPr>
      <w:r w:rsidRPr="00E30C5C">
        <w:rPr>
          <w:rFonts w:ascii="Arial" w:eastAsia="Calibri" w:hAnsi="Arial" w:cs="Arial"/>
          <w:lang w:val="id-ID" w:bidi="ar-SA"/>
        </w:rPr>
        <w:t xml:space="preserve">Board, J.E and B.G Harville. 1992. </w:t>
      </w:r>
      <w:r w:rsidRPr="00B95DCC">
        <w:rPr>
          <w:rFonts w:ascii="Arial" w:eastAsia="Calibri" w:hAnsi="Arial" w:cs="Arial"/>
          <w:i/>
          <w:lang w:val="id-ID" w:bidi="ar-SA"/>
        </w:rPr>
        <w:t>Explanation for greater light interceptio</w:t>
      </w:r>
      <w:r w:rsidR="00B95DCC">
        <w:rPr>
          <w:rFonts w:ascii="Arial" w:eastAsia="Calibri" w:hAnsi="Arial" w:cs="Arial"/>
          <w:i/>
          <w:lang w:val="id-ID" w:bidi="ar-SA"/>
        </w:rPr>
        <w:t>n in narrow vs wide-row soybean</w:t>
      </w:r>
      <w:r w:rsidR="00B95DCC">
        <w:rPr>
          <w:rFonts w:ascii="Arial" w:eastAsia="Calibri" w:hAnsi="Arial" w:cs="Arial"/>
          <w:i/>
          <w:lang w:bidi="ar-SA"/>
        </w:rPr>
        <w:t xml:space="preserve"> </w:t>
      </w:r>
      <w:r w:rsidRPr="00B95DCC">
        <w:rPr>
          <w:rFonts w:ascii="Arial" w:eastAsia="Calibri" w:hAnsi="Arial" w:cs="Arial"/>
          <w:i/>
          <w:lang w:val="id-ID" w:bidi="ar-SA"/>
        </w:rPr>
        <w:t>crop</w:t>
      </w:r>
      <w:r w:rsidRPr="00E30C5C">
        <w:rPr>
          <w:rFonts w:ascii="Arial" w:eastAsia="Calibri" w:hAnsi="Arial" w:cs="Arial"/>
          <w:lang w:val="id-ID" w:bidi="ar-SA"/>
        </w:rPr>
        <w:t>.</w:t>
      </w:r>
      <w:r w:rsidR="00B95DCC">
        <w:rPr>
          <w:rFonts w:ascii="Arial" w:eastAsia="Calibri" w:hAnsi="Arial" w:cs="Arial"/>
          <w:lang w:bidi="ar-SA"/>
        </w:rPr>
        <w:t xml:space="preserve"> </w:t>
      </w:r>
      <w:r w:rsidRPr="00E30C5C">
        <w:rPr>
          <w:rFonts w:ascii="Arial" w:eastAsia="Calibri" w:hAnsi="Arial" w:cs="Arial"/>
          <w:lang w:val="id-ID" w:bidi="ar-SA"/>
        </w:rPr>
        <w:t>sci 32:198-202.</w:t>
      </w:r>
    </w:p>
    <w:p w:rsidR="00E30C5C" w:rsidRPr="00E30C5C" w:rsidRDefault="00E30C5C" w:rsidP="00E30C5C">
      <w:pPr>
        <w:spacing w:after="120" w:line="276" w:lineRule="auto"/>
        <w:ind w:left="851" w:hanging="851"/>
        <w:jc w:val="both"/>
        <w:rPr>
          <w:rFonts w:ascii="Arial" w:hAnsi="Arial" w:cs="Arial"/>
          <w:lang w:val="id-ID"/>
        </w:rPr>
      </w:pPr>
      <w:r w:rsidRPr="00E30C5C">
        <w:rPr>
          <w:rFonts w:ascii="Arial" w:hAnsi="Arial" w:cs="Arial"/>
          <w:lang w:val="id-ID"/>
        </w:rPr>
        <w:t xml:space="preserve">Buckman, H. O and N.C. Brady.  1982. </w:t>
      </w:r>
      <w:r w:rsidRPr="00B95DCC">
        <w:rPr>
          <w:rFonts w:ascii="Arial" w:hAnsi="Arial" w:cs="Arial"/>
          <w:i/>
          <w:lang w:val="id-ID"/>
        </w:rPr>
        <w:t>Ilmu Tanah</w:t>
      </w:r>
      <w:r w:rsidRPr="00E30C5C">
        <w:rPr>
          <w:rFonts w:ascii="Arial" w:hAnsi="Arial" w:cs="Arial"/>
          <w:lang w:val="id-ID"/>
        </w:rPr>
        <w:t>. Bhratara Karya Aksara.Jakarta.</w:t>
      </w:r>
    </w:p>
    <w:p w:rsidR="00E30C5C" w:rsidRPr="00E30C5C" w:rsidRDefault="00E30C5C" w:rsidP="00E30C5C">
      <w:pPr>
        <w:spacing w:after="120" w:line="276" w:lineRule="auto"/>
        <w:ind w:left="851" w:hanging="851"/>
        <w:jc w:val="both"/>
        <w:rPr>
          <w:rFonts w:ascii="Arial" w:eastAsia="Calibri" w:hAnsi="Arial" w:cs="Arial"/>
          <w:lang w:val="id-ID" w:bidi="ar-SA"/>
        </w:rPr>
      </w:pPr>
      <w:r w:rsidRPr="00E30C5C">
        <w:rPr>
          <w:rFonts w:ascii="Arial" w:hAnsi="Arial" w:cs="Arial"/>
          <w:lang w:val="id-ID"/>
        </w:rPr>
        <w:t xml:space="preserve">Foth.D.H. 1995. </w:t>
      </w:r>
      <w:r w:rsidRPr="00B95DCC">
        <w:rPr>
          <w:rFonts w:ascii="Arial" w:hAnsi="Arial" w:cs="Arial"/>
          <w:i/>
          <w:lang w:val="id-ID"/>
        </w:rPr>
        <w:t>Dasar Dasar Ilmu Tanah</w:t>
      </w:r>
      <w:r w:rsidRPr="00E30C5C">
        <w:rPr>
          <w:rFonts w:ascii="Arial" w:hAnsi="Arial" w:cs="Arial"/>
          <w:lang w:val="id-ID"/>
        </w:rPr>
        <w:t>. Gadja</w:t>
      </w:r>
      <w:r w:rsidR="00B95DCC">
        <w:rPr>
          <w:rFonts w:ascii="Arial" w:hAnsi="Arial" w:cs="Arial"/>
        </w:rPr>
        <w:t>h</w:t>
      </w:r>
      <w:r w:rsidRPr="00E30C5C">
        <w:rPr>
          <w:rFonts w:ascii="Arial" w:hAnsi="Arial" w:cs="Arial"/>
          <w:lang w:val="id-ID"/>
        </w:rPr>
        <w:t xml:space="preserve"> Mada University Press. Jogyakarta</w:t>
      </w:r>
    </w:p>
    <w:p w:rsidR="00E30C5C" w:rsidRPr="00E30C5C" w:rsidRDefault="00E30C5C" w:rsidP="00E30C5C">
      <w:pPr>
        <w:spacing w:after="120" w:line="276" w:lineRule="auto"/>
        <w:ind w:left="851" w:hanging="851"/>
        <w:jc w:val="both"/>
        <w:rPr>
          <w:rFonts w:ascii="Arial" w:hAnsi="Arial" w:cs="Arial"/>
          <w:lang w:val="id-ID"/>
        </w:rPr>
      </w:pPr>
      <w:r w:rsidRPr="00E30C5C">
        <w:rPr>
          <w:rFonts w:ascii="Arial" w:hAnsi="Arial" w:cs="Arial"/>
          <w:lang w:val="id-ID"/>
        </w:rPr>
        <w:t xml:space="preserve">Gadner, P. F., Pearce, B. R and Mitchell, L. R. 1991. </w:t>
      </w:r>
      <w:r w:rsidRPr="00B95DCC">
        <w:rPr>
          <w:rFonts w:ascii="Arial" w:hAnsi="Arial" w:cs="Arial"/>
          <w:i/>
          <w:lang w:val="id-ID"/>
        </w:rPr>
        <w:t>Fisiologi Tanaman Budidaya</w:t>
      </w:r>
      <w:r w:rsidRPr="00E30C5C">
        <w:rPr>
          <w:rFonts w:ascii="Arial" w:hAnsi="Arial" w:cs="Arial"/>
          <w:lang w:val="id-ID"/>
        </w:rPr>
        <w:t xml:space="preserve">. Universitas Indonesia. UI-Press. Jakarta. </w:t>
      </w:r>
    </w:p>
    <w:p w:rsidR="00E30C5C" w:rsidRPr="00E30C5C" w:rsidRDefault="00E30C5C" w:rsidP="00E30C5C">
      <w:pPr>
        <w:spacing w:after="120" w:line="276" w:lineRule="auto"/>
        <w:ind w:left="851" w:hanging="851"/>
        <w:jc w:val="both"/>
        <w:rPr>
          <w:rFonts w:ascii="Arial" w:hAnsi="Arial" w:cs="Arial"/>
          <w:lang w:val="id-ID"/>
        </w:rPr>
      </w:pPr>
      <w:r w:rsidRPr="00E30C5C">
        <w:rPr>
          <w:rFonts w:ascii="Arial" w:hAnsi="Arial" w:cs="Arial"/>
          <w:lang w:val="id-ID"/>
        </w:rPr>
        <w:t xml:space="preserve">Gomes. A. K. And Gomes. A. A., 2007. </w:t>
      </w:r>
      <w:r w:rsidRPr="00B95DCC">
        <w:rPr>
          <w:rFonts w:ascii="Arial" w:hAnsi="Arial" w:cs="Arial"/>
          <w:i/>
          <w:lang w:val="id-ID"/>
        </w:rPr>
        <w:t>Prosedur statistik untuk penelitian Pertanian Edisi kedua</w:t>
      </w:r>
      <w:r w:rsidRPr="00E30C5C">
        <w:rPr>
          <w:rFonts w:ascii="Arial" w:hAnsi="Arial" w:cs="Arial"/>
          <w:lang w:val="id-ID"/>
        </w:rPr>
        <w:t>. Universitas Indonesia. Jakarta.</w:t>
      </w:r>
    </w:p>
    <w:p w:rsidR="00E30C5C" w:rsidRPr="00E30C5C" w:rsidRDefault="00E30C5C" w:rsidP="00E30C5C">
      <w:pPr>
        <w:spacing w:after="120" w:line="276" w:lineRule="auto"/>
        <w:ind w:left="851" w:hanging="851"/>
        <w:jc w:val="both"/>
        <w:rPr>
          <w:rFonts w:ascii="Arial" w:hAnsi="Arial" w:cs="Arial"/>
          <w:lang w:val="id-ID"/>
        </w:rPr>
      </w:pPr>
      <w:r w:rsidRPr="00E30C5C">
        <w:rPr>
          <w:rFonts w:ascii="Arial" w:hAnsi="Arial" w:cs="Arial"/>
          <w:lang w:val="id-ID"/>
        </w:rPr>
        <w:lastRenderedPageBreak/>
        <w:t xml:space="preserve">Gregory, P.J et al. 2002. </w:t>
      </w:r>
      <w:r w:rsidRPr="00B95DCC">
        <w:rPr>
          <w:rFonts w:ascii="Arial" w:hAnsi="Arial" w:cs="Arial"/>
          <w:i/>
          <w:sz w:val="21"/>
          <w:szCs w:val="21"/>
          <w:lang w:val="id-ID"/>
        </w:rPr>
        <w:t xml:space="preserve">Enviromental </w:t>
      </w:r>
      <w:r w:rsidR="00B95DCC" w:rsidRPr="00B95DCC">
        <w:rPr>
          <w:rFonts w:ascii="Arial" w:hAnsi="Arial" w:cs="Arial"/>
          <w:i/>
          <w:sz w:val="21"/>
          <w:szCs w:val="21"/>
        </w:rPr>
        <w:t>C</w:t>
      </w:r>
      <w:r w:rsidRPr="00B95DCC">
        <w:rPr>
          <w:rFonts w:ascii="Arial" w:hAnsi="Arial" w:cs="Arial"/>
          <w:i/>
          <w:sz w:val="21"/>
          <w:szCs w:val="21"/>
          <w:lang w:val="id-ID"/>
        </w:rPr>
        <w:t>onsequences of alternative practices from intensifying crop production</w:t>
      </w:r>
      <w:r w:rsidRPr="00E30C5C">
        <w:rPr>
          <w:rFonts w:ascii="Arial" w:hAnsi="Arial" w:cs="Arial"/>
          <w:lang w:val="id-ID"/>
        </w:rPr>
        <w:t>. Agrc. Ecosystem Enviroment. 88, 279-290.</w:t>
      </w:r>
    </w:p>
    <w:p w:rsidR="00E30C5C" w:rsidRPr="00E30C5C" w:rsidRDefault="00E30C5C" w:rsidP="00E30C5C">
      <w:pPr>
        <w:spacing w:after="120" w:line="276" w:lineRule="auto"/>
        <w:ind w:left="851" w:hanging="851"/>
        <w:jc w:val="both"/>
        <w:rPr>
          <w:rFonts w:ascii="Arial" w:hAnsi="Arial" w:cs="Arial"/>
          <w:lang w:val="id-ID"/>
        </w:rPr>
      </w:pPr>
      <w:r w:rsidRPr="00E30C5C">
        <w:rPr>
          <w:rFonts w:ascii="Arial" w:hAnsi="Arial" w:cs="Arial"/>
          <w:lang w:val="id-ID"/>
        </w:rPr>
        <w:t xml:space="preserve">Kohnke, H. 1968. </w:t>
      </w:r>
      <w:r w:rsidRPr="00B95DCC">
        <w:rPr>
          <w:rFonts w:ascii="Arial" w:hAnsi="Arial" w:cs="Arial"/>
          <w:i/>
          <w:lang w:val="id-ID"/>
        </w:rPr>
        <w:t>Soil Physics</w:t>
      </w:r>
      <w:r w:rsidRPr="00E30C5C">
        <w:rPr>
          <w:rFonts w:ascii="Arial" w:hAnsi="Arial" w:cs="Arial"/>
          <w:lang w:val="id-ID"/>
        </w:rPr>
        <w:t>. Mc Gr-Hill Publishing Co. Ltd., Bombay, New Delhi. 224 p</w:t>
      </w:r>
    </w:p>
    <w:p w:rsidR="00E30C5C" w:rsidRPr="00E30C5C" w:rsidRDefault="00E30C5C" w:rsidP="00E30C5C">
      <w:pPr>
        <w:spacing w:after="120" w:line="276" w:lineRule="auto"/>
        <w:ind w:left="851" w:hanging="851"/>
        <w:jc w:val="both"/>
        <w:rPr>
          <w:rFonts w:ascii="Arial" w:eastAsia="Calibri" w:hAnsi="Arial" w:cs="Arial"/>
          <w:lang w:val="id-ID" w:bidi="ar-SA"/>
        </w:rPr>
      </w:pPr>
      <w:r w:rsidRPr="00E30C5C">
        <w:rPr>
          <w:rFonts w:ascii="Arial" w:eastAsia="Calibri" w:hAnsi="Arial" w:cs="Arial"/>
          <w:lang w:val="id-ID" w:bidi="ar-SA"/>
        </w:rPr>
        <w:t xml:space="preserve">Patrick, W. H., JR and K.R. Reddy. 1976. </w:t>
      </w:r>
      <w:r w:rsidRPr="00B95DCC">
        <w:rPr>
          <w:rFonts w:ascii="Arial" w:eastAsia="Calibri" w:hAnsi="Arial" w:cs="Arial"/>
          <w:i/>
          <w:lang w:val="id-ID" w:bidi="ar-SA"/>
        </w:rPr>
        <w:t>Rate of Fertilizer Nitrogen in a Flooded</w:t>
      </w:r>
      <w:r w:rsidRPr="00B95DCC">
        <w:rPr>
          <w:rFonts w:ascii="Arial" w:hAnsi="Arial" w:cs="Arial"/>
          <w:i/>
          <w:iCs/>
          <w:lang w:val="id-ID"/>
        </w:rPr>
        <w:t xml:space="preserve"> </w:t>
      </w:r>
      <w:r w:rsidRPr="00B95DCC">
        <w:rPr>
          <w:rFonts w:ascii="Arial" w:eastAsia="Calibri" w:hAnsi="Arial" w:cs="Arial"/>
          <w:i/>
          <w:lang w:val="id-ID" w:bidi="ar-SA"/>
        </w:rPr>
        <w:t>Soil</w:t>
      </w:r>
      <w:r w:rsidRPr="00E30C5C">
        <w:rPr>
          <w:rFonts w:ascii="Arial" w:eastAsia="Calibri" w:hAnsi="Arial" w:cs="Arial"/>
          <w:lang w:val="id-ID" w:bidi="ar-SA"/>
        </w:rPr>
        <w:t>. Soil. Svi. Soc. Proc. 40:678-681.</w:t>
      </w:r>
    </w:p>
    <w:p w:rsidR="00E30C5C" w:rsidRPr="00E30C5C" w:rsidRDefault="00E30C5C" w:rsidP="00E30C5C">
      <w:pPr>
        <w:spacing w:after="120" w:line="276" w:lineRule="auto"/>
        <w:ind w:left="851" w:hanging="851"/>
        <w:jc w:val="both"/>
        <w:rPr>
          <w:rStyle w:val="SubtleEmphasis"/>
          <w:rFonts w:ascii="Times New Roman" w:hAnsi="Times New Roman"/>
          <w:i w:val="0"/>
          <w:iCs w:val="0"/>
          <w:sz w:val="24"/>
          <w:szCs w:val="24"/>
          <w:lang w:val="id-ID"/>
        </w:rPr>
      </w:pPr>
      <w:r w:rsidRPr="00E30C5C">
        <w:rPr>
          <w:rFonts w:ascii="Arial" w:eastAsia="Calibri" w:hAnsi="Arial" w:cs="Arial"/>
          <w:lang w:val="id-ID" w:bidi="ar-SA"/>
        </w:rPr>
        <w:t xml:space="preserve">Tisdale, S.L. and W.L. Nelson. 1975. </w:t>
      </w:r>
      <w:r w:rsidRPr="00B95DCC">
        <w:rPr>
          <w:rFonts w:ascii="Arial" w:eastAsia="Calibri" w:hAnsi="Arial" w:cs="Arial"/>
          <w:i/>
          <w:lang w:val="id-ID" w:bidi="ar-SA"/>
        </w:rPr>
        <w:t>Soil Fertility and Fertilizers</w:t>
      </w:r>
      <w:r w:rsidRPr="00E30C5C">
        <w:rPr>
          <w:rFonts w:ascii="Times New Roman" w:eastAsia="Calibri" w:hAnsi="Times New Roman"/>
          <w:sz w:val="24"/>
          <w:szCs w:val="24"/>
          <w:lang w:val="id-ID" w:bidi="ar-SA"/>
        </w:rPr>
        <w:t>. MacMilan</w:t>
      </w:r>
      <w:r w:rsidRPr="00E30C5C">
        <w:rPr>
          <w:rFonts w:ascii="Times New Roman" w:hAnsi="Times New Roman"/>
          <w:sz w:val="24"/>
          <w:szCs w:val="24"/>
          <w:lang w:val="id-ID"/>
        </w:rPr>
        <w:t xml:space="preserve"> </w:t>
      </w:r>
      <w:r w:rsidRPr="00E30C5C">
        <w:rPr>
          <w:rFonts w:ascii="Times New Roman" w:eastAsia="Calibri" w:hAnsi="Times New Roman"/>
          <w:sz w:val="24"/>
          <w:szCs w:val="24"/>
          <w:lang w:val="id-ID" w:bidi="ar-SA"/>
        </w:rPr>
        <w:t>Publishing Co. Inc., New York</w:t>
      </w:r>
    </w:p>
    <w:p w:rsidR="00E30C5C" w:rsidRPr="008B118C" w:rsidRDefault="00E30C5C" w:rsidP="00E30C5C">
      <w:pPr>
        <w:spacing w:after="0" w:line="360" w:lineRule="auto"/>
        <w:jc w:val="center"/>
        <w:rPr>
          <w:rFonts w:ascii="Times New Roman" w:hAnsi="Times New Roman"/>
          <w:sz w:val="24"/>
          <w:szCs w:val="24"/>
        </w:rPr>
      </w:pPr>
    </w:p>
    <w:p w:rsidR="00E30C5C" w:rsidRPr="00E907F2" w:rsidRDefault="00E30C5C" w:rsidP="00E907F2">
      <w:pPr>
        <w:spacing w:after="0" w:line="276" w:lineRule="auto"/>
        <w:ind w:firstLine="567"/>
        <w:jc w:val="both"/>
        <w:rPr>
          <w:rFonts w:ascii="Arial" w:hAnsi="Arial" w:cs="Arial"/>
        </w:rPr>
      </w:pPr>
    </w:p>
    <w:p w:rsidR="00E51A1B" w:rsidRDefault="00E51A1B" w:rsidP="00E51A1B">
      <w:pPr>
        <w:spacing w:after="0" w:line="276" w:lineRule="auto"/>
        <w:jc w:val="both"/>
        <w:rPr>
          <w:rStyle w:val="SubtleEmphasis"/>
          <w:rFonts w:ascii="Arial" w:hAnsi="Arial" w:cs="Arial"/>
          <w:i w:val="0"/>
        </w:rPr>
      </w:pPr>
    </w:p>
    <w:p w:rsidR="00E51A1B" w:rsidRDefault="00E51A1B" w:rsidP="00E51A1B">
      <w:pPr>
        <w:spacing w:after="0" w:line="276" w:lineRule="auto"/>
        <w:jc w:val="center"/>
        <w:rPr>
          <w:rStyle w:val="SubtleEmphasis"/>
          <w:rFonts w:ascii="Arial" w:hAnsi="Arial" w:cs="Arial"/>
          <w:i w:val="0"/>
        </w:rPr>
      </w:pPr>
    </w:p>
    <w:p w:rsidR="00E51A1B" w:rsidRPr="00E51A1B" w:rsidRDefault="00E51A1B" w:rsidP="00E51A1B">
      <w:pPr>
        <w:spacing w:after="0" w:line="480" w:lineRule="auto"/>
        <w:jc w:val="center"/>
        <w:rPr>
          <w:rStyle w:val="SubtleEmphasis"/>
          <w:rFonts w:ascii="Arial" w:hAnsi="Arial" w:cs="Arial"/>
          <w:i w:val="0"/>
        </w:rPr>
      </w:pPr>
    </w:p>
    <w:p w:rsidR="00E51A1B" w:rsidRPr="00E51A1B" w:rsidRDefault="00E51A1B" w:rsidP="00E51A1B">
      <w:pPr>
        <w:tabs>
          <w:tab w:val="left" w:pos="3060"/>
        </w:tabs>
      </w:pPr>
    </w:p>
    <w:sectPr w:rsidR="00E51A1B" w:rsidRPr="00E51A1B" w:rsidSect="00E30C5C">
      <w:type w:val="continuous"/>
      <w:pgSz w:w="11907" w:h="16840" w:code="9"/>
      <w:pgMar w:top="1701" w:right="1701" w:bottom="2268" w:left="2268" w:header="720" w:footer="10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6E" w:rsidRDefault="0047316E" w:rsidP="003D102F">
      <w:pPr>
        <w:spacing w:after="0" w:line="240" w:lineRule="auto"/>
      </w:pPr>
      <w:r>
        <w:separator/>
      </w:r>
    </w:p>
  </w:endnote>
  <w:endnote w:type="continuationSeparator" w:id="0">
    <w:p w:rsidR="0047316E" w:rsidRDefault="0047316E" w:rsidP="003D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045920"/>
      <w:docPartObj>
        <w:docPartGallery w:val="Page Numbers (Bottom of Page)"/>
        <w:docPartUnique/>
      </w:docPartObj>
    </w:sdtPr>
    <w:sdtEndPr>
      <w:rPr>
        <w:rFonts w:ascii="Arial" w:hAnsi="Arial" w:cs="Arial"/>
        <w:noProof/>
        <w:sz w:val="20"/>
        <w:szCs w:val="20"/>
      </w:rPr>
    </w:sdtEndPr>
    <w:sdtContent>
      <w:p w:rsidR="00DE3BC2" w:rsidRPr="00263D26" w:rsidRDefault="00DE3BC2">
        <w:pPr>
          <w:pStyle w:val="Footer"/>
          <w:jc w:val="right"/>
          <w:rPr>
            <w:rFonts w:ascii="Arial" w:hAnsi="Arial" w:cs="Arial"/>
            <w:sz w:val="20"/>
            <w:szCs w:val="20"/>
          </w:rPr>
        </w:pPr>
        <w:r w:rsidRPr="00263D26">
          <w:rPr>
            <w:rFonts w:ascii="Arial" w:hAnsi="Arial" w:cs="Arial"/>
            <w:sz w:val="20"/>
            <w:szCs w:val="20"/>
          </w:rPr>
          <w:fldChar w:fldCharType="begin"/>
        </w:r>
        <w:r w:rsidRPr="00263D26">
          <w:rPr>
            <w:rFonts w:ascii="Arial" w:hAnsi="Arial" w:cs="Arial"/>
            <w:sz w:val="20"/>
            <w:szCs w:val="20"/>
          </w:rPr>
          <w:instrText xml:space="preserve"> PAGE   \* MERGEFORMAT </w:instrText>
        </w:r>
        <w:r w:rsidRPr="00263D26">
          <w:rPr>
            <w:rFonts w:ascii="Arial" w:hAnsi="Arial" w:cs="Arial"/>
            <w:sz w:val="20"/>
            <w:szCs w:val="20"/>
          </w:rPr>
          <w:fldChar w:fldCharType="separate"/>
        </w:r>
        <w:r>
          <w:rPr>
            <w:rFonts w:ascii="Arial" w:hAnsi="Arial" w:cs="Arial"/>
            <w:noProof/>
            <w:sz w:val="20"/>
            <w:szCs w:val="20"/>
          </w:rPr>
          <w:t>2</w:t>
        </w:r>
        <w:r w:rsidRPr="00263D26">
          <w:rPr>
            <w:rFonts w:ascii="Arial" w:hAnsi="Arial" w:cs="Arial"/>
            <w:noProof/>
            <w:sz w:val="20"/>
            <w:szCs w:val="20"/>
          </w:rPr>
          <w:fldChar w:fldCharType="end"/>
        </w:r>
      </w:p>
    </w:sdtContent>
  </w:sdt>
  <w:p w:rsidR="00DE3BC2" w:rsidRDefault="00DE3B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BC2" w:rsidRPr="00263D26" w:rsidRDefault="00DE3BC2" w:rsidP="003D102F">
    <w:pPr>
      <w:pStyle w:val="Footer"/>
      <w:numPr>
        <w:ilvl w:val="0"/>
        <w:numId w:val="3"/>
      </w:numPr>
      <w:ind w:left="284" w:hanging="284"/>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59264" behindDoc="0" locked="0" layoutInCell="1" allowOverlap="1" wp14:anchorId="71C563EA" wp14:editId="3C96F15C">
              <wp:simplePos x="0" y="0"/>
              <wp:positionH relativeFrom="column">
                <wp:posOffset>6985</wp:posOffset>
              </wp:positionH>
              <wp:positionV relativeFrom="paragraph">
                <wp:posOffset>-150495</wp:posOffset>
              </wp:positionV>
              <wp:extent cx="2828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1.85pt" to="22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" strokecolor="black [3213]" strokeweight="1pt"/>
          </w:pict>
        </mc:Fallback>
      </mc:AlternateContent>
    </w:r>
    <w:proofErr w:type="spellStart"/>
    <w:r w:rsidRPr="00263D26">
      <w:rPr>
        <w:rFonts w:ascii="Arial" w:hAnsi="Arial" w:cs="Arial"/>
        <w:sz w:val="20"/>
        <w:szCs w:val="20"/>
      </w:rPr>
      <w:t>Staf</w:t>
    </w:r>
    <w:proofErr w:type="spellEnd"/>
    <w:r w:rsidRPr="00263D26">
      <w:rPr>
        <w:rFonts w:ascii="Arial" w:hAnsi="Arial" w:cs="Arial"/>
        <w:sz w:val="20"/>
        <w:szCs w:val="20"/>
      </w:rPr>
      <w:t xml:space="preserve"> </w:t>
    </w:r>
    <w:proofErr w:type="spellStart"/>
    <w:r w:rsidRPr="00263D26">
      <w:rPr>
        <w:rFonts w:ascii="Arial" w:hAnsi="Arial" w:cs="Arial"/>
        <w:sz w:val="20"/>
        <w:szCs w:val="20"/>
      </w:rPr>
      <w:t>Pengajar</w:t>
    </w:r>
    <w:proofErr w:type="spellEnd"/>
    <w:r w:rsidRPr="00263D26">
      <w:rPr>
        <w:rFonts w:ascii="Arial" w:hAnsi="Arial" w:cs="Arial"/>
        <w:sz w:val="20"/>
        <w:szCs w:val="20"/>
      </w:rPr>
      <w:t xml:space="preserve"> Program </w:t>
    </w:r>
    <w:proofErr w:type="spellStart"/>
    <w:r w:rsidRPr="00263D26">
      <w:rPr>
        <w:rFonts w:ascii="Arial" w:hAnsi="Arial" w:cs="Arial"/>
        <w:sz w:val="20"/>
        <w:szCs w:val="20"/>
      </w:rPr>
      <w:t>Studi</w:t>
    </w:r>
    <w:proofErr w:type="spellEnd"/>
    <w:r w:rsidRPr="00263D26">
      <w:rPr>
        <w:rFonts w:ascii="Arial" w:hAnsi="Arial" w:cs="Arial"/>
        <w:sz w:val="20"/>
        <w:szCs w:val="20"/>
      </w:rPr>
      <w:t xml:space="preserve"> </w:t>
    </w:r>
    <w:proofErr w:type="spellStart"/>
    <w:r w:rsidRPr="00263D26">
      <w:rPr>
        <w:rFonts w:ascii="Arial" w:hAnsi="Arial" w:cs="Arial"/>
        <w:sz w:val="20"/>
        <w:szCs w:val="20"/>
      </w:rPr>
      <w:t>Agroteknologi</w:t>
    </w:r>
    <w:proofErr w:type="spellEnd"/>
    <w:r w:rsidRPr="00263D26">
      <w:rPr>
        <w:rFonts w:ascii="Arial" w:hAnsi="Arial" w:cs="Arial"/>
        <w:sz w:val="20"/>
        <w:szCs w:val="20"/>
      </w:rPr>
      <w:t>,</w:t>
    </w:r>
  </w:p>
  <w:p w:rsidR="00DE3BC2" w:rsidRDefault="00DE3BC2" w:rsidP="003D102F">
    <w:pPr>
      <w:pStyle w:val="Footer"/>
      <w:ind w:firstLine="284"/>
    </w:pPr>
    <w:proofErr w:type="spellStart"/>
    <w:r w:rsidRPr="00263D26">
      <w:rPr>
        <w:rFonts w:ascii="Arial" w:hAnsi="Arial" w:cs="Arial"/>
        <w:sz w:val="20"/>
        <w:szCs w:val="20"/>
      </w:rPr>
      <w:t>Fakultas</w:t>
    </w:r>
    <w:proofErr w:type="spellEnd"/>
    <w:r w:rsidRPr="00263D26">
      <w:rPr>
        <w:rFonts w:ascii="Arial" w:hAnsi="Arial" w:cs="Arial"/>
        <w:sz w:val="20"/>
        <w:szCs w:val="20"/>
      </w:rPr>
      <w:t xml:space="preserve"> </w:t>
    </w:r>
    <w:proofErr w:type="spellStart"/>
    <w:r w:rsidRPr="00263D26">
      <w:rPr>
        <w:rFonts w:ascii="Arial" w:hAnsi="Arial" w:cs="Arial"/>
        <w:sz w:val="20"/>
        <w:szCs w:val="20"/>
      </w:rPr>
      <w:t>Pertanian</w:t>
    </w:r>
    <w:proofErr w:type="spellEnd"/>
    <w:r w:rsidRPr="00263D26">
      <w:rPr>
        <w:rFonts w:ascii="Arial" w:hAnsi="Arial" w:cs="Arial"/>
        <w:sz w:val="20"/>
        <w:szCs w:val="20"/>
      </w:rPr>
      <w:t xml:space="preserve">, </w:t>
    </w:r>
    <w:proofErr w:type="spellStart"/>
    <w:r w:rsidRPr="00263D26">
      <w:rPr>
        <w:rFonts w:ascii="Arial" w:hAnsi="Arial" w:cs="Arial"/>
        <w:sz w:val="20"/>
        <w:szCs w:val="20"/>
      </w:rPr>
      <w:t>Universitas</w:t>
    </w:r>
    <w:proofErr w:type="spellEnd"/>
    <w:r w:rsidRPr="00263D26">
      <w:rPr>
        <w:rFonts w:ascii="Arial" w:hAnsi="Arial" w:cs="Arial"/>
        <w:sz w:val="20"/>
        <w:szCs w:val="20"/>
      </w:rPr>
      <w:t xml:space="preserve"> </w:t>
    </w:r>
    <w:proofErr w:type="spellStart"/>
    <w:r w:rsidRPr="00263D26">
      <w:rPr>
        <w:rFonts w:ascii="Arial" w:hAnsi="Arial" w:cs="Arial"/>
        <w:sz w:val="20"/>
        <w:szCs w:val="20"/>
      </w:rPr>
      <w:t>Sintuwu</w:t>
    </w:r>
    <w:proofErr w:type="spellEnd"/>
    <w:r w:rsidRPr="00263D26">
      <w:rPr>
        <w:rFonts w:ascii="Arial" w:hAnsi="Arial" w:cs="Arial"/>
        <w:sz w:val="20"/>
        <w:szCs w:val="20"/>
      </w:rPr>
      <w:t xml:space="preserve"> </w:t>
    </w:r>
    <w:proofErr w:type="spellStart"/>
    <w:r w:rsidRPr="00263D26">
      <w:rPr>
        <w:rFonts w:ascii="Arial" w:hAnsi="Arial" w:cs="Arial"/>
        <w:sz w:val="20"/>
        <w:szCs w:val="20"/>
      </w:rPr>
      <w:t>Maroso</w:t>
    </w:r>
    <w:proofErr w:type="spellEnd"/>
  </w:p>
  <w:p w:rsidR="00DE3BC2" w:rsidRDefault="00DE3B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231208"/>
      <w:docPartObj>
        <w:docPartGallery w:val="Page Numbers (Bottom of Page)"/>
        <w:docPartUnique/>
      </w:docPartObj>
    </w:sdtPr>
    <w:sdtEndPr>
      <w:rPr>
        <w:rFonts w:ascii="Arial" w:hAnsi="Arial" w:cs="Arial"/>
        <w:noProof/>
        <w:sz w:val="18"/>
        <w:szCs w:val="18"/>
      </w:rPr>
    </w:sdtEndPr>
    <w:sdtContent>
      <w:p w:rsidR="00DE3BC2" w:rsidRPr="00164D01" w:rsidRDefault="00DE3BC2">
        <w:pPr>
          <w:pStyle w:val="Footer"/>
          <w:jc w:val="right"/>
          <w:rPr>
            <w:rFonts w:ascii="Arial" w:hAnsi="Arial" w:cs="Arial"/>
            <w:sz w:val="18"/>
            <w:szCs w:val="18"/>
          </w:rPr>
        </w:pPr>
        <w:r w:rsidRPr="00164D01">
          <w:rPr>
            <w:rFonts w:ascii="Arial" w:hAnsi="Arial" w:cs="Arial"/>
            <w:sz w:val="18"/>
            <w:szCs w:val="18"/>
          </w:rPr>
          <w:fldChar w:fldCharType="begin"/>
        </w:r>
        <w:r w:rsidRPr="00164D01">
          <w:rPr>
            <w:rFonts w:ascii="Arial" w:hAnsi="Arial" w:cs="Arial"/>
            <w:sz w:val="18"/>
            <w:szCs w:val="18"/>
          </w:rPr>
          <w:instrText xml:space="preserve"> PAGE   \* MERGEFORMAT </w:instrText>
        </w:r>
        <w:r w:rsidRPr="00164D01">
          <w:rPr>
            <w:rFonts w:ascii="Arial" w:hAnsi="Arial" w:cs="Arial"/>
            <w:sz w:val="18"/>
            <w:szCs w:val="18"/>
          </w:rPr>
          <w:fldChar w:fldCharType="separate"/>
        </w:r>
        <w:r w:rsidR="009B76B0">
          <w:rPr>
            <w:rFonts w:ascii="Arial" w:hAnsi="Arial" w:cs="Arial"/>
            <w:noProof/>
            <w:sz w:val="18"/>
            <w:szCs w:val="18"/>
          </w:rPr>
          <w:t>2</w:t>
        </w:r>
        <w:r w:rsidRPr="00164D01">
          <w:rPr>
            <w:rFonts w:ascii="Arial" w:hAnsi="Arial" w:cs="Arial"/>
            <w:noProof/>
            <w:sz w:val="18"/>
            <w:szCs w:val="18"/>
          </w:rPr>
          <w:fldChar w:fldCharType="end"/>
        </w:r>
      </w:p>
    </w:sdtContent>
  </w:sdt>
  <w:p w:rsidR="00DE3BC2" w:rsidRDefault="00DE3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6E" w:rsidRDefault="0047316E" w:rsidP="003D102F">
      <w:pPr>
        <w:spacing w:after="0" w:line="240" w:lineRule="auto"/>
      </w:pPr>
      <w:r>
        <w:separator/>
      </w:r>
    </w:p>
  </w:footnote>
  <w:footnote w:type="continuationSeparator" w:id="0">
    <w:p w:rsidR="0047316E" w:rsidRDefault="0047316E" w:rsidP="003D1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BC2" w:rsidRPr="003D102F" w:rsidRDefault="00DE3BC2" w:rsidP="000D182E">
    <w:pPr>
      <w:pStyle w:val="Header"/>
      <w:tabs>
        <w:tab w:val="clear" w:pos="4680"/>
        <w:tab w:val="left" w:pos="5954"/>
      </w:tabs>
      <w:rPr>
        <w:rFonts w:ascii="Arial" w:hAnsi="Arial" w:cs="Arial"/>
      </w:rPr>
    </w:pPr>
    <w:proofErr w:type="spellStart"/>
    <w:r>
      <w:rPr>
        <w:rFonts w:ascii="Arial" w:hAnsi="Arial" w:cs="Arial"/>
        <w:i/>
      </w:rPr>
      <w:t>Jurnal</w:t>
    </w:r>
    <w:proofErr w:type="spellEnd"/>
    <w:r>
      <w:rPr>
        <w:rFonts w:ascii="Arial" w:hAnsi="Arial" w:cs="Arial"/>
        <w:i/>
      </w:rPr>
      <w:t xml:space="preserve"> </w:t>
    </w:r>
    <w:proofErr w:type="spellStart"/>
    <w:r>
      <w:rPr>
        <w:rFonts w:ascii="Arial" w:hAnsi="Arial" w:cs="Arial"/>
        <w:i/>
      </w:rPr>
      <w:t>AgroPet</w:t>
    </w:r>
    <w:proofErr w:type="spellEnd"/>
    <w:r>
      <w:rPr>
        <w:rFonts w:ascii="Arial" w:hAnsi="Arial" w:cs="Arial"/>
        <w:i/>
      </w:rPr>
      <w:t xml:space="preserve"> Vol.</w:t>
    </w:r>
    <w:r w:rsidR="000D182E" w:rsidRPr="000D182E">
      <w:rPr>
        <w:rFonts w:ascii="Arial" w:hAnsi="Arial" w:cs="Arial"/>
        <w:i/>
      </w:rPr>
      <w:t xml:space="preserve"> </w:t>
    </w:r>
    <w:r w:rsidR="000D182E">
      <w:rPr>
        <w:rFonts w:ascii="Arial" w:hAnsi="Arial" w:cs="Arial"/>
        <w:i/>
      </w:rPr>
      <w:t xml:space="preserve">9 </w:t>
    </w:r>
    <w:proofErr w:type="spellStart"/>
    <w:r w:rsidR="000D182E">
      <w:rPr>
        <w:rFonts w:ascii="Arial" w:hAnsi="Arial" w:cs="Arial"/>
        <w:i/>
      </w:rPr>
      <w:t>Nomor</w:t>
    </w:r>
    <w:proofErr w:type="spellEnd"/>
    <w:r w:rsidR="000D182E">
      <w:rPr>
        <w:rFonts w:ascii="Arial" w:hAnsi="Arial" w:cs="Arial"/>
        <w:i/>
      </w:rPr>
      <w:t xml:space="preserve"> 1 </w:t>
    </w:r>
    <w:proofErr w:type="spellStart"/>
    <w:r w:rsidR="000D182E">
      <w:rPr>
        <w:rFonts w:ascii="Arial" w:hAnsi="Arial" w:cs="Arial"/>
        <w:i/>
      </w:rPr>
      <w:t>Desember</w:t>
    </w:r>
    <w:proofErr w:type="spellEnd"/>
    <w:r w:rsidR="000D182E">
      <w:rPr>
        <w:rFonts w:ascii="Arial" w:hAnsi="Arial" w:cs="Arial"/>
        <w:i/>
      </w:rPr>
      <w:t xml:space="preserve"> 2012</w:t>
    </w:r>
    <w:r w:rsidR="000D182E">
      <w:rPr>
        <w:rFonts w:ascii="Arial" w:hAnsi="Arial" w:cs="Arial"/>
        <w:i/>
      </w:rPr>
      <w:tab/>
    </w:r>
    <w:r w:rsidR="000D182E" w:rsidRPr="00B168DE">
      <w:rPr>
        <w:rFonts w:ascii="Arial" w:hAnsi="Arial" w:cs="Arial"/>
        <w:i/>
      </w:rPr>
      <w:t>ISSN</w:t>
    </w:r>
    <w:r w:rsidR="000D182E">
      <w:rPr>
        <w:rFonts w:ascii="Arial" w:hAnsi="Arial" w:cs="Arial"/>
        <w:i/>
      </w:rPr>
      <w:t xml:space="preserve">: </w:t>
    </w:r>
    <w:r w:rsidR="000D182E" w:rsidRPr="00F20C09">
      <w:rPr>
        <w:rFonts w:ascii="Arial" w:hAnsi="Arial" w:cs="Arial"/>
        <w:i/>
      </w:rPr>
      <w:t>1693-9158</w:t>
    </w:r>
    <w:r w:rsidRPr="003D102F">
      <w:rPr>
        <w:rFonts w:ascii="Arial" w:hAnsi="Arial" w:cs="Arial"/>
      </w:rPr>
      <w:ptab w:relativeTo="margin" w:alignment="center" w:leader="none"/>
    </w:r>
    <w:r w:rsidRPr="003D102F">
      <w:rPr>
        <w:rFonts w:ascii="Arial" w:hAnsi="Arial" w:cs="Arial"/>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BC2" w:rsidRPr="00721646" w:rsidRDefault="00DE3BC2" w:rsidP="00721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7592"/>
    <w:multiLevelType w:val="hybridMultilevel"/>
    <w:tmpl w:val="401038E6"/>
    <w:lvl w:ilvl="0" w:tplc="387A1D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4583C"/>
    <w:multiLevelType w:val="hybridMultilevel"/>
    <w:tmpl w:val="03308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B0D9D"/>
    <w:multiLevelType w:val="hybridMultilevel"/>
    <w:tmpl w:val="13D06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285246"/>
    <w:multiLevelType w:val="hybridMultilevel"/>
    <w:tmpl w:val="80FA757C"/>
    <w:lvl w:ilvl="0" w:tplc="44967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C82804"/>
    <w:multiLevelType w:val="hybridMultilevel"/>
    <w:tmpl w:val="9A5AE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D704A1"/>
    <w:multiLevelType w:val="hybridMultilevel"/>
    <w:tmpl w:val="A416900E"/>
    <w:lvl w:ilvl="0" w:tplc="0409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71896613"/>
    <w:multiLevelType w:val="hybridMultilevel"/>
    <w:tmpl w:val="5D68C724"/>
    <w:lvl w:ilvl="0" w:tplc="57B055F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196F2F"/>
    <w:multiLevelType w:val="multilevel"/>
    <w:tmpl w:val="607E379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8731C5B"/>
    <w:multiLevelType w:val="hybridMultilevel"/>
    <w:tmpl w:val="7EC83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4"/>
  </w:num>
  <w:num w:numId="5">
    <w:abstractNumId w:val="5"/>
  </w:num>
  <w:num w:numId="6">
    <w:abstractNumId w:val="0"/>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2F"/>
    <w:rsid w:val="000C181C"/>
    <w:rsid w:val="000D182E"/>
    <w:rsid w:val="000F40C2"/>
    <w:rsid w:val="00117BBA"/>
    <w:rsid w:val="00120108"/>
    <w:rsid w:val="00164D01"/>
    <w:rsid w:val="00231F22"/>
    <w:rsid w:val="00263D26"/>
    <w:rsid w:val="00267A01"/>
    <w:rsid w:val="002C446B"/>
    <w:rsid w:val="002D2DDF"/>
    <w:rsid w:val="00357253"/>
    <w:rsid w:val="003B6A71"/>
    <w:rsid w:val="003D102F"/>
    <w:rsid w:val="003E5395"/>
    <w:rsid w:val="0047316E"/>
    <w:rsid w:val="004C1B9D"/>
    <w:rsid w:val="004C7C66"/>
    <w:rsid w:val="00560183"/>
    <w:rsid w:val="00641196"/>
    <w:rsid w:val="0065682E"/>
    <w:rsid w:val="00661216"/>
    <w:rsid w:val="006A2C1B"/>
    <w:rsid w:val="006E1414"/>
    <w:rsid w:val="006F1C5D"/>
    <w:rsid w:val="00721646"/>
    <w:rsid w:val="0074199A"/>
    <w:rsid w:val="008557C6"/>
    <w:rsid w:val="00861B46"/>
    <w:rsid w:val="008B206D"/>
    <w:rsid w:val="008D4CCC"/>
    <w:rsid w:val="009B76B0"/>
    <w:rsid w:val="00A82B0A"/>
    <w:rsid w:val="00AC0F9F"/>
    <w:rsid w:val="00B64FE3"/>
    <w:rsid w:val="00B76D9D"/>
    <w:rsid w:val="00B95DCC"/>
    <w:rsid w:val="00C956AC"/>
    <w:rsid w:val="00D70669"/>
    <w:rsid w:val="00DC57FF"/>
    <w:rsid w:val="00DE3BC2"/>
    <w:rsid w:val="00E30C5C"/>
    <w:rsid w:val="00E51A1B"/>
    <w:rsid w:val="00E907F2"/>
    <w:rsid w:val="00F55A94"/>
    <w:rsid w:val="00F6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02F"/>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02F"/>
  </w:style>
  <w:style w:type="paragraph" w:styleId="Footer">
    <w:name w:val="footer"/>
    <w:basedOn w:val="Normal"/>
    <w:link w:val="FooterChar"/>
    <w:uiPriority w:val="99"/>
    <w:unhideWhenUsed/>
    <w:rsid w:val="003D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02F"/>
  </w:style>
  <w:style w:type="paragraph" w:styleId="BalloonText">
    <w:name w:val="Balloon Text"/>
    <w:basedOn w:val="Normal"/>
    <w:link w:val="BalloonTextChar"/>
    <w:uiPriority w:val="99"/>
    <w:semiHidden/>
    <w:unhideWhenUsed/>
    <w:rsid w:val="003D1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02F"/>
    <w:rPr>
      <w:rFonts w:ascii="Tahoma" w:hAnsi="Tahoma" w:cs="Tahoma"/>
      <w:sz w:val="16"/>
      <w:szCs w:val="16"/>
    </w:rPr>
  </w:style>
  <w:style w:type="paragraph" w:styleId="ListParagraph">
    <w:name w:val="List Paragraph"/>
    <w:basedOn w:val="Normal"/>
    <w:uiPriority w:val="34"/>
    <w:qFormat/>
    <w:rsid w:val="003D102F"/>
    <w:pPr>
      <w:ind w:left="720"/>
      <w:contextualSpacing/>
    </w:pPr>
  </w:style>
  <w:style w:type="character" w:styleId="SubtleEmphasis">
    <w:name w:val="Subtle Emphasis"/>
    <w:uiPriority w:val="19"/>
    <w:qFormat/>
    <w:rsid w:val="003D102F"/>
    <w:rPr>
      <w:i/>
      <w:iCs/>
    </w:rPr>
  </w:style>
  <w:style w:type="paragraph" w:customStyle="1" w:styleId="3CBD5A742C28424DA5172AD252E32316">
    <w:name w:val="3CBD5A742C28424DA5172AD252E32316"/>
    <w:rsid w:val="00721646"/>
    <w:rPr>
      <w:rFonts w:eastAsiaTheme="minorEastAsia"/>
      <w:lang w:eastAsia="ja-JP"/>
    </w:rPr>
  </w:style>
  <w:style w:type="table" w:styleId="TableGrid">
    <w:name w:val="Table Grid"/>
    <w:basedOn w:val="TableNormal"/>
    <w:uiPriority w:val="59"/>
    <w:rsid w:val="004C7C6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02F"/>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02F"/>
  </w:style>
  <w:style w:type="paragraph" w:styleId="Footer">
    <w:name w:val="footer"/>
    <w:basedOn w:val="Normal"/>
    <w:link w:val="FooterChar"/>
    <w:uiPriority w:val="99"/>
    <w:unhideWhenUsed/>
    <w:rsid w:val="003D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02F"/>
  </w:style>
  <w:style w:type="paragraph" w:styleId="BalloonText">
    <w:name w:val="Balloon Text"/>
    <w:basedOn w:val="Normal"/>
    <w:link w:val="BalloonTextChar"/>
    <w:uiPriority w:val="99"/>
    <w:semiHidden/>
    <w:unhideWhenUsed/>
    <w:rsid w:val="003D1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02F"/>
    <w:rPr>
      <w:rFonts w:ascii="Tahoma" w:hAnsi="Tahoma" w:cs="Tahoma"/>
      <w:sz w:val="16"/>
      <w:szCs w:val="16"/>
    </w:rPr>
  </w:style>
  <w:style w:type="paragraph" w:styleId="ListParagraph">
    <w:name w:val="List Paragraph"/>
    <w:basedOn w:val="Normal"/>
    <w:uiPriority w:val="34"/>
    <w:qFormat/>
    <w:rsid w:val="003D102F"/>
    <w:pPr>
      <w:ind w:left="720"/>
      <w:contextualSpacing/>
    </w:pPr>
  </w:style>
  <w:style w:type="character" w:styleId="SubtleEmphasis">
    <w:name w:val="Subtle Emphasis"/>
    <w:uiPriority w:val="19"/>
    <w:qFormat/>
    <w:rsid w:val="003D102F"/>
    <w:rPr>
      <w:i/>
      <w:iCs/>
    </w:rPr>
  </w:style>
  <w:style w:type="paragraph" w:customStyle="1" w:styleId="3CBD5A742C28424DA5172AD252E32316">
    <w:name w:val="3CBD5A742C28424DA5172AD252E32316"/>
    <w:rsid w:val="00721646"/>
    <w:rPr>
      <w:rFonts w:eastAsiaTheme="minorEastAsia"/>
      <w:lang w:eastAsia="ja-JP"/>
    </w:rPr>
  </w:style>
  <w:style w:type="table" w:styleId="TableGrid">
    <w:name w:val="Table Grid"/>
    <w:basedOn w:val="TableNormal"/>
    <w:uiPriority w:val="59"/>
    <w:rsid w:val="004C7C6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DATA\tesis%20net\klop....%20maizeeeee\terbaru\regres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ATA\tesis%20net\klop....%20maizeeeee\terbaru\regre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ATA\tesis%20net\klop....%20maizeeeee\terbaru\regresi.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DATA\tesis%20net\klop....%20maizeeeee\terbaru\regre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manualLayout>
                  <c:x val="7.766707495267848E-2"/>
                  <c:y val="-0.16165872265358164"/>
                </c:manualLayout>
              </c:layout>
              <c:numFmt formatCode="General" sourceLinked="0"/>
            </c:trendlineLbl>
          </c:trendline>
          <c:xVal>
            <c:numRef>
              <c:f>'lf dan luas daun'!$C$2:$C$6</c:f>
              <c:numCache>
                <c:formatCode>General</c:formatCode>
                <c:ptCount val="5"/>
                <c:pt idx="0">
                  <c:v>1966.5333333333203</c:v>
                </c:pt>
                <c:pt idx="1">
                  <c:v>1962.05</c:v>
                </c:pt>
                <c:pt idx="2">
                  <c:v>1915.5166666666773</c:v>
                </c:pt>
                <c:pt idx="3">
                  <c:v>1895.3833333333162</c:v>
                </c:pt>
                <c:pt idx="4">
                  <c:v>1825.25</c:v>
                </c:pt>
              </c:numCache>
            </c:numRef>
          </c:xVal>
          <c:yVal>
            <c:numRef>
              <c:f>'lf dan luas daun'!$D$2:$D$6</c:f>
              <c:numCache>
                <c:formatCode>General</c:formatCode>
                <c:ptCount val="5"/>
                <c:pt idx="0">
                  <c:v>92.366666666666674</c:v>
                </c:pt>
                <c:pt idx="1">
                  <c:v>89.933333333333309</c:v>
                </c:pt>
                <c:pt idx="2">
                  <c:v>89.266666666666666</c:v>
                </c:pt>
                <c:pt idx="3">
                  <c:v>85.066666666666677</c:v>
                </c:pt>
                <c:pt idx="4">
                  <c:v>85.733333333333249</c:v>
                </c:pt>
              </c:numCache>
            </c:numRef>
          </c:yVal>
          <c:smooth val="0"/>
        </c:ser>
        <c:dLbls>
          <c:showLegendKey val="0"/>
          <c:showVal val="0"/>
          <c:showCatName val="0"/>
          <c:showSerName val="0"/>
          <c:showPercent val="0"/>
          <c:showBubbleSize val="0"/>
        </c:dLbls>
        <c:axId val="150299008"/>
        <c:axId val="150301312"/>
      </c:scatterChart>
      <c:valAx>
        <c:axId val="150299008"/>
        <c:scaling>
          <c:orientation val="minMax"/>
        </c:scaling>
        <c:delete val="0"/>
        <c:axPos val="b"/>
        <c:title>
          <c:tx>
            <c:rich>
              <a:bodyPr/>
              <a:lstStyle/>
              <a:p>
                <a:pPr>
                  <a:defRPr/>
                </a:pPr>
                <a:r>
                  <a:rPr lang="en-US"/>
                  <a:t>Luas Daun 3 mst (cm</a:t>
                </a:r>
                <a:r>
                  <a:rPr lang="en-US" baseline="30000"/>
                  <a:t>2 </a:t>
                </a:r>
                <a:r>
                  <a:rPr lang="en-US" baseline="0"/>
                  <a:t>)</a:t>
                </a:r>
                <a:endParaRPr lang="en-US"/>
              </a:p>
            </c:rich>
          </c:tx>
          <c:overlay val="0"/>
        </c:title>
        <c:numFmt formatCode="General" sourceLinked="1"/>
        <c:majorTickMark val="out"/>
        <c:minorTickMark val="none"/>
        <c:tickLblPos val="nextTo"/>
        <c:crossAx val="150301312"/>
        <c:crosses val="autoZero"/>
        <c:crossBetween val="midCat"/>
      </c:valAx>
      <c:valAx>
        <c:axId val="150301312"/>
        <c:scaling>
          <c:orientation val="minMax"/>
        </c:scaling>
        <c:delete val="0"/>
        <c:axPos val="l"/>
        <c:title>
          <c:tx>
            <c:rich>
              <a:bodyPr rot="-5400000" vert="horz"/>
              <a:lstStyle/>
              <a:p>
                <a:pPr>
                  <a:defRPr/>
                </a:pPr>
                <a:r>
                  <a:rPr lang="en-US"/>
                  <a:t>Laju Fotosintesis</a:t>
                </a:r>
                <a:r>
                  <a:rPr lang="en-US" sz="1000" b="1" i="0" u="none" strike="noStrike" baseline="0"/>
                  <a:t>6 mst (µ mol CO2 m -2 S -1)</a:t>
                </a:r>
                <a:r>
                  <a:rPr lang="en-US"/>
                  <a:t> </a:t>
                </a:r>
              </a:p>
            </c:rich>
          </c:tx>
          <c:overlay val="0"/>
        </c:title>
        <c:numFmt formatCode="General" sourceLinked="1"/>
        <c:majorTickMark val="out"/>
        <c:minorTickMark val="none"/>
        <c:tickLblPos val="nextTo"/>
        <c:crossAx val="150299008"/>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manualLayout>
                  <c:x val="7.766707495267848E-2"/>
                  <c:y val="-0.16165872265358164"/>
                </c:manualLayout>
              </c:layout>
              <c:numFmt formatCode="General" sourceLinked="0"/>
            </c:trendlineLbl>
          </c:trendline>
          <c:xVal>
            <c:numRef>
              <c:f>'lf dan luas daun'!$C$2:$C$6</c:f>
              <c:numCache>
                <c:formatCode>General</c:formatCode>
                <c:ptCount val="5"/>
                <c:pt idx="0">
                  <c:v>1966.5333333333203</c:v>
                </c:pt>
                <c:pt idx="1">
                  <c:v>1962.05</c:v>
                </c:pt>
                <c:pt idx="2">
                  <c:v>1915.5166666666773</c:v>
                </c:pt>
                <c:pt idx="3">
                  <c:v>1895.3833333333162</c:v>
                </c:pt>
                <c:pt idx="4">
                  <c:v>1825.25</c:v>
                </c:pt>
              </c:numCache>
            </c:numRef>
          </c:xVal>
          <c:yVal>
            <c:numRef>
              <c:f>'lf dan luas daun'!$D$2:$D$6</c:f>
              <c:numCache>
                <c:formatCode>General</c:formatCode>
                <c:ptCount val="5"/>
                <c:pt idx="0">
                  <c:v>92.366666666666674</c:v>
                </c:pt>
                <c:pt idx="1">
                  <c:v>89.933333333333309</c:v>
                </c:pt>
                <c:pt idx="2">
                  <c:v>89.266666666666666</c:v>
                </c:pt>
                <c:pt idx="3">
                  <c:v>85.066666666666677</c:v>
                </c:pt>
                <c:pt idx="4">
                  <c:v>85.733333333333249</c:v>
                </c:pt>
              </c:numCache>
            </c:numRef>
          </c:yVal>
          <c:smooth val="0"/>
        </c:ser>
        <c:dLbls>
          <c:showLegendKey val="0"/>
          <c:showVal val="0"/>
          <c:showCatName val="0"/>
          <c:showSerName val="0"/>
          <c:showPercent val="0"/>
          <c:showBubbleSize val="0"/>
        </c:dLbls>
        <c:axId val="227287424"/>
        <c:axId val="227289728"/>
      </c:scatterChart>
      <c:valAx>
        <c:axId val="227287424"/>
        <c:scaling>
          <c:orientation val="minMax"/>
        </c:scaling>
        <c:delete val="0"/>
        <c:axPos val="b"/>
        <c:title>
          <c:tx>
            <c:rich>
              <a:bodyPr/>
              <a:lstStyle/>
              <a:p>
                <a:pPr>
                  <a:defRPr/>
                </a:pPr>
                <a:r>
                  <a:rPr lang="en-US"/>
                  <a:t>Luas Daun 3 mst (cm</a:t>
                </a:r>
                <a:r>
                  <a:rPr lang="en-US" baseline="30000"/>
                  <a:t>2 </a:t>
                </a:r>
                <a:r>
                  <a:rPr lang="en-US" baseline="0"/>
                  <a:t>)</a:t>
                </a:r>
                <a:endParaRPr lang="en-US"/>
              </a:p>
            </c:rich>
          </c:tx>
          <c:overlay val="0"/>
        </c:title>
        <c:numFmt formatCode="General" sourceLinked="1"/>
        <c:majorTickMark val="out"/>
        <c:minorTickMark val="none"/>
        <c:tickLblPos val="nextTo"/>
        <c:crossAx val="227289728"/>
        <c:crosses val="autoZero"/>
        <c:crossBetween val="midCat"/>
      </c:valAx>
      <c:valAx>
        <c:axId val="227289728"/>
        <c:scaling>
          <c:orientation val="minMax"/>
        </c:scaling>
        <c:delete val="0"/>
        <c:axPos val="l"/>
        <c:title>
          <c:tx>
            <c:rich>
              <a:bodyPr rot="-5400000" vert="horz"/>
              <a:lstStyle/>
              <a:p>
                <a:pPr>
                  <a:defRPr/>
                </a:pPr>
                <a:r>
                  <a:rPr lang="en-US"/>
                  <a:t>Laju Fotosintesis</a:t>
                </a:r>
                <a:r>
                  <a:rPr lang="en-US" sz="1000" b="1" i="0" u="none" strike="noStrike" baseline="0"/>
                  <a:t>6 mst (µ mol CO2 m -2 S -1)</a:t>
                </a:r>
                <a:r>
                  <a:rPr lang="en-US"/>
                  <a:t> </a:t>
                </a:r>
              </a:p>
            </c:rich>
          </c:tx>
          <c:overlay val="0"/>
        </c:title>
        <c:numFmt formatCode="General" sourceLinked="1"/>
        <c:majorTickMark val="out"/>
        <c:minorTickMark val="none"/>
        <c:tickLblPos val="nextTo"/>
        <c:crossAx val="227287424"/>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manualLayout>
                  <c:x val="7.2080076824872524E-2"/>
                  <c:y val="-7.4939119472521118E-2"/>
                </c:manualLayout>
              </c:layout>
              <c:numFmt formatCode="General" sourceLinked="0"/>
            </c:trendlineLbl>
          </c:trendline>
          <c:xVal>
            <c:numRef>
              <c:f>'lf dan luas daun'!$AC$1:$AC$5</c:f>
              <c:numCache>
                <c:formatCode>General</c:formatCode>
                <c:ptCount val="5"/>
                <c:pt idx="0">
                  <c:v>4248.0566666667419</c:v>
                </c:pt>
                <c:pt idx="1">
                  <c:v>4800.6200000000044</c:v>
                </c:pt>
                <c:pt idx="2">
                  <c:v>4670.3866666667354</c:v>
                </c:pt>
                <c:pt idx="3">
                  <c:v>4387.8</c:v>
                </c:pt>
                <c:pt idx="4">
                  <c:v>4208.7300000000005</c:v>
                </c:pt>
              </c:numCache>
            </c:numRef>
          </c:xVal>
          <c:yVal>
            <c:numRef>
              <c:f>'lf dan luas daun'!$AD$1:$AD$5</c:f>
              <c:numCache>
                <c:formatCode>General</c:formatCode>
                <c:ptCount val="5"/>
                <c:pt idx="0">
                  <c:v>92.899999999999991</c:v>
                </c:pt>
                <c:pt idx="1">
                  <c:v>99.666666666666671</c:v>
                </c:pt>
                <c:pt idx="2">
                  <c:v>97.366666666666674</c:v>
                </c:pt>
                <c:pt idx="3">
                  <c:v>89.766666666666666</c:v>
                </c:pt>
                <c:pt idx="4">
                  <c:v>89.066666666666677</c:v>
                </c:pt>
              </c:numCache>
            </c:numRef>
          </c:yVal>
          <c:smooth val="0"/>
        </c:ser>
        <c:dLbls>
          <c:showLegendKey val="0"/>
          <c:showVal val="0"/>
          <c:showCatName val="0"/>
          <c:showSerName val="0"/>
          <c:showPercent val="0"/>
          <c:showBubbleSize val="0"/>
        </c:dLbls>
        <c:axId val="25623552"/>
        <c:axId val="26817664"/>
      </c:scatterChart>
      <c:valAx>
        <c:axId val="25623552"/>
        <c:scaling>
          <c:orientation val="minMax"/>
        </c:scaling>
        <c:delete val="0"/>
        <c:axPos val="b"/>
        <c:title>
          <c:tx>
            <c:rich>
              <a:bodyPr/>
              <a:lstStyle/>
              <a:p>
                <a:pPr>
                  <a:defRPr/>
                </a:pPr>
                <a:r>
                  <a:rPr lang="en-US"/>
                  <a:t>Luas Daun 9 mst (cm)</a:t>
                </a:r>
              </a:p>
            </c:rich>
          </c:tx>
          <c:overlay val="0"/>
        </c:title>
        <c:numFmt formatCode="General" sourceLinked="1"/>
        <c:majorTickMark val="out"/>
        <c:minorTickMark val="none"/>
        <c:tickLblPos val="nextTo"/>
        <c:crossAx val="26817664"/>
        <c:crosses val="autoZero"/>
        <c:crossBetween val="midCat"/>
      </c:valAx>
      <c:valAx>
        <c:axId val="26817664"/>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t>Laju Fotosintesis </a:t>
                </a:r>
                <a:r>
                  <a:rPr lang="en-US" sz="1000" b="1" i="0" baseline="0"/>
                  <a:t>(µ mol CO</a:t>
                </a:r>
                <a:r>
                  <a:rPr lang="en-US" sz="1000" b="1" i="0" baseline="-25000"/>
                  <a:t>2</a:t>
                </a:r>
                <a:r>
                  <a:rPr lang="en-US" sz="1000" b="1" i="0" baseline="0"/>
                  <a:t> m </a:t>
                </a:r>
                <a:r>
                  <a:rPr lang="en-US" sz="1000" b="1" i="0" baseline="30000"/>
                  <a:t>-2</a:t>
                </a:r>
                <a:r>
                  <a:rPr lang="en-US" sz="1000" b="1" i="0" baseline="0"/>
                  <a:t> S </a:t>
                </a:r>
                <a:r>
                  <a:rPr lang="en-US" sz="1000" b="1" i="0" baseline="30000"/>
                  <a:t>-1</a:t>
                </a:r>
                <a:r>
                  <a:rPr lang="en-US" sz="1000" b="1" i="0" baseline="0"/>
                  <a:t>)</a:t>
                </a:r>
                <a:endParaRPr lang="en-US" sz="100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crossAx val="25623552"/>
        <c:crosses val="autoZero"/>
        <c:crossBetween val="midCat"/>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manualLayout>
                  <c:x val="7.2080076824872524E-2"/>
                  <c:y val="-7.4939119472521118E-2"/>
                </c:manualLayout>
              </c:layout>
              <c:numFmt formatCode="General" sourceLinked="0"/>
            </c:trendlineLbl>
          </c:trendline>
          <c:xVal>
            <c:numRef>
              <c:f>'lf dan luas daun'!$AC$1:$AC$5</c:f>
              <c:numCache>
                <c:formatCode>General</c:formatCode>
                <c:ptCount val="5"/>
                <c:pt idx="0">
                  <c:v>4248.0566666667419</c:v>
                </c:pt>
                <c:pt idx="1">
                  <c:v>4800.6200000000044</c:v>
                </c:pt>
                <c:pt idx="2">
                  <c:v>4670.3866666667354</c:v>
                </c:pt>
                <c:pt idx="3">
                  <c:v>4387.8</c:v>
                </c:pt>
                <c:pt idx="4">
                  <c:v>4208.7300000000005</c:v>
                </c:pt>
              </c:numCache>
            </c:numRef>
          </c:xVal>
          <c:yVal>
            <c:numRef>
              <c:f>'lf dan luas daun'!$AD$1:$AD$5</c:f>
              <c:numCache>
                <c:formatCode>General</c:formatCode>
                <c:ptCount val="5"/>
                <c:pt idx="0">
                  <c:v>92.899999999999991</c:v>
                </c:pt>
                <c:pt idx="1">
                  <c:v>99.666666666666671</c:v>
                </c:pt>
                <c:pt idx="2">
                  <c:v>97.366666666666674</c:v>
                </c:pt>
                <c:pt idx="3">
                  <c:v>89.766666666666666</c:v>
                </c:pt>
                <c:pt idx="4">
                  <c:v>89.066666666666677</c:v>
                </c:pt>
              </c:numCache>
            </c:numRef>
          </c:yVal>
          <c:smooth val="0"/>
        </c:ser>
        <c:dLbls>
          <c:showLegendKey val="0"/>
          <c:showVal val="0"/>
          <c:showCatName val="0"/>
          <c:showSerName val="0"/>
          <c:showPercent val="0"/>
          <c:showBubbleSize val="0"/>
        </c:dLbls>
        <c:axId val="227824000"/>
        <c:axId val="227844864"/>
      </c:scatterChart>
      <c:valAx>
        <c:axId val="227824000"/>
        <c:scaling>
          <c:orientation val="minMax"/>
        </c:scaling>
        <c:delete val="0"/>
        <c:axPos val="b"/>
        <c:title>
          <c:tx>
            <c:rich>
              <a:bodyPr/>
              <a:lstStyle/>
              <a:p>
                <a:pPr>
                  <a:defRPr/>
                </a:pPr>
                <a:r>
                  <a:rPr lang="en-US"/>
                  <a:t>Luas Daun 9 mst (cm)</a:t>
                </a:r>
              </a:p>
            </c:rich>
          </c:tx>
          <c:overlay val="0"/>
        </c:title>
        <c:numFmt formatCode="General" sourceLinked="1"/>
        <c:majorTickMark val="out"/>
        <c:minorTickMark val="none"/>
        <c:tickLblPos val="nextTo"/>
        <c:crossAx val="227844864"/>
        <c:crosses val="autoZero"/>
        <c:crossBetween val="midCat"/>
      </c:valAx>
      <c:valAx>
        <c:axId val="227844864"/>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t>Laju Fotosintesis </a:t>
                </a:r>
                <a:r>
                  <a:rPr lang="en-US" sz="1000" b="1" i="0" baseline="0"/>
                  <a:t>(µ mol CO</a:t>
                </a:r>
                <a:r>
                  <a:rPr lang="en-US" sz="1000" b="1" i="0" baseline="-25000"/>
                  <a:t>2</a:t>
                </a:r>
                <a:r>
                  <a:rPr lang="en-US" sz="1000" b="1" i="0" baseline="0"/>
                  <a:t> m </a:t>
                </a:r>
                <a:r>
                  <a:rPr lang="en-US" sz="1000" b="1" i="0" baseline="30000"/>
                  <a:t>-2</a:t>
                </a:r>
                <a:r>
                  <a:rPr lang="en-US" sz="1000" b="1" i="0" baseline="0"/>
                  <a:t> S </a:t>
                </a:r>
                <a:r>
                  <a:rPr lang="en-US" sz="1000" b="1" i="0" baseline="30000"/>
                  <a:t>-1</a:t>
                </a:r>
                <a:r>
                  <a:rPr lang="en-US" sz="1000" b="1" i="0" baseline="0"/>
                  <a:t>)</a:t>
                </a:r>
                <a:endParaRPr lang="en-US" sz="100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crossAx val="22782400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C9D39-49F5-4DDB-9AA5-95D1E8B1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27</cp:revision>
  <dcterms:created xsi:type="dcterms:W3CDTF">2013-06-22T10:41:00Z</dcterms:created>
  <dcterms:modified xsi:type="dcterms:W3CDTF">2013-12-02T10:58:00Z</dcterms:modified>
</cp:coreProperties>
</file>